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D03BB0" w:rsidR="001B7D08" w:rsidP="001B7D08" w:rsidRDefault="001B7D08" w14:paraId="1E43ECDD" w14:textId="77777777">
      <w:pPr>
        <w:pStyle w:val="CoverPreparedFor"/>
      </w:pPr>
    </w:p>
    <w:p w:rsidRPr="00B8338F" w:rsidR="001B7D08" w:rsidP="001B7D08" w:rsidRDefault="001B7D08" w14:paraId="1E43ECDE" w14:textId="77777777">
      <w:pPr>
        <w:pStyle w:val="CoverNormal"/>
      </w:pPr>
    </w:p>
    <w:p w:rsidR="001B7D08" w:rsidP="001B7D08" w:rsidRDefault="00F63D1E" w14:paraId="1E43ECDF" w14:textId="77777777">
      <w:pPr>
        <w:pStyle w:val="CoverNormal"/>
      </w:pPr>
      <w:r>
        <w:object w:dxaOrig="2978" w:dyaOrig="2736" w14:anchorId="1E43EE5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6.75pt;height:130.5pt" alt="State of Hawaii Seal" o:allowoverlap="f" fillcolor="window" o:ole="" type="#_x0000_t75">
            <v:imagedata o:title="" r:id="rId11"/>
          </v:shape>
          <o:OLEObject Type="Embed" ProgID="Word.Picture.8" ShapeID="_x0000_i1025" DrawAspect="Content" ObjectID="_1655891455" r:id="rId12"/>
        </w:object>
      </w:r>
    </w:p>
    <w:p w:rsidRPr="00E11701" w:rsidR="001B7D08" w:rsidP="001B7D08" w:rsidRDefault="001B7D08" w14:paraId="1E43ECE0" w14:textId="77777777">
      <w:pPr>
        <w:pStyle w:val="CoverNormal"/>
      </w:pPr>
    </w:p>
    <w:p w:rsidR="00044C50" w:rsidP="00AC1D8E" w:rsidRDefault="00044C50" w14:paraId="1E43ECE1" w14:textId="77777777"/>
    <w:p w:rsidRPr="006E5D1A" w:rsidR="002A5C7A" w:rsidP="006E5D1A" w:rsidRDefault="002A5C7A" w14:paraId="1E43ECE2" w14:textId="112CEECA">
      <w:pPr>
        <w:pStyle w:val="CoverTitle"/>
        <w:rPr>
          <w:sz w:val="32"/>
          <w:szCs w:val="32"/>
        </w:rPr>
      </w:pPr>
      <w:r w:rsidRPr="006E5D1A">
        <w:rPr>
          <w:sz w:val="32"/>
          <w:szCs w:val="32"/>
        </w:rPr>
        <w:t>A</w:t>
      </w:r>
      <w:r w:rsidRPr="006E5D1A" w:rsidR="000674A0">
        <w:rPr>
          <w:sz w:val="32"/>
          <w:szCs w:val="32"/>
        </w:rPr>
        <w:t xml:space="preserve">ppendix </w:t>
      </w:r>
      <w:r w:rsidR="00CB236A">
        <w:rPr>
          <w:sz w:val="32"/>
          <w:szCs w:val="32"/>
        </w:rPr>
        <w:t>D</w:t>
      </w:r>
      <w:r w:rsidRPr="00F33EAA" w:rsidR="0092078D">
        <w:rPr>
          <w:sz w:val="32"/>
          <w:szCs w:val="32"/>
        </w:rPr>
        <w:t xml:space="preserve"> – </w:t>
      </w:r>
      <w:r w:rsidRPr="00F33EAA" w:rsidR="00102F76">
        <w:rPr>
          <w:sz w:val="32"/>
          <w:szCs w:val="32"/>
        </w:rPr>
        <w:t>Implementation</w:t>
      </w:r>
      <w:r w:rsidR="00301472">
        <w:rPr>
          <w:sz w:val="32"/>
          <w:szCs w:val="32"/>
        </w:rPr>
        <w:t xml:space="preserve"> </w:t>
      </w:r>
      <w:r w:rsidRPr="006E5D1A" w:rsidR="00B75734">
        <w:rPr>
          <w:sz w:val="32"/>
          <w:szCs w:val="32"/>
        </w:rPr>
        <w:t xml:space="preserve">Services </w:t>
      </w:r>
      <w:r w:rsidRPr="006E5D1A">
        <w:rPr>
          <w:sz w:val="32"/>
          <w:szCs w:val="32"/>
        </w:rPr>
        <w:t>Requirements</w:t>
      </w:r>
    </w:p>
    <w:p w:rsidRPr="001B7D08" w:rsidR="000A03F6" w:rsidP="006E5D1A" w:rsidRDefault="000A03F6" w14:paraId="1E43ECE3" w14:textId="52FE13C6">
      <w:pPr>
        <w:pStyle w:val="CoverTitle"/>
      </w:pPr>
      <w:r w:rsidRPr="001B7D08">
        <w:t>RFP-</w:t>
      </w:r>
      <w:r w:rsidR="00F33EAA">
        <w:t>ERP</w:t>
      </w:r>
      <w:r w:rsidR="00CB236A">
        <w:t>-2020</w:t>
      </w:r>
    </w:p>
    <w:p w:rsidRPr="001B7D08" w:rsidR="000A03F6" w:rsidP="006E5D1A" w:rsidRDefault="000A03F6" w14:paraId="1E43ECE4" w14:textId="03D185DE">
      <w:pPr>
        <w:pStyle w:val="CoverTitle"/>
      </w:pPr>
    </w:p>
    <w:p w:rsidRPr="000A03F6" w:rsidR="000A03F6" w:rsidP="000A03F6" w:rsidRDefault="000A03F6" w14:paraId="1E43ECE5" w14:textId="77777777"/>
    <w:p w:rsidR="005D7964" w:rsidP="00A81485" w:rsidRDefault="005D7964" w14:paraId="1E43ECE6" w14:textId="77777777">
      <w:pPr>
        <w:sectPr w:rsidR="005D7964" w:rsidSect="002A5C7A">
          <w:footerReference w:type="default" r:id="rId13"/>
          <w:pgSz w:w="12240" w:h="15840" w:orient="portrait" w:code="1"/>
          <w:pgMar w:top="1440" w:right="1440" w:bottom="1440" w:left="1440" w:header="720" w:footer="720" w:gutter="0"/>
          <w:pgNumType w:start="1"/>
          <w:cols w:space="720"/>
          <w:titlePg/>
          <w:docGrid w:linePitch="360"/>
        </w:sectPr>
      </w:pPr>
    </w:p>
    <w:p w:rsidR="00A81485" w:rsidP="00A81485" w:rsidRDefault="00A81485" w14:paraId="1E43ECE7" w14:textId="77777777"/>
    <w:p w:rsidR="00E061B1" w:rsidRDefault="00E061B1" w14:paraId="1E43ECE8" w14:textId="77777777">
      <w:pPr>
        <w:spacing w:after="0"/>
        <w:rPr>
          <w:b/>
          <w:sz w:val="32"/>
        </w:rPr>
      </w:pPr>
    </w:p>
    <w:p w:rsidR="000674A0" w:rsidP="00AC1D8E" w:rsidRDefault="000674A0" w14:paraId="1E43ECE9" w14:textId="77777777">
      <w:pPr>
        <w:pStyle w:val="Heading1"/>
      </w:pPr>
      <w:r>
        <w:t>Table of Contents</w:t>
      </w:r>
    </w:p>
    <w:p w:rsidR="007D0C77" w:rsidRDefault="004923CE" w14:paraId="086D193F" w14:textId="77777777">
      <w:pPr>
        <w:pStyle w:val="TOC1"/>
        <w:rPr>
          <w:rFonts w:asciiTheme="minorHAnsi" w:hAnsiTheme="minorHAnsi" w:eastAsiaTheme="minorEastAsia" w:cstheme="minorBidi"/>
          <w:b w:val="0"/>
        </w:rPr>
      </w:pPr>
      <w:r>
        <w:fldChar w:fldCharType="begin"/>
      </w:r>
      <w:r w:rsidR="000A6A73">
        <w:instrText xml:space="preserve"> TOC \h \z \t "Num-Heading 1,1,Num-Heading 2,2,Num-Heading 3,3" </w:instrText>
      </w:r>
      <w:r>
        <w:fldChar w:fldCharType="separate"/>
      </w:r>
      <w:hyperlink w:history="1" w:anchor="_Toc443285602">
        <w:r w:rsidRPr="00BD56CB" w:rsidR="007D0C77">
          <w:rPr>
            <w:rStyle w:val="Hyperlink"/>
          </w:rPr>
          <w:t>1.0</w:t>
        </w:r>
        <w:r w:rsidR="007D0C77">
          <w:rPr>
            <w:rFonts w:asciiTheme="minorHAnsi" w:hAnsiTheme="minorHAnsi" w:eastAsiaTheme="minorEastAsia" w:cstheme="minorBidi"/>
            <w:b w:val="0"/>
          </w:rPr>
          <w:tab/>
        </w:r>
        <w:r w:rsidRPr="00BD56CB" w:rsidR="007D0C77">
          <w:rPr>
            <w:rStyle w:val="Hyperlink"/>
          </w:rPr>
          <w:t>Overview of Document</w:t>
        </w:r>
        <w:r w:rsidR="007D0C77">
          <w:rPr>
            <w:webHidden/>
          </w:rPr>
          <w:tab/>
        </w:r>
        <w:r w:rsidR="007D0C77">
          <w:rPr>
            <w:webHidden/>
          </w:rPr>
          <w:fldChar w:fldCharType="begin"/>
        </w:r>
        <w:r w:rsidR="007D0C77">
          <w:rPr>
            <w:webHidden/>
          </w:rPr>
          <w:instrText xml:space="preserve"> PAGEREF _Toc443285602 \h </w:instrText>
        </w:r>
        <w:r w:rsidR="007D0C77">
          <w:rPr>
            <w:webHidden/>
          </w:rPr>
        </w:r>
        <w:r w:rsidR="007D0C77">
          <w:rPr>
            <w:webHidden/>
          </w:rPr>
          <w:fldChar w:fldCharType="separate"/>
        </w:r>
        <w:r w:rsidR="007D0C77">
          <w:rPr>
            <w:webHidden/>
          </w:rPr>
          <w:t>2</w:t>
        </w:r>
        <w:r w:rsidR="007D0C77">
          <w:rPr>
            <w:webHidden/>
          </w:rPr>
          <w:fldChar w:fldCharType="end"/>
        </w:r>
      </w:hyperlink>
    </w:p>
    <w:p w:rsidR="007D0C77" w:rsidRDefault="00671143" w14:paraId="5C6E4580" w14:textId="77777777">
      <w:pPr>
        <w:pStyle w:val="TOC1"/>
        <w:rPr>
          <w:rFonts w:asciiTheme="minorHAnsi" w:hAnsiTheme="minorHAnsi" w:eastAsiaTheme="minorEastAsia" w:cstheme="minorBidi"/>
          <w:b w:val="0"/>
        </w:rPr>
      </w:pPr>
      <w:hyperlink w:history="1" w:anchor="_Toc443285603">
        <w:r w:rsidRPr="00BD56CB" w:rsidR="007D0C77">
          <w:rPr>
            <w:rStyle w:val="Hyperlink"/>
          </w:rPr>
          <w:t>2.0</w:t>
        </w:r>
        <w:r w:rsidR="007D0C77">
          <w:rPr>
            <w:rFonts w:asciiTheme="minorHAnsi" w:hAnsiTheme="minorHAnsi" w:eastAsiaTheme="minorEastAsia" w:cstheme="minorBidi"/>
            <w:b w:val="0"/>
          </w:rPr>
          <w:tab/>
        </w:r>
        <w:r w:rsidRPr="00BD56CB" w:rsidR="007D0C77">
          <w:rPr>
            <w:rStyle w:val="Hyperlink"/>
          </w:rPr>
          <w:t>Implementation Services</w:t>
        </w:r>
        <w:r w:rsidR="007D0C77">
          <w:rPr>
            <w:webHidden/>
          </w:rPr>
          <w:tab/>
        </w:r>
        <w:r w:rsidR="007D0C77">
          <w:rPr>
            <w:webHidden/>
          </w:rPr>
          <w:fldChar w:fldCharType="begin"/>
        </w:r>
        <w:r w:rsidR="007D0C77">
          <w:rPr>
            <w:webHidden/>
          </w:rPr>
          <w:instrText xml:space="preserve"> PAGEREF _Toc443285603 \h </w:instrText>
        </w:r>
        <w:r w:rsidR="007D0C77">
          <w:rPr>
            <w:webHidden/>
          </w:rPr>
        </w:r>
        <w:r w:rsidR="007D0C77">
          <w:rPr>
            <w:webHidden/>
          </w:rPr>
          <w:fldChar w:fldCharType="separate"/>
        </w:r>
        <w:r w:rsidR="007D0C77">
          <w:rPr>
            <w:webHidden/>
          </w:rPr>
          <w:t>2</w:t>
        </w:r>
        <w:r w:rsidR="007D0C77">
          <w:rPr>
            <w:webHidden/>
          </w:rPr>
          <w:fldChar w:fldCharType="end"/>
        </w:r>
      </w:hyperlink>
    </w:p>
    <w:p w:rsidR="007D0C77" w:rsidRDefault="00671143" w14:paraId="0D6D2182" w14:textId="77777777">
      <w:pPr>
        <w:pStyle w:val="TOC2"/>
        <w:tabs>
          <w:tab w:val="left" w:pos="1170"/>
        </w:tabs>
        <w:rPr>
          <w:rFonts w:asciiTheme="minorHAnsi" w:hAnsiTheme="minorHAnsi" w:eastAsiaTheme="minorEastAsia" w:cstheme="minorBidi"/>
        </w:rPr>
      </w:pPr>
      <w:hyperlink w:history="1" w:anchor="_Toc443285604">
        <w:r w:rsidRPr="00BD56CB" w:rsidR="007D0C77">
          <w:rPr>
            <w:rStyle w:val="Hyperlink"/>
          </w:rPr>
          <w:t>2.1</w:t>
        </w:r>
        <w:r w:rsidR="007D0C77">
          <w:rPr>
            <w:rFonts w:asciiTheme="minorHAnsi" w:hAnsiTheme="minorHAnsi" w:eastAsiaTheme="minorEastAsia" w:cstheme="minorBidi"/>
          </w:rPr>
          <w:tab/>
        </w:r>
        <w:r w:rsidRPr="00BD56CB" w:rsidR="007D0C77">
          <w:rPr>
            <w:rStyle w:val="Hyperlink"/>
          </w:rPr>
          <w:t>Project Planning</w:t>
        </w:r>
        <w:r w:rsidR="007D0C77">
          <w:rPr>
            <w:webHidden/>
          </w:rPr>
          <w:tab/>
        </w:r>
        <w:r w:rsidR="007D0C77">
          <w:rPr>
            <w:webHidden/>
          </w:rPr>
          <w:fldChar w:fldCharType="begin"/>
        </w:r>
        <w:r w:rsidR="007D0C77">
          <w:rPr>
            <w:webHidden/>
          </w:rPr>
          <w:instrText xml:space="preserve"> PAGEREF _Toc443285604 \h </w:instrText>
        </w:r>
        <w:r w:rsidR="007D0C77">
          <w:rPr>
            <w:webHidden/>
          </w:rPr>
        </w:r>
        <w:r w:rsidR="007D0C77">
          <w:rPr>
            <w:webHidden/>
          </w:rPr>
          <w:fldChar w:fldCharType="separate"/>
        </w:r>
        <w:r w:rsidR="007D0C77">
          <w:rPr>
            <w:webHidden/>
          </w:rPr>
          <w:t>3</w:t>
        </w:r>
        <w:r w:rsidR="007D0C77">
          <w:rPr>
            <w:webHidden/>
          </w:rPr>
          <w:fldChar w:fldCharType="end"/>
        </w:r>
      </w:hyperlink>
    </w:p>
    <w:p w:rsidR="007D0C77" w:rsidRDefault="00671143" w14:paraId="2EAB422F" w14:textId="77777777">
      <w:pPr>
        <w:pStyle w:val="TOC2"/>
        <w:tabs>
          <w:tab w:val="left" w:pos="1170"/>
        </w:tabs>
        <w:rPr>
          <w:rFonts w:asciiTheme="minorHAnsi" w:hAnsiTheme="minorHAnsi" w:eastAsiaTheme="minorEastAsia" w:cstheme="minorBidi"/>
        </w:rPr>
      </w:pPr>
      <w:hyperlink w:history="1" w:anchor="_Toc443285605">
        <w:r w:rsidRPr="00BD56CB" w:rsidR="007D0C77">
          <w:rPr>
            <w:rStyle w:val="Hyperlink"/>
          </w:rPr>
          <w:t>2.2</w:t>
        </w:r>
        <w:r w:rsidR="007D0C77">
          <w:rPr>
            <w:rFonts w:asciiTheme="minorHAnsi" w:hAnsiTheme="minorHAnsi" w:eastAsiaTheme="minorEastAsia" w:cstheme="minorBidi"/>
          </w:rPr>
          <w:tab/>
        </w:r>
        <w:r w:rsidRPr="00BD56CB" w:rsidR="007D0C77">
          <w:rPr>
            <w:rStyle w:val="Hyperlink"/>
          </w:rPr>
          <w:t>Initial Analysis and Design</w:t>
        </w:r>
        <w:r w:rsidR="007D0C77">
          <w:rPr>
            <w:webHidden/>
          </w:rPr>
          <w:tab/>
        </w:r>
        <w:r w:rsidR="007D0C77">
          <w:rPr>
            <w:webHidden/>
          </w:rPr>
          <w:fldChar w:fldCharType="begin"/>
        </w:r>
        <w:r w:rsidR="007D0C77">
          <w:rPr>
            <w:webHidden/>
          </w:rPr>
          <w:instrText xml:space="preserve"> PAGEREF _Toc443285605 \h </w:instrText>
        </w:r>
        <w:r w:rsidR="007D0C77">
          <w:rPr>
            <w:webHidden/>
          </w:rPr>
        </w:r>
        <w:r w:rsidR="007D0C77">
          <w:rPr>
            <w:webHidden/>
          </w:rPr>
          <w:fldChar w:fldCharType="separate"/>
        </w:r>
        <w:r w:rsidR="007D0C77">
          <w:rPr>
            <w:webHidden/>
          </w:rPr>
          <w:t>7</w:t>
        </w:r>
        <w:r w:rsidR="007D0C77">
          <w:rPr>
            <w:webHidden/>
          </w:rPr>
          <w:fldChar w:fldCharType="end"/>
        </w:r>
      </w:hyperlink>
    </w:p>
    <w:p w:rsidR="007D0C77" w:rsidRDefault="00671143" w14:paraId="7B16C343" w14:textId="77777777">
      <w:pPr>
        <w:pStyle w:val="TOC2"/>
        <w:tabs>
          <w:tab w:val="left" w:pos="1170"/>
        </w:tabs>
        <w:rPr>
          <w:rFonts w:asciiTheme="minorHAnsi" w:hAnsiTheme="minorHAnsi" w:eastAsiaTheme="minorEastAsia" w:cstheme="minorBidi"/>
        </w:rPr>
      </w:pPr>
      <w:hyperlink w:history="1" w:anchor="_Toc443285606">
        <w:r w:rsidRPr="00BD56CB" w:rsidR="007D0C77">
          <w:rPr>
            <w:rStyle w:val="Hyperlink"/>
          </w:rPr>
          <w:t>2.3</w:t>
        </w:r>
        <w:r w:rsidR="007D0C77">
          <w:rPr>
            <w:rFonts w:asciiTheme="minorHAnsi" w:hAnsiTheme="minorHAnsi" w:eastAsiaTheme="minorEastAsia" w:cstheme="minorBidi"/>
          </w:rPr>
          <w:tab/>
        </w:r>
        <w:r w:rsidRPr="00BD56CB" w:rsidR="007D0C77">
          <w:rPr>
            <w:rStyle w:val="Hyperlink"/>
          </w:rPr>
          <w:t>Final Analysis and Design</w:t>
        </w:r>
        <w:r w:rsidR="007D0C77">
          <w:rPr>
            <w:webHidden/>
          </w:rPr>
          <w:tab/>
        </w:r>
        <w:r w:rsidR="007D0C77">
          <w:rPr>
            <w:webHidden/>
          </w:rPr>
          <w:fldChar w:fldCharType="begin"/>
        </w:r>
        <w:r w:rsidR="007D0C77">
          <w:rPr>
            <w:webHidden/>
          </w:rPr>
          <w:instrText xml:space="preserve"> PAGEREF _Toc443285606 \h </w:instrText>
        </w:r>
        <w:r w:rsidR="007D0C77">
          <w:rPr>
            <w:webHidden/>
          </w:rPr>
        </w:r>
        <w:r w:rsidR="007D0C77">
          <w:rPr>
            <w:webHidden/>
          </w:rPr>
          <w:fldChar w:fldCharType="separate"/>
        </w:r>
        <w:r w:rsidR="007D0C77">
          <w:rPr>
            <w:webHidden/>
          </w:rPr>
          <w:t>11</w:t>
        </w:r>
        <w:r w:rsidR="007D0C77">
          <w:rPr>
            <w:webHidden/>
          </w:rPr>
          <w:fldChar w:fldCharType="end"/>
        </w:r>
      </w:hyperlink>
    </w:p>
    <w:p w:rsidR="007D0C77" w:rsidRDefault="00671143" w14:paraId="334DD867" w14:textId="77777777">
      <w:pPr>
        <w:pStyle w:val="TOC2"/>
        <w:tabs>
          <w:tab w:val="left" w:pos="1170"/>
        </w:tabs>
        <w:rPr>
          <w:rFonts w:asciiTheme="minorHAnsi" w:hAnsiTheme="minorHAnsi" w:eastAsiaTheme="minorEastAsia" w:cstheme="minorBidi"/>
        </w:rPr>
      </w:pPr>
      <w:hyperlink w:history="1" w:anchor="_Toc443285607">
        <w:r w:rsidRPr="00BD56CB" w:rsidR="007D0C77">
          <w:rPr>
            <w:rStyle w:val="Hyperlink"/>
          </w:rPr>
          <w:t>2.4</w:t>
        </w:r>
        <w:r w:rsidR="007D0C77">
          <w:rPr>
            <w:rFonts w:asciiTheme="minorHAnsi" w:hAnsiTheme="minorHAnsi" w:eastAsiaTheme="minorEastAsia" w:cstheme="minorBidi"/>
          </w:rPr>
          <w:tab/>
        </w:r>
        <w:r w:rsidRPr="00BD56CB" w:rsidR="007D0C77">
          <w:rPr>
            <w:rStyle w:val="Hyperlink"/>
          </w:rPr>
          <w:t>Configuration and Development</w:t>
        </w:r>
        <w:r w:rsidR="007D0C77">
          <w:rPr>
            <w:webHidden/>
          </w:rPr>
          <w:tab/>
        </w:r>
        <w:r w:rsidR="007D0C77">
          <w:rPr>
            <w:webHidden/>
          </w:rPr>
          <w:fldChar w:fldCharType="begin"/>
        </w:r>
        <w:r w:rsidR="007D0C77">
          <w:rPr>
            <w:webHidden/>
          </w:rPr>
          <w:instrText xml:space="preserve"> PAGEREF _Toc443285607 \h </w:instrText>
        </w:r>
        <w:r w:rsidR="007D0C77">
          <w:rPr>
            <w:webHidden/>
          </w:rPr>
        </w:r>
        <w:r w:rsidR="007D0C77">
          <w:rPr>
            <w:webHidden/>
          </w:rPr>
          <w:fldChar w:fldCharType="separate"/>
        </w:r>
        <w:r w:rsidR="007D0C77">
          <w:rPr>
            <w:webHidden/>
          </w:rPr>
          <w:t>14</w:t>
        </w:r>
        <w:r w:rsidR="007D0C77">
          <w:rPr>
            <w:webHidden/>
          </w:rPr>
          <w:fldChar w:fldCharType="end"/>
        </w:r>
      </w:hyperlink>
    </w:p>
    <w:p w:rsidR="007D0C77" w:rsidRDefault="00671143" w14:paraId="4C73B305" w14:textId="77777777">
      <w:pPr>
        <w:pStyle w:val="TOC2"/>
        <w:tabs>
          <w:tab w:val="left" w:pos="1170"/>
        </w:tabs>
        <w:rPr>
          <w:rFonts w:asciiTheme="minorHAnsi" w:hAnsiTheme="minorHAnsi" w:eastAsiaTheme="minorEastAsia" w:cstheme="minorBidi"/>
        </w:rPr>
      </w:pPr>
      <w:hyperlink w:history="1" w:anchor="_Toc443285608">
        <w:r w:rsidRPr="00BD56CB" w:rsidR="007D0C77">
          <w:rPr>
            <w:rStyle w:val="Hyperlink"/>
          </w:rPr>
          <w:t>2.5</w:t>
        </w:r>
        <w:r w:rsidR="007D0C77">
          <w:rPr>
            <w:rFonts w:asciiTheme="minorHAnsi" w:hAnsiTheme="minorHAnsi" w:eastAsiaTheme="minorEastAsia" w:cstheme="minorBidi"/>
          </w:rPr>
          <w:tab/>
        </w:r>
        <w:r w:rsidRPr="00BD56CB" w:rsidR="007D0C77">
          <w:rPr>
            <w:rStyle w:val="Hyperlink"/>
          </w:rPr>
          <w:t>Testing and Training</w:t>
        </w:r>
        <w:r w:rsidR="007D0C77">
          <w:rPr>
            <w:webHidden/>
          </w:rPr>
          <w:tab/>
        </w:r>
        <w:r w:rsidR="007D0C77">
          <w:rPr>
            <w:webHidden/>
          </w:rPr>
          <w:fldChar w:fldCharType="begin"/>
        </w:r>
        <w:r w:rsidR="007D0C77">
          <w:rPr>
            <w:webHidden/>
          </w:rPr>
          <w:instrText xml:space="preserve"> PAGEREF _Toc443285608 \h </w:instrText>
        </w:r>
        <w:r w:rsidR="007D0C77">
          <w:rPr>
            <w:webHidden/>
          </w:rPr>
        </w:r>
        <w:r w:rsidR="007D0C77">
          <w:rPr>
            <w:webHidden/>
          </w:rPr>
          <w:fldChar w:fldCharType="separate"/>
        </w:r>
        <w:r w:rsidR="007D0C77">
          <w:rPr>
            <w:webHidden/>
          </w:rPr>
          <w:t>18</w:t>
        </w:r>
        <w:r w:rsidR="007D0C77">
          <w:rPr>
            <w:webHidden/>
          </w:rPr>
          <w:fldChar w:fldCharType="end"/>
        </w:r>
      </w:hyperlink>
    </w:p>
    <w:p w:rsidR="007D0C77" w:rsidRDefault="00671143" w14:paraId="0DA7AB39" w14:textId="77777777">
      <w:pPr>
        <w:pStyle w:val="TOC2"/>
        <w:tabs>
          <w:tab w:val="left" w:pos="1170"/>
        </w:tabs>
        <w:rPr>
          <w:rFonts w:asciiTheme="minorHAnsi" w:hAnsiTheme="minorHAnsi" w:eastAsiaTheme="minorEastAsia" w:cstheme="minorBidi"/>
        </w:rPr>
      </w:pPr>
      <w:hyperlink w:history="1" w:anchor="_Toc443285609">
        <w:r w:rsidRPr="00BD56CB" w:rsidR="007D0C77">
          <w:rPr>
            <w:rStyle w:val="Hyperlink"/>
          </w:rPr>
          <w:t>2.6</w:t>
        </w:r>
        <w:r w:rsidR="007D0C77">
          <w:rPr>
            <w:rFonts w:asciiTheme="minorHAnsi" w:hAnsiTheme="minorHAnsi" w:eastAsiaTheme="minorEastAsia" w:cstheme="minorBidi"/>
          </w:rPr>
          <w:tab/>
        </w:r>
        <w:r w:rsidRPr="00BD56CB" w:rsidR="007D0C77">
          <w:rPr>
            <w:rStyle w:val="Hyperlink"/>
          </w:rPr>
          <w:t>Deployment and Go-Live Support</w:t>
        </w:r>
        <w:r w:rsidR="007D0C77">
          <w:rPr>
            <w:webHidden/>
          </w:rPr>
          <w:tab/>
        </w:r>
        <w:r w:rsidR="007D0C77">
          <w:rPr>
            <w:webHidden/>
          </w:rPr>
          <w:fldChar w:fldCharType="begin"/>
        </w:r>
        <w:r w:rsidR="007D0C77">
          <w:rPr>
            <w:webHidden/>
          </w:rPr>
          <w:instrText xml:space="preserve"> PAGEREF _Toc443285609 \h </w:instrText>
        </w:r>
        <w:r w:rsidR="007D0C77">
          <w:rPr>
            <w:webHidden/>
          </w:rPr>
        </w:r>
        <w:r w:rsidR="007D0C77">
          <w:rPr>
            <w:webHidden/>
          </w:rPr>
          <w:fldChar w:fldCharType="separate"/>
        </w:r>
        <w:r w:rsidR="007D0C77">
          <w:rPr>
            <w:webHidden/>
          </w:rPr>
          <w:t>23</w:t>
        </w:r>
        <w:r w:rsidR="007D0C77">
          <w:rPr>
            <w:webHidden/>
          </w:rPr>
          <w:fldChar w:fldCharType="end"/>
        </w:r>
      </w:hyperlink>
    </w:p>
    <w:p w:rsidR="007D0C77" w:rsidRDefault="00671143" w14:paraId="74606C77" w14:textId="77777777">
      <w:pPr>
        <w:pStyle w:val="TOC2"/>
        <w:tabs>
          <w:tab w:val="left" w:pos="1170"/>
        </w:tabs>
        <w:rPr>
          <w:rFonts w:asciiTheme="minorHAnsi" w:hAnsiTheme="minorHAnsi" w:eastAsiaTheme="minorEastAsia" w:cstheme="minorBidi"/>
        </w:rPr>
      </w:pPr>
      <w:hyperlink w:history="1" w:anchor="_Toc443285610">
        <w:r w:rsidRPr="00BD56CB" w:rsidR="007D0C77">
          <w:rPr>
            <w:rStyle w:val="Hyperlink"/>
          </w:rPr>
          <w:t>2.7</w:t>
        </w:r>
        <w:r w:rsidR="007D0C77">
          <w:rPr>
            <w:rFonts w:asciiTheme="minorHAnsi" w:hAnsiTheme="minorHAnsi" w:eastAsiaTheme="minorEastAsia" w:cstheme="minorBidi"/>
          </w:rPr>
          <w:tab/>
        </w:r>
        <w:r w:rsidRPr="00BD56CB" w:rsidR="007D0C77">
          <w:rPr>
            <w:rStyle w:val="Hyperlink"/>
          </w:rPr>
          <w:t>Warranty Services</w:t>
        </w:r>
        <w:r w:rsidR="007D0C77">
          <w:rPr>
            <w:webHidden/>
          </w:rPr>
          <w:tab/>
        </w:r>
        <w:r w:rsidR="007D0C77">
          <w:rPr>
            <w:webHidden/>
          </w:rPr>
          <w:fldChar w:fldCharType="begin"/>
        </w:r>
        <w:r w:rsidR="007D0C77">
          <w:rPr>
            <w:webHidden/>
          </w:rPr>
          <w:instrText xml:space="preserve"> PAGEREF _Toc443285610 \h </w:instrText>
        </w:r>
        <w:r w:rsidR="007D0C77">
          <w:rPr>
            <w:webHidden/>
          </w:rPr>
        </w:r>
        <w:r w:rsidR="007D0C77">
          <w:rPr>
            <w:webHidden/>
          </w:rPr>
          <w:fldChar w:fldCharType="separate"/>
        </w:r>
        <w:r w:rsidR="007D0C77">
          <w:rPr>
            <w:webHidden/>
          </w:rPr>
          <w:t>26</w:t>
        </w:r>
        <w:r w:rsidR="007D0C77">
          <w:rPr>
            <w:webHidden/>
          </w:rPr>
          <w:fldChar w:fldCharType="end"/>
        </w:r>
      </w:hyperlink>
    </w:p>
    <w:p w:rsidR="007D0C77" w:rsidRDefault="00671143" w14:paraId="322E0B5D" w14:textId="77777777">
      <w:pPr>
        <w:pStyle w:val="TOC1"/>
        <w:rPr>
          <w:rFonts w:asciiTheme="minorHAnsi" w:hAnsiTheme="minorHAnsi" w:eastAsiaTheme="minorEastAsia" w:cstheme="minorBidi"/>
          <w:b w:val="0"/>
        </w:rPr>
      </w:pPr>
      <w:hyperlink w:history="1" w:anchor="_Toc443285611">
        <w:r w:rsidRPr="00BD56CB" w:rsidR="007D0C77">
          <w:rPr>
            <w:rStyle w:val="Hyperlink"/>
          </w:rPr>
          <w:t>3.0</w:t>
        </w:r>
        <w:r w:rsidR="007D0C77">
          <w:rPr>
            <w:rFonts w:asciiTheme="minorHAnsi" w:hAnsiTheme="minorHAnsi" w:eastAsiaTheme="minorEastAsia" w:cstheme="minorBidi"/>
            <w:b w:val="0"/>
          </w:rPr>
          <w:tab/>
        </w:r>
        <w:r w:rsidRPr="00BD56CB" w:rsidR="007D0C77">
          <w:rPr>
            <w:rStyle w:val="Hyperlink"/>
          </w:rPr>
          <w:t>Minimum List of Deliverables</w:t>
        </w:r>
        <w:r w:rsidR="007D0C77">
          <w:rPr>
            <w:webHidden/>
          </w:rPr>
          <w:tab/>
        </w:r>
        <w:r w:rsidR="007D0C77">
          <w:rPr>
            <w:webHidden/>
          </w:rPr>
          <w:fldChar w:fldCharType="begin"/>
        </w:r>
        <w:r w:rsidR="007D0C77">
          <w:rPr>
            <w:webHidden/>
          </w:rPr>
          <w:instrText xml:space="preserve"> PAGEREF _Toc443285611 \h </w:instrText>
        </w:r>
        <w:r w:rsidR="007D0C77">
          <w:rPr>
            <w:webHidden/>
          </w:rPr>
        </w:r>
        <w:r w:rsidR="007D0C77">
          <w:rPr>
            <w:webHidden/>
          </w:rPr>
          <w:fldChar w:fldCharType="separate"/>
        </w:r>
        <w:r w:rsidR="007D0C77">
          <w:rPr>
            <w:webHidden/>
          </w:rPr>
          <w:t>28</w:t>
        </w:r>
        <w:r w:rsidR="007D0C77">
          <w:rPr>
            <w:webHidden/>
          </w:rPr>
          <w:fldChar w:fldCharType="end"/>
        </w:r>
      </w:hyperlink>
    </w:p>
    <w:p w:rsidR="00751C6B" w:rsidP="000674A0" w:rsidRDefault="004923CE" w14:paraId="1E43ECEF" w14:textId="77777777">
      <w:r>
        <w:fldChar w:fldCharType="end"/>
      </w:r>
    </w:p>
    <w:p w:rsidR="00DF425A" w:rsidP="00DF425A" w:rsidRDefault="00DF425A" w14:paraId="1E43ECF0" w14:textId="77777777">
      <w:pPr>
        <w:pStyle w:val="Heading3-noTOC"/>
      </w:pPr>
      <w:r>
        <w:t>List of Tables</w:t>
      </w:r>
    </w:p>
    <w:p w:rsidR="007D0C77" w:rsidRDefault="004923CE" w14:paraId="64B57AF4" w14:textId="77777777">
      <w:pPr>
        <w:pStyle w:val="TableofFigures"/>
        <w:rPr>
          <w:rFonts w:asciiTheme="minorHAnsi" w:hAnsiTheme="minorHAnsi" w:eastAsiaTheme="minorEastAsia" w:cstheme="minorBidi"/>
          <w:snapToGrid/>
        </w:rPr>
      </w:pPr>
      <w:r>
        <w:fldChar w:fldCharType="begin"/>
      </w:r>
      <w:r w:rsidR="00DF425A">
        <w:instrText xml:space="preserve"> TOC \f f \t "Table Numbered List,1" \c "Figure" </w:instrText>
      </w:r>
      <w:r>
        <w:fldChar w:fldCharType="separate"/>
      </w:r>
      <w:r w:rsidR="007D0C77">
        <w:t>Table 1.</w:t>
      </w:r>
      <w:r w:rsidR="007D0C77">
        <w:rPr>
          <w:rFonts w:asciiTheme="minorHAnsi" w:hAnsiTheme="minorHAnsi" w:eastAsiaTheme="minorEastAsia" w:cstheme="minorBidi"/>
          <w:snapToGrid/>
        </w:rPr>
        <w:tab/>
      </w:r>
      <w:r w:rsidR="007D0C77">
        <w:t>Project Planning Roles and Responsibilities</w:t>
      </w:r>
      <w:r w:rsidR="007D0C77">
        <w:tab/>
      </w:r>
      <w:r w:rsidR="007D0C77">
        <w:fldChar w:fldCharType="begin"/>
      </w:r>
      <w:r w:rsidR="007D0C77">
        <w:instrText xml:space="preserve"> PAGEREF _Toc443285612 \h </w:instrText>
      </w:r>
      <w:r w:rsidR="007D0C77">
        <w:fldChar w:fldCharType="separate"/>
      </w:r>
      <w:r w:rsidR="007D0C77">
        <w:t>3</w:t>
      </w:r>
      <w:r w:rsidR="007D0C77">
        <w:fldChar w:fldCharType="end"/>
      </w:r>
    </w:p>
    <w:p w:rsidR="007D0C77" w:rsidRDefault="007D0C77" w14:paraId="213AD967" w14:textId="77777777">
      <w:pPr>
        <w:pStyle w:val="TableofFigures"/>
        <w:rPr>
          <w:rFonts w:asciiTheme="minorHAnsi" w:hAnsiTheme="minorHAnsi" w:eastAsiaTheme="minorEastAsia" w:cstheme="minorBidi"/>
          <w:snapToGrid/>
        </w:rPr>
      </w:pPr>
      <w:r>
        <w:t>Table 2.</w:t>
      </w:r>
      <w:r>
        <w:rPr>
          <w:rFonts w:asciiTheme="minorHAnsi" w:hAnsiTheme="minorHAnsi" w:eastAsiaTheme="minorEastAsia" w:cstheme="minorBidi"/>
          <w:snapToGrid/>
        </w:rPr>
        <w:tab/>
      </w:r>
      <w:r>
        <w:t>Initial Analysis and Design Roles and Responsibilities</w:t>
      </w:r>
      <w:r>
        <w:tab/>
      </w:r>
      <w:r>
        <w:fldChar w:fldCharType="begin"/>
      </w:r>
      <w:r>
        <w:instrText xml:space="preserve"> PAGEREF _Toc443285613 \h </w:instrText>
      </w:r>
      <w:r>
        <w:fldChar w:fldCharType="separate"/>
      </w:r>
      <w:r>
        <w:t>7</w:t>
      </w:r>
      <w:r>
        <w:fldChar w:fldCharType="end"/>
      </w:r>
    </w:p>
    <w:p w:rsidR="007D0C77" w:rsidRDefault="007D0C77" w14:paraId="69B31A6F" w14:textId="77777777">
      <w:pPr>
        <w:pStyle w:val="TableofFigures"/>
        <w:rPr>
          <w:rFonts w:asciiTheme="minorHAnsi" w:hAnsiTheme="minorHAnsi" w:eastAsiaTheme="minorEastAsia" w:cstheme="minorBidi"/>
          <w:snapToGrid/>
        </w:rPr>
      </w:pPr>
      <w:r>
        <w:t>Table 3.</w:t>
      </w:r>
      <w:r>
        <w:rPr>
          <w:rFonts w:asciiTheme="minorHAnsi" w:hAnsiTheme="minorHAnsi" w:eastAsiaTheme="minorEastAsia" w:cstheme="minorBidi"/>
          <w:snapToGrid/>
        </w:rPr>
        <w:tab/>
      </w:r>
      <w:r>
        <w:t>Final Analysis and Design Roles and Responsibilities</w:t>
      </w:r>
      <w:r>
        <w:tab/>
      </w:r>
      <w:r>
        <w:fldChar w:fldCharType="begin"/>
      </w:r>
      <w:r>
        <w:instrText xml:space="preserve"> PAGEREF _Toc443285614 \h </w:instrText>
      </w:r>
      <w:r>
        <w:fldChar w:fldCharType="separate"/>
      </w:r>
      <w:r>
        <w:t>11</w:t>
      </w:r>
      <w:r>
        <w:fldChar w:fldCharType="end"/>
      </w:r>
    </w:p>
    <w:p w:rsidR="007D0C77" w:rsidRDefault="007D0C77" w14:paraId="170A023F" w14:textId="77777777">
      <w:pPr>
        <w:pStyle w:val="TableofFigures"/>
        <w:rPr>
          <w:rFonts w:asciiTheme="minorHAnsi" w:hAnsiTheme="minorHAnsi" w:eastAsiaTheme="minorEastAsia" w:cstheme="minorBidi"/>
          <w:snapToGrid/>
        </w:rPr>
      </w:pPr>
      <w:r>
        <w:t>Table 4.</w:t>
      </w:r>
      <w:r>
        <w:rPr>
          <w:rFonts w:asciiTheme="minorHAnsi" w:hAnsiTheme="minorHAnsi" w:eastAsiaTheme="minorEastAsia" w:cstheme="minorBidi"/>
          <w:snapToGrid/>
        </w:rPr>
        <w:tab/>
      </w:r>
      <w:r>
        <w:t>Configuration and Development Roles and Responsibilities</w:t>
      </w:r>
      <w:r>
        <w:tab/>
      </w:r>
      <w:r>
        <w:fldChar w:fldCharType="begin"/>
      </w:r>
      <w:r>
        <w:instrText xml:space="preserve"> PAGEREF _Toc443285615 \h </w:instrText>
      </w:r>
      <w:r>
        <w:fldChar w:fldCharType="separate"/>
      </w:r>
      <w:r>
        <w:t>15</w:t>
      </w:r>
      <w:r>
        <w:fldChar w:fldCharType="end"/>
      </w:r>
    </w:p>
    <w:p w:rsidR="007D0C77" w:rsidRDefault="007D0C77" w14:paraId="7604F044" w14:textId="77777777">
      <w:pPr>
        <w:pStyle w:val="TableofFigures"/>
        <w:rPr>
          <w:rFonts w:asciiTheme="minorHAnsi" w:hAnsiTheme="minorHAnsi" w:eastAsiaTheme="minorEastAsia" w:cstheme="minorBidi"/>
          <w:snapToGrid/>
        </w:rPr>
      </w:pPr>
      <w:r>
        <w:t>Table 5.</w:t>
      </w:r>
      <w:r>
        <w:rPr>
          <w:rFonts w:asciiTheme="minorHAnsi" w:hAnsiTheme="minorHAnsi" w:eastAsiaTheme="minorEastAsia" w:cstheme="minorBidi"/>
          <w:snapToGrid/>
        </w:rPr>
        <w:tab/>
      </w:r>
      <w:r>
        <w:t>Testing and Training Roles and Responsibilities</w:t>
      </w:r>
      <w:r>
        <w:tab/>
      </w:r>
      <w:r>
        <w:fldChar w:fldCharType="begin"/>
      </w:r>
      <w:r>
        <w:instrText xml:space="preserve"> PAGEREF _Toc443285616 \h </w:instrText>
      </w:r>
      <w:r>
        <w:fldChar w:fldCharType="separate"/>
      </w:r>
      <w:r>
        <w:t>18</w:t>
      </w:r>
      <w:r>
        <w:fldChar w:fldCharType="end"/>
      </w:r>
    </w:p>
    <w:p w:rsidR="007D0C77" w:rsidRDefault="007D0C77" w14:paraId="3682688D" w14:textId="77777777">
      <w:pPr>
        <w:pStyle w:val="TableofFigures"/>
        <w:rPr>
          <w:rFonts w:asciiTheme="minorHAnsi" w:hAnsiTheme="minorHAnsi" w:eastAsiaTheme="minorEastAsia" w:cstheme="minorBidi"/>
          <w:snapToGrid/>
        </w:rPr>
      </w:pPr>
      <w:r>
        <w:t>Table 6.</w:t>
      </w:r>
      <w:r>
        <w:rPr>
          <w:rFonts w:asciiTheme="minorHAnsi" w:hAnsiTheme="minorHAnsi" w:eastAsiaTheme="minorEastAsia" w:cstheme="minorBidi"/>
          <w:snapToGrid/>
        </w:rPr>
        <w:tab/>
      </w:r>
      <w:r>
        <w:t>Deployment and Go-Live Support Roles and Responsibilities</w:t>
      </w:r>
      <w:r>
        <w:tab/>
      </w:r>
      <w:r>
        <w:fldChar w:fldCharType="begin"/>
      </w:r>
      <w:r>
        <w:instrText xml:space="preserve"> PAGEREF _Toc443285617 \h </w:instrText>
      </w:r>
      <w:r>
        <w:fldChar w:fldCharType="separate"/>
      </w:r>
      <w:r>
        <w:t>23</w:t>
      </w:r>
      <w:r>
        <w:fldChar w:fldCharType="end"/>
      </w:r>
    </w:p>
    <w:p w:rsidR="007D0C77" w:rsidRDefault="007D0C77" w14:paraId="43F1A8D6" w14:textId="77777777">
      <w:pPr>
        <w:pStyle w:val="TableofFigures"/>
        <w:rPr>
          <w:rFonts w:asciiTheme="minorHAnsi" w:hAnsiTheme="minorHAnsi" w:eastAsiaTheme="minorEastAsia" w:cstheme="minorBidi"/>
          <w:snapToGrid/>
        </w:rPr>
      </w:pPr>
      <w:r>
        <w:t>Table 7.</w:t>
      </w:r>
      <w:r>
        <w:rPr>
          <w:rFonts w:asciiTheme="minorHAnsi" w:hAnsiTheme="minorHAnsi" w:eastAsiaTheme="minorEastAsia" w:cstheme="minorBidi"/>
          <w:snapToGrid/>
        </w:rPr>
        <w:tab/>
      </w:r>
      <w:r>
        <w:t>Warranty Roles and Responsibilities</w:t>
      </w:r>
      <w:r>
        <w:tab/>
      </w:r>
      <w:r>
        <w:fldChar w:fldCharType="begin"/>
      </w:r>
      <w:r>
        <w:instrText xml:space="preserve"> PAGEREF _Toc443285618 \h </w:instrText>
      </w:r>
      <w:r>
        <w:fldChar w:fldCharType="separate"/>
      </w:r>
      <w:r>
        <w:t>27</w:t>
      </w:r>
      <w:r>
        <w:fldChar w:fldCharType="end"/>
      </w:r>
    </w:p>
    <w:p w:rsidR="007D0C77" w:rsidRDefault="007D0C77" w14:paraId="28E6FBC0" w14:textId="77777777">
      <w:pPr>
        <w:pStyle w:val="TableofFigures"/>
        <w:rPr>
          <w:rFonts w:asciiTheme="minorHAnsi" w:hAnsiTheme="minorHAnsi" w:eastAsiaTheme="minorEastAsia" w:cstheme="minorBidi"/>
          <w:snapToGrid/>
        </w:rPr>
      </w:pPr>
      <w:r>
        <w:t>Table 8.</w:t>
      </w:r>
      <w:r>
        <w:rPr>
          <w:rFonts w:asciiTheme="minorHAnsi" w:hAnsiTheme="minorHAnsi" w:eastAsiaTheme="minorEastAsia" w:cstheme="minorBidi"/>
          <w:snapToGrid/>
        </w:rPr>
        <w:tab/>
      </w:r>
      <w:r>
        <w:t>Proposed Implementation Services Deliverables</w:t>
      </w:r>
      <w:r>
        <w:tab/>
      </w:r>
      <w:r>
        <w:fldChar w:fldCharType="begin"/>
      </w:r>
      <w:r>
        <w:instrText xml:space="preserve"> PAGEREF _Toc443285619 \h </w:instrText>
      </w:r>
      <w:r>
        <w:fldChar w:fldCharType="separate"/>
      </w:r>
      <w:r>
        <w:t>28</w:t>
      </w:r>
      <w:r>
        <w:fldChar w:fldCharType="end"/>
      </w:r>
    </w:p>
    <w:p w:rsidR="00DF425A" w:rsidP="00DF425A" w:rsidRDefault="004923CE" w14:paraId="1E43ECF4" w14:textId="77777777">
      <w:r>
        <w:fldChar w:fldCharType="end"/>
      </w:r>
    </w:p>
    <w:p w:rsidRPr="000674A0" w:rsidR="000674A0" w:rsidP="000674A0" w:rsidRDefault="000674A0" w14:paraId="1E43ECF5" w14:textId="77777777">
      <w:r>
        <w:br w:type="page"/>
      </w:r>
    </w:p>
    <w:p w:rsidR="00A81485" w:rsidP="00CB236A" w:rsidRDefault="00A81485" w14:paraId="1E43ECF6" w14:textId="77777777">
      <w:pPr>
        <w:pStyle w:val="Num-Heading1"/>
        <w:ind w:left="720"/>
        <w:jc w:val="both"/>
      </w:pPr>
      <w:bookmarkStart w:name="_Toc443285602" w:id="0"/>
      <w:bookmarkStart w:name="_Ref185908676" w:id="1"/>
      <w:bookmarkStart w:name="_Toc187734694" w:id="2"/>
      <w:r>
        <w:lastRenderedPageBreak/>
        <w:t>Overview</w:t>
      </w:r>
      <w:r w:rsidR="00DC5927">
        <w:t xml:space="preserve"> of Document</w:t>
      </w:r>
      <w:bookmarkEnd w:id="0"/>
    </w:p>
    <w:p w:rsidRPr="00F33EAA" w:rsidR="000209BB" w:rsidP="00CB236A" w:rsidRDefault="000209BB" w14:paraId="1E43ECF7" w14:textId="08D60723">
      <w:pPr>
        <w:jc w:val="both"/>
      </w:pPr>
      <w:r>
        <w:t xml:space="preserve">This document clarifies the roles and responsibilities of the State of Hawaii (State) and the </w:t>
      </w:r>
      <w:r w:rsidR="00EA42FD">
        <w:t xml:space="preserve">prime </w:t>
      </w:r>
      <w:r w:rsidR="00C92FF4">
        <w:t>EFS</w:t>
      </w:r>
      <w:r>
        <w:t xml:space="preserve"> </w:t>
      </w:r>
      <w:r w:rsidR="00EA42FD">
        <w:t xml:space="preserve">System </w:t>
      </w:r>
      <w:r>
        <w:t xml:space="preserve">Integrator </w:t>
      </w:r>
      <w:r w:rsidRPr="009C448F">
        <w:rPr>
          <w:b/>
        </w:rPr>
        <w:t>(Offeror)</w:t>
      </w:r>
      <w:r>
        <w:t xml:space="preserve"> across the </w:t>
      </w:r>
      <w:proofErr w:type="gramStart"/>
      <w:r>
        <w:t>life-cycle</w:t>
      </w:r>
      <w:proofErr w:type="gramEnd"/>
      <w:r>
        <w:t xml:space="preserve"> of the </w:t>
      </w:r>
      <w:r w:rsidR="00C84B0B">
        <w:t>multi-phase p</w:t>
      </w:r>
      <w:r w:rsidRPr="00F33EAA" w:rsidR="00FA2CD2">
        <w:t>roject</w:t>
      </w:r>
      <w:r w:rsidRPr="00F33EAA" w:rsidR="005109CC">
        <w:t>, which consists of the following work activities</w:t>
      </w:r>
      <w:r w:rsidRPr="00F33EAA">
        <w:t>:</w:t>
      </w:r>
    </w:p>
    <w:p w:rsidRPr="00F33EAA" w:rsidR="005109CC" w:rsidP="00CB236A" w:rsidRDefault="005109CC" w14:paraId="7B33D007" w14:textId="6A167873">
      <w:pPr>
        <w:pStyle w:val="bullet1"/>
        <w:jc w:val="both"/>
      </w:pPr>
      <w:r w:rsidRPr="00F33EAA">
        <w:t>Implementation Services</w:t>
      </w:r>
    </w:p>
    <w:p w:rsidRPr="00F33EAA" w:rsidR="0048407C" w:rsidP="00CB236A" w:rsidRDefault="0048407C" w14:paraId="1E43ECF9" w14:textId="77777777">
      <w:pPr>
        <w:pStyle w:val="bullet2"/>
        <w:jc w:val="both"/>
      </w:pPr>
      <w:r w:rsidRPr="00F33EAA">
        <w:t>Project Planning</w:t>
      </w:r>
    </w:p>
    <w:p w:rsidRPr="00F33EAA" w:rsidR="00441F22" w:rsidP="00CB236A" w:rsidRDefault="00B82096" w14:paraId="1E43ECFA" w14:textId="77777777">
      <w:pPr>
        <w:pStyle w:val="bullet2"/>
        <w:jc w:val="both"/>
      </w:pPr>
      <w:r w:rsidRPr="00F33EAA">
        <w:t xml:space="preserve">Initial </w:t>
      </w:r>
      <w:r w:rsidRPr="00F33EAA" w:rsidR="0048407C">
        <w:t>Analysis and Design</w:t>
      </w:r>
    </w:p>
    <w:p w:rsidR="00301472" w:rsidP="00CB236A" w:rsidRDefault="00301472" w14:paraId="114F0DC5" w14:textId="77777777">
      <w:pPr>
        <w:pStyle w:val="bullet2"/>
        <w:jc w:val="both"/>
      </w:pPr>
      <w:r>
        <w:t>Final Analysis and Design</w:t>
      </w:r>
    </w:p>
    <w:p w:rsidR="00301472" w:rsidP="00CB236A" w:rsidRDefault="00301472" w14:paraId="20CFE981" w14:textId="77777777">
      <w:pPr>
        <w:pStyle w:val="bullet2"/>
        <w:jc w:val="both"/>
      </w:pPr>
      <w:r>
        <w:t>Configuration and Development</w:t>
      </w:r>
    </w:p>
    <w:p w:rsidR="00301472" w:rsidP="00CB236A" w:rsidRDefault="00301472" w14:paraId="633DB069" w14:textId="77777777">
      <w:pPr>
        <w:pStyle w:val="bullet2"/>
        <w:jc w:val="both"/>
      </w:pPr>
      <w:r>
        <w:t>Testing and Training</w:t>
      </w:r>
    </w:p>
    <w:p w:rsidR="00301472" w:rsidP="00CB236A" w:rsidRDefault="00301472" w14:paraId="50A58EF9" w14:textId="77777777">
      <w:pPr>
        <w:pStyle w:val="bullet2"/>
        <w:jc w:val="both"/>
      </w:pPr>
      <w:r>
        <w:t>Deployment and Go-Live Support</w:t>
      </w:r>
    </w:p>
    <w:p w:rsidR="00301472" w:rsidP="00CB236A" w:rsidRDefault="00301472" w14:paraId="7A6AD6B2" w14:textId="77777777">
      <w:pPr>
        <w:pStyle w:val="bullet2"/>
        <w:jc w:val="both"/>
      </w:pPr>
      <w:r>
        <w:t>Warranty</w:t>
      </w:r>
    </w:p>
    <w:p w:rsidR="000209BB" w:rsidP="00CB236A" w:rsidRDefault="00937ACA" w14:paraId="1E43ECFB" w14:textId="77777777">
      <w:pPr>
        <w:pStyle w:val="bullet1"/>
        <w:jc w:val="both"/>
      </w:pPr>
      <w:r>
        <w:t>Minimum List of Deliverables</w:t>
      </w:r>
    </w:p>
    <w:p w:rsidRPr="00674D76" w:rsidR="00674D76" w:rsidP="00CB236A" w:rsidRDefault="005109CC" w14:paraId="710F122E" w14:textId="7D829E9F">
      <w:pPr>
        <w:pStyle w:val="Num-Heading1"/>
        <w:ind w:left="720"/>
        <w:jc w:val="both"/>
      </w:pPr>
      <w:bookmarkStart w:name="_Toc443285603" w:id="3"/>
      <w:r w:rsidRPr="00F33EAA">
        <w:t>Implementation</w:t>
      </w:r>
      <w:r w:rsidR="0064541E">
        <w:t xml:space="preserve"> Services</w:t>
      </w:r>
      <w:bookmarkEnd w:id="3"/>
    </w:p>
    <w:p w:rsidRPr="005109CC" w:rsidR="0001618F" w:rsidP="00CB236A" w:rsidRDefault="0001618F" w14:paraId="1E43ECFF" w14:textId="468F654E">
      <w:pPr>
        <w:jc w:val="both"/>
        <w:rPr>
          <w:strike/>
          <w:highlight w:val="magenta"/>
        </w:rPr>
      </w:pPr>
      <w:r w:rsidRPr="00D12046">
        <w:t xml:space="preserve">The purpose of the </w:t>
      </w:r>
      <w:r w:rsidRPr="00F33EAA" w:rsidR="005109CC">
        <w:t>Implementation</w:t>
      </w:r>
      <w:r w:rsidRPr="00D12046">
        <w:t xml:space="preserve"> Services sectio</w:t>
      </w:r>
      <w:r w:rsidR="00B72F29">
        <w:t>n is to describe the tasks and D</w:t>
      </w:r>
      <w:r w:rsidRPr="00D12046">
        <w:t xml:space="preserve">eliverables expected to occur during </w:t>
      </w:r>
      <w:r w:rsidRPr="00D12046" w:rsidR="004A5552">
        <w:t xml:space="preserve">this </w:t>
      </w:r>
      <w:r w:rsidR="00301472">
        <w:t>Phase</w:t>
      </w:r>
      <w:r w:rsidRPr="00D12046" w:rsidR="004A5552">
        <w:t xml:space="preserve"> of the </w:t>
      </w:r>
      <w:r w:rsidR="007074EC">
        <w:t>Project</w:t>
      </w:r>
      <w:r w:rsidRPr="00D12046">
        <w:t xml:space="preserve"> and to define the expected roles and responsibilities of the State and the Offeror. </w:t>
      </w:r>
    </w:p>
    <w:p w:rsidRPr="00D12046" w:rsidR="0001618F" w:rsidP="00CB236A" w:rsidRDefault="18EBDC2D" w14:paraId="1E43ED00" w14:textId="01D42992">
      <w:pPr>
        <w:jc w:val="both"/>
        <w:rPr>
          <w:bCs/>
        </w:rPr>
      </w:pPr>
      <w:r>
        <w:t xml:space="preserve">As noted in the RFP, each subsection below outlines the high-level roles and responsibilities of both the State and the Offeror overall and for each Deliverable. The State </w:t>
      </w:r>
      <w:r w:rsidRPr="00F33EAA" w:rsidR="005E6BDE">
        <w:t>requires</w:t>
      </w:r>
      <w:r>
        <w:t xml:space="preserve"> the Offeror to assume full management responsibility for the required Offeror and subcontractor Project personnel and associated Deliverables related to this Project. </w:t>
      </w:r>
    </w:p>
    <w:p w:rsidRPr="009B01DC" w:rsidR="0001618F" w:rsidP="00CB236A" w:rsidRDefault="0001618F" w14:paraId="1E43ED03" w14:textId="77777777">
      <w:pPr>
        <w:spacing w:after="0"/>
        <w:jc w:val="both"/>
        <w:rPr>
          <w:highlight w:val="yellow"/>
        </w:rPr>
        <w:sectPr w:rsidRPr="009B01DC" w:rsidR="0001618F" w:rsidSect="002A5C7A">
          <w:footerReference w:type="first" r:id="rId14"/>
          <w:pgSz w:w="12240" w:h="15840" w:orient="portrait" w:code="1"/>
          <w:pgMar w:top="1440" w:right="1440" w:bottom="1440" w:left="1440" w:header="720" w:footer="720" w:gutter="0"/>
          <w:pgNumType w:start="1"/>
          <w:cols w:space="720"/>
          <w:titlePg/>
          <w:docGrid w:linePitch="360"/>
        </w:sectPr>
      </w:pPr>
    </w:p>
    <w:p w:rsidRPr="009B01DC" w:rsidR="0001618F" w:rsidP="00CB236A" w:rsidRDefault="0001618F" w14:paraId="1E43ED04" w14:textId="77777777">
      <w:pPr>
        <w:spacing w:after="0"/>
        <w:jc w:val="both"/>
        <w:rPr>
          <w:highlight w:val="yellow"/>
        </w:rPr>
      </w:pPr>
    </w:p>
    <w:p w:rsidR="0001618F" w:rsidP="00CB236A" w:rsidRDefault="0001618F" w14:paraId="1E43ED05" w14:textId="77777777">
      <w:pPr>
        <w:pStyle w:val="Num-Heading2"/>
        <w:jc w:val="both"/>
      </w:pPr>
      <w:bookmarkStart w:name="_Toc443285604" w:id="4"/>
      <w:r w:rsidRPr="00D12046">
        <w:t>Project Planning</w:t>
      </w:r>
      <w:bookmarkEnd w:id="4"/>
    </w:p>
    <w:p w:rsidRPr="00BC0128" w:rsidR="00BC0128" w:rsidP="00CB236A" w:rsidRDefault="00BC0128" w14:paraId="1E43ED06" w14:textId="77777777">
      <w:pPr>
        <w:jc w:val="both"/>
      </w:pPr>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EA30B6">
        <w:t>Offer</w:t>
      </w:r>
      <w:r w:rsidRPr="00A61FA8">
        <w:t xml:space="preserve"> to be rejected.</w:t>
      </w:r>
    </w:p>
    <w:p w:rsidRPr="00D12046" w:rsidR="004A5552" w:rsidP="00CB236A" w:rsidRDefault="004A5552" w14:paraId="1E43ED07" w14:textId="77777777">
      <w:pPr>
        <w:pStyle w:val="TableNumberedList"/>
        <w:numPr>
          <w:ilvl w:val="0"/>
          <w:numId w:val="23"/>
        </w:numPr>
        <w:jc w:val="both"/>
      </w:pPr>
      <w:bookmarkStart w:name="_Toc443285612" w:id="5"/>
      <w:r w:rsidRPr="00D12046">
        <w:t>Project Planning Roles and Responsibilities</w:t>
      </w:r>
      <w:bookmarkEnd w:id="5"/>
    </w:p>
    <w:tbl>
      <w:tblPr>
        <w:tblW w:w="4850" w:type="pct"/>
        <w:tblInd w:w="10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000" w:firstRow="0" w:lastRow="0" w:firstColumn="0" w:lastColumn="0" w:noHBand="0" w:noVBand="0"/>
      </w:tblPr>
      <w:tblGrid>
        <w:gridCol w:w="874"/>
        <w:gridCol w:w="4608"/>
        <w:gridCol w:w="974"/>
        <w:gridCol w:w="1062"/>
        <w:gridCol w:w="1326"/>
        <w:gridCol w:w="3712"/>
      </w:tblGrid>
      <w:tr w:rsidRPr="00D12046" w:rsidR="004A5552" w:rsidTr="588CDBC7" w14:paraId="1E43ED0E" w14:textId="77777777">
        <w:trPr>
          <w:cantSplit/>
          <w:tblHeader/>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cPr>
          <w:p w:rsidRPr="00D12046" w:rsidR="004A5552" w:rsidP="00CB236A" w:rsidRDefault="004A5552" w14:paraId="1E43ED08" w14:textId="77777777">
            <w:pPr>
              <w:pStyle w:val="TableHeading"/>
              <w:keepLines/>
              <w:jc w:val="both"/>
            </w:pPr>
            <w:r w:rsidRPr="00D12046">
              <w:t>#</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cPr>
          <w:p w:rsidRPr="00D12046" w:rsidR="004A5552" w:rsidP="00CB236A" w:rsidRDefault="004A5552" w14:paraId="1E43ED09" w14:textId="77777777">
            <w:pPr>
              <w:pStyle w:val="TableHeading"/>
              <w:keepLines/>
              <w:jc w:val="both"/>
            </w:pPr>
            <w:r w:rsidRPr="00D12046">
              <w:t>Project Planning Roles and Responsibilities</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cPr>
          <w:p w:rsidRPr="00D12046" w:rsidR="004A5552" w:rsidP="00CB236A" w:rsidRDefault="004A5552" w14:paraId="1E43ED0A" w14:textId="77777777">
            <w:pPr>
              <w:pStyle w:val="TableHeading"/>
              <w:keepLines/>
              <w:jc w:val="both"/>
            </w:pPr>
            <w:r w:rsidRPr="00D12046">
              <w:t>Offeror</w:t>
            </w: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cPr>
          <w:p w:rsidRPr="00D12046" w:rsidR="004A5552" w:rsidP="00CB236A" w:rsidRDefault="004A5552" w14:paraId="1E43ED0B" w14:textId="77777777">
            <w:pPr>
              <w:pStyle w:val="TableHeading"/>
              <w:keepLines/>
              <w:jc w:val="both"/>
            </w:pPr>
            <w:r w:rsidRPr="00D12046">
              <w:t>State</w:t>
            </w: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cPr>
          <w:p w:rsidRPr="00D12046" w:rsidR="004A5552" w:rsidP="00CB236A" w:rsidRDefault="004A5552" w14:paraId="1E43ED0C" w14:textId="77777777">
            <w:pPr>
              <w:pStyle w:val="TableHeading"/>
              <w:keepLines/>
              <w:jc w:val="both"/>
            </w:pPr>
            <w:r w:rsidRPr="00D12046">
              <w:t>Offeror Response</w:t>
            </w: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cPr>
          <w:p w:rsidRPr="00D12046" w:rsidR="004A5552" w:rsidP="00CB236A" w:rsidRDefault="004A5552" w14:paraId="1E43ED0D" w14:textId="77777777">
            <w:pPr>
              <w:pStyle w:val="TableHeading"/>
              <w:keepLines/>
              <w:jc w:val="both"/>
            </w:pPr>
            <w:r w:rsidRPr="00D12046">
              <w:t>Offeror Comment</w:t>
            </w:r>
          </w:p>
        </w:tc>
      </w:tr>
      <w:tr w:rsidRPr="00D12046" w:rsidR="00D12046" w:rsidTr="588CDBC7" w14:paraId="1E43ED16"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D12046" w:rsidR="00D12046" w:rsidP="00CB236A" w:rsidRDefault="00D12046" w14:paraId="1E43ED0F" w14:textId="77777777">
            <w:pPr>
              <w:pStyle w:val="TableText"/>
              <w:jc w:val="both"/>
            </w:pPr>
            <w:r w:rsidRPr="00D12046">
              <w:t>2.1.1</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3631FD" w:rsidR="00D12046" w:rsidP="00CB236A" w:rsidRDefault="00D12046" w14:paraId="1E43ED10" w14:textId="2C944441">
            <w:pPr>
              <w:pStyle w:val="TableText"/>
              <w:jc w:val="both"/>
            </w:pPr>
            <w:r>
              <w:t>P</w:t>
            </w:r>
            <w:r w:rsidRPr="003631FD">
              <w:t xml:space="preserve">rovide a Project Manager (PM) to represent the </w:t>
            </w:r>
            <w:r>
              <w:t>Offeror in the management of</w:t>
            </w:r>
            <w:r w:rsidR="00621092">
              <w:t xml:space="preserve"> </w:t>
            </w:r>
            <w:r>
              <w:t xml:space="preserve">the </w:t>
            </w:r>
            <w:r w:rsidR="007074EC">
              <w:t>Project</w:t>
            </w:r>
            <w:r>
              <w:t>, interfacing</w:t>
            </w:r>
            <w:r w:rsidRPr="003631FD">
              <w:t xml:space="preserve"> with </w:t>
            </w:r>
            <w:r>
              <w:t>the State Project Manager (PM) in</w:t>
            </w:r>
            <w:r w:rsidRPr="003631FD">
              <w:t xml:space="preserve"> any decisions relating to the </w:t>
            </w:r>
            <w:r w:rsidR="007074EC">
              <w:t>Project</w:t>
            </w:r>
            <w:r>
              <w:t>.</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D12046" w:rsidP="00CB236A" w:rsidRDefault="00D12046" w14:paraId="1E43ED11" w14:textId="77777777">
            <w:pPr>
              <w:pStyle w:val="TableText"/>
              <w:jc w:val="both"/>
            </w:pPr>
            <w:r>
              <w:t>X</w:t>
            </w:r>
          </w:p>
          <w:p w:rsidRPr="00EE7018" w:rsidR="00D12046" w:rsidP="00CB236A" w:rsidRDefault="00D12046" w14:paraId="1E43ED12" w14:textId="77777777">
            <w:pPr>
              <w:pStyle w:val="TableText"/>
              <w:jc w:val="both"/>
            </w:pP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D12046" w:rsidP="00CB236A" w:rsidRDefault="00D12046" w14:paraId="1E43ED13" w14:textId="77777777">
            <w:pPr>
              <w:pStyle w:val="TableText"/>
              <w:jc w:val="both"/>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D12046" w:rsidP="00CB236A" w:rsidRDefault="00D12046" w14:paraId="1E43ED14"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D12046" w:rsidP="00CB236A" w:rsidRDefault="00D12046" w14:paraId="1E43ED15" w14:textId="77777777">
            <w:pPr>
              <w:pStyle w:val="TableText"/>
              <w:jc w:val="both"/>
            </w:pPr>
          </w:p>
        </w:tc>
      </w:tr>
      <w:tr w:rsidRPr="00D12046" w:rsidR="00D12046" w:rsidTr="588CDBC7" w14:paraId="1E43ED1D"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D12046" w:rsidR="00D12046" w:rsidP="00CB236A" w:rsidRDefault="00D12046" w14:paraId="1E43ED17" w14:textId="77777777">
            <w:pPr>
              <w:pStyle w:val="TableText"/>
              <w:jc w:val="both"/>
            </w:pPr>
            <w:r w:rsidRPr="00D12046">
              <w:t>2.1.2.</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3631FD" w:rsidR="00D12046" w:rsidP="00CB236A" w:rsidRDefault="00D12046" w14:paraId="1E43ED18" w14:textId="77777777">
            <w:pPr>
              <w:pStyle w:val="TableText"/>
              <w:jc w:val="both"/>
            </w:pPr>
            <w:r>
              <w:t>Assume and lead all day-to-day management of all Offeror personnel, including subcontra</w:t>
            </w:r>
            <w:r w:rsidR="00B72F29">
              <w:t>ctor personnel, and associated D</w:t>
            </w:r>
            <w:r>
              <w:t>eliverables related to the required services.</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D12046" w:rsidP="00CB236A" w:rsidRDefault="00D12046" w14:paraId="1E43ED19" w14:textId="77777777">
            <w:pPr>
              <w:pStyle w:val="TableText"/>
              <w:jc w:val="both"/>
            </w:pPr>
            <w:r>
              <w:t>X</w:t>
            </w: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D12046" w:rsidP="00CB236A" w:rsidRDefault="00D12046" w14:paraId="1E43ED1A" w14:textId="77777777">
            <w:pPr>
              <w:pStyle w:val="TableText"/>
              <w:jc w:val="both"/>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D12046" w:rsidP="00CB236A" w:rsidRDefault="00D12046" w14:paraId="1E43ED1B"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D12046" w:rsidP="00CB236A" w:rsidRDefault="00D12046" w14:paraId="1E43ED1C" w14:textId="77777777">
            <w:pPr>
              <w:pStyle w:val="TableText"/>
              <w:jc w:val="both"/>
            </w:pPr>
          </w:p>
        </w:tc>
      </w:tr>
      <w:tr w:rsidRPr="00D12046" w:rsidR="00D12046" w:rsidTr="588CDBC7" w14:paraId="1E43ED24"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D12046" w:rsidR="00D12046" w:rsidP="00CB236A" w:rsidRDefault="00D12046" w14:paraId="1E43ED1E" w14:textId="77777777">
            <w:pPr>
              <w:pStyle w:val="TableText"/>
              <w:jc w:val="both"/>
            </w:pPr>
            <w:r w:rsidRPr="00D12046">
              <w:t>2.1.3</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3631FD" w:rsidR="00D12046" w:rsidP="00CB236A" w:rsidRDefault="00D12046" w14:paraId="1E43ED1F" w14:textId="4933F751">
            <w:pPr>
              <w:pStyle w:val="TableText"/>
              <w:jc w:val="both"/>
            </w:pPr>
            <w:r>
              <w:t>P</w:t>
            </w:r>
            <w:r w:rsidRPr="003631FD">
              <w:t xml:space="preserve">rovide a Project Manager to represent the </w:t>
            </w:r>
            <w:r>
              <w:t>State</w:t>
            </w:r>
            <w:r w:rsidRPr="003631FD">
              <w:t xml:space="preserve"> organization in this </w:t>
            </w:r>
            <w:r w:rsidR="007074EC">
              <w:t>Project</w:t>
            </w:r>
            <w:r>
              <w:t>, interfacing</w:t>
            </w:r>
            <w:r w:rsidRPr="003631FD">
              <w:t xml:space="preserve"> with </w:t>
            </w:r>
            <w:r>
              <w:t>the Offeror</w:t>
            </w:r>
            <w:r w:rsidRPr="003631FD">
              <w:t>’s</w:t>
            </w:r>
            <w:r w:rsidR="00621092">
              <w:t xml:space="preserve"> </w:t>
            </w:r>
            <w:r>
              <w:t>PM,</w:t>
            </w:r>
            <w:r w:rsidRPr="003631FD">
              <w:t xml:space="preserve"> and represent</w:t>
            </w:r>
            <w:r>
              <w:t>ing</w:t>
            </w:r>
            <w:r w:rsidR="00621092">
              <w:t xml:space="preserve"> </w:t>
            </w:r>
            <w:r>
              <w:t>the State</w:t>
            </w:r>
            <w:r w:rsidRPr="003631FD">
              <w:t xml:space="preserve"> in any decisions relating to the </w:t>
            </w:r>
            <w:r w:rsidR="007074EC">
              <w:t>Project</w:t>
            </w:r>
            <w:r>
              <w:t>.</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D12046" w:rsidP="00CB236A" w:rsidRDefault="00D12046" w14:paraId="1E43ED20" w14:textId="77777777">
            <w:pPr>
              <w:pStyle w:val="TableText"/>
              <w:jc w:val="both"/>
            </w:pP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D12046" w:rsidP="00CB236A" w:rsidRDefault="00D12046" w14:paraId="1E43ED21" w14:textId="77777777">
            <w:pPr>
              <w:pStyle w:val="TableText"/>
              <w:jc w:val="both"/>
            </w:pPr>
            <w:r>
              <w:t>X</w:t>
            </w: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D12046" w:rsidP="00CB236A" w:rsidRDefault="00D12046" w14:paraId="1E43ED22"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D12046" w:rsidP="00CB236A" w:rsidRDefault="00D12046" w14:paraId="1E43ED23" w14:textId="77777777">
            <w:pPr>
              <w:pStyle w:val="TableText"/>
              <w:jc w:val="both"/>
            </w:pPr>
          </w:p>
        </w:tc>
      </w:tr>
      <w:tr w:rsidRPr="00D12046" w:rsidR="00D12046" w:rsidTr="588CDBC7" w14:paraId="1E43ED2B"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D12046" w:rsidR="00D12046" w:rsidP="00CB236A" w:rsidRDefault="00D12046" w14:paraId="1E43ED25" w14:textId="77777777">
            <w:pPr>
              <w:pStyle w:val="TableText"/>
              <w:jc w:val="both"/>
            </w:pPr>
            <w:r w:rsidRPr="00D12046">
              <w:t>2.1.4</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D12046" w:rsidP="00CB236A" w:rsidRDefault="69F28BA7" w14:paraId="1E43ED26" w14:textId="77777777">
            <w:pPr>
              <w:pStyle w:val="TableText"/>
              <w:jc w:val="both"/>
            </w:pPr>
            <w:r>
              <w:t>Establish a program management office (PMO) for the Project by integrating with the State’s current PMO.</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D12046" w:rsidP="00CB236A" w:rsidRDefault="00D12046" w14:paraId="1E43ED27" w14:textId="77777777">
            <w:pPr>
              <w:pStyle w:val="TableText"/>
              <w:jc w:val="both"/>
            </w:pPr>
            <w:r>
              <w:t>X</w:t>
            </w: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D12046" w:rsidP="00CB236A" w:rsidRDefault="00D12046" w14:paraId="1E43ED28" w14:textId="77777777">
            <w:pPr>
              <w:pStyle w:val="TableText"/>
              <w:jc w:val="both"/>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D12046" w:rsidP="00CB236A" w:rsidRDefault="00D12046" w14:paraId="1E43ED29"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D12046" w:rsidP="00CB236A" w:rsidRDefault="00D12046" w14:paraId="1E43ED2A" w14:textId="77777777">
            <w:pPr>
              <w:pStyle w:val="TableText"/>
              <w:jc w:val="both"/>
            </w:pPr>
          </w:p>
        </w:tc>
      </w:tr>
      <w:tr w:rsidRPr="00D12046" w:rsidR="00621092" w:rsidTr="588CDBC7" w14:paraId="3362EB86"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F33EAA" w:rsidR="00621092" w:rsidP="00CB236A" w:rsidRDefault="005E6BDE" w14:paraId="0E68EF9B" w14:textId="2DAA907D">
            <w:pPr>
              <w:pStyle w:val="TableText"/>
              <w:jc w:val="both"/>
            </w:pPr>
            <w:r w:rsidRPr="00F33EAA">
              <w:t>2.1.5a</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F33EAA" w:rsidR="00621092" w:rsidP="00CB236A" w:rsidRDefault="00621092" w14:paraId="6ABCB46B" w14:textId="32006A74">
            <w:pPr>
              <w:pStyle w:val="TableText"/>
              <w:jc w:val="both"/>
            </w:pPr>
            <w:r w:rsidRPr="00F33EAA">
              <w:t>Create a Project Charter, or review and revise an existing Project Charter</w:t>
            </w:r>
            <w:r w:rsidRPr="00F33EAA" w:rsidR="0088512B">
              <w:t xml:space="preserve"> as necessary.</w:t>
            </w:r>
            <w:r w:rsidRPr="00F33EAA">
              <w:t xml:space="preserve"> </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F33EAA" w:rsidR="00621092" w:rsidP="00CB236A" w:rsidRDefault="00621092" w14:paraId="64626607" w14:textId="77777777">
            <w:pPr>
              <w:pStyle w:val="TableText"/>
              <w:jc w:val="both"/>
            </w:pP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F33EAA" w:rsidR="00621092" w:rsidP="00CB236A" w:rsidRDefault="0088512B" w14:paraId="2DF10FBB" w14:textId="5500AAF2">
            <w:pPr>
              <w:pStyle w:val="TableText"/>
              <w:jc w:val="both"/>
            </w:pPr>
            <w:r w:rsidRPr="00F33EAA">
              <w:t>X</w:t>
            </w: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88512B" w:rsidR="00621092" w:rsidP="00CB236A" w:rsidRDefault="00621092" w14:paraId="13F55613" w14:textId="77777777">
            <w:pPr>
              <w:pStyle w:val="TableText"/>
              <w:jc w:val="both"/>
              <w:rPr>
                <w:highlight w:val="yellow"/>
              </w:rPr>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88512B" w:rsidR="00621092" w:rsidP="00CB236A" w:rsidRDefault="00621092" w14:paraId="45F3C1E9" w14:textId="77777777">
            <w:pPr>
              <w:pStyle w:val="TableText"/>
              <w:jc w:val="both"/>
              <w:rPr>
                <w:highlight w:val="yellow"/>
              </w:rPr>
            </w:pPr>
          </w:p>
        </w:tc>
      </w:tr>
      <w:tr w:rsidRPr="00D12046" w:rsidR="00D12046" w:rsidTr="588CDBC7" w14:paraId="1E43ED36"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D12046" w:rsidR="00D12046" w:rsidP="00CB236A" w:rsidRDefault="00D12046" w14:paraId="1E43ED2C" w14:textId="0375DE49">
            <w:pPr>
              <w:pStyle w:val="TableText"/>
              <w:jc w:val="both"/>
            </w:pPr>
            <w:r w:rsidRPr="00F33EAA">
              <w:lastRenderedPageBreak/>
              <w:t>2.1.</w:t>
            </w:r>
            <w:r w:rsidRPr="00F33EAA" w:rsidR="00473348">
              <w:t>5</w:t>
            </w:r>
            <w:r w:rsidRPr="00F33EAA" w:rsidR="005E6BDE">
              <w:t>b</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D12046" w:rsidP="00CB236A" w:rsidRDefault="00D12046" w14:paraId="1E43ED2D" w14:textId="370DF348">
            <w:pPr>
              <w:pStyle w:val="TableText"/>
              <w:jc w:val="both"/>
            </w:pPr>
            <w:r>
              <w:t>Provide</w:t>
            </w:r>
            <w:r w:rsidR="00073CA5">
              <w:t xml:space="preserve"> a </w:t>
            </w:r>
            <w:r w:rsidRPr="00E51B44">
              <w:t>Project Schedule</w:t>
            </w:r>
            <w:r>
              <w:t xml:space="preserve"> (e.g. in MS Project) that includes the following key components:</w:t>
            </w:r>
          </w:p>
          <w:p w:rsidRPr="00865868" w:rsidR="00D12046" w:rsidP="00CB236A" w:rsidRDefault="00D12046" w14:paraId="1E43ED2E" w14:textId="77777777">
            <w:pPr>
              <w:pStyle w:val="TableBullet15"/>
              <w:jc w:val="both"/>
              <w:rPr>
                <w:rFonts w:eastAsia="Arial Unicode MS"/>
                <w:sz w:val="22"/>
              </w:rPr>
            </w:pPr>
            <w:r>
              <w:rPr>
                <w:rFonts w:eastAsia="Arial Unicode MS"/>
                <w:szCs w:val="20"/>
              </w:rPr>
              <w:t>Tasks and activities required to successfully complete the Project</w:t>
            </w:r>
          </w:p>
          <w:p w:rsidRPr="00376477" w:rsidR="00D12046" w:rsidP="00CB236A" w:rsidRDefault="00D12046" w14:paraId="1E43ED2F" w14:textId="77777777">
            <w:pPr>
              <w:pStyle w:val="TableBullet15"/>
              <w:jc w:val="both"/>
              <w:rPr>
                <w:rFonts w:eastAsia="Arial Unicode MS"/>
                <w:sz w:val="22"/>
              </w:rPr>
            </w:pPr>
            <w:r w:rsidRPr="00DC2B81">
              <w:rPr>
                <w:rFonts w:eastAsia="Arial Unicode MS"/>
              </w:rPr>
              <w:t>Schedule/milestone tracking and resource allocation</w:t>
            </w:r>
          </w:p>
          <w:p w:rsidR="00D12046" w:rsidP="00CB236A" w:rsidRDefault="00D12046" w14:paraId="1E43ED30" w14:textId="77777777">
            <w:pPr>
              <w:pStyle w:val="TableBullet15"/>
              <w:jc w:val="both"/>
              <w:rPr>
                <w:rFonts w:eastAsia="Arial Unicode MS"/>
              </w:rPr>
            </w:pPr>
            <w:r>
              <w:rPr>
                <w:rFonts w:eastAsia="Arial Unicode MS"/>
              </w:rPr>
              <w:t>Critical path identification and dependencies</w:t>
            </w:r>
          </w:p>
          <w:p w:rsidRPr="00865868" w:rsidR="00D12046" w:rsidP="00CB236A" w:rsidRDefault="00D12046" w14:paraId="1E43ED31" w14:textId="77777777">
            <w:pPr>
              <w:pStyle w:val="TableBullet15"/>
              <w:numPr>
                <w:ilvl w:val="0"/>
                <w:numId w:val="0"/>
              </w:numPr>
              <w:ind w:hanging="21"/>
              <w:jc w:val="both"/>
              <w:rPr>
                <w:rFonts w:eastAsia="Arial Unicode MS"/>
              </w:rPr>
            </w:pPr>
            <w:r>
              <w:rPr>
                <w:rFonts w:eastAsia="Arial Unicode MS"/>
              </w:rPr>
              <w:t>Provide periodic updates (as mutually agreed upon by the State and the Offeror) to the Project Schedule</w:t>
            </w:r>
            <w:r w:rsidR="00073CA5">
              <w:rPr>
                <w:rFonts w:eastAsia="Arial Unicode MS"/>
              </w:rPr>
              <w:t xml:space="preserve">. </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D12046" w:rsidP="00CB236A" w:rsidRDefault="32225F5D" w14:paraId="1E43ED32" w14:textId="045ECDC5">
            <w:pPr>
              <w:pStyle w:val="TableText"/>
              <w:jc w:val="both"/>
            </w:pPr>
            <w:r>
              <w:t>X</w:t>
            </w: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D12046" w:rsidP="00CB236A" w:rsidRDefault="00D12046" w14:paraId="1E43ED33" w14:textId="619083FF">
            <w:pPr>
              <w:pStyle w:val="TableText"/>
              <w:jc w:val="both"/>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D12046" w:rsidP="00CB236A" w:rsidRDefault="00D12046" w14:paraId="1E43ED34"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D12046" w:rsidP="00CB236A" w:rsidRDefault="00D12046" w14:paraId="1E43ED35" w14:textId="77777777">
            <w:pPr>
              <w:pStyle w:val="TableText"/>
              <w:jc w:val="both"/>
            </w:pPr>
          </w:p>
        </w:tc>
      </w:tr>
      <w:tr w:rsidRPr="00D12046" w:rsidR="00653233" w:rsidTr="588CDBC7" w14:paraId="1E43ED3F"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37" w14:textId="77777777">
            <w:pPr>
              <w:pStyle w:val="TableText"/>
              <w:jc w:val="both"/>
            </w:pPr>
            <w:r>
              <w:t>2.1.</w:t>
            </w:r>
            <w:r w:rsidR="00473348">
              <w:t>6</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C087D" w:rsidR="00653233" w:rsidP="00CB236A" w:rsidRDefault="00653233" w14:paraId="1E43ED38" w14:textId="77777777">
            <w:pPr>
              <w:pStyle w:val="TableText"/>
              <w:jc w:val="both"/>
            </w:pPr>
            <w:r>
              <w:t>Establish a</w:t>
            </w:r>
            <w:r w:rsidRPr="004C087D">
              <w:t xml:space="preserve"> formal requirements management process </w:t>
            </w:r>
            <w:r>
              <w:t>that shall</w:t>
            </w:r>
            <w:r w:rsidRPr="004C087D">
              <w:t xml:space="preserve"> include:</w:t>
            </w:r>
          </w:p>
          <w:p w:rsidRPr="00376477" w:rsidR="00653233" w:rsidP="00CB236A" w:rsidRDefault="00653233" w14:paraId="1E43ED39" w14:textId="77777777">
            <w:pPr>
              <w:pStyle w:val="TableBullet15"/>
              <w:jc w:val="both"/>
              <w:rPr>
                <w:rFonts w:eastAsia="Arial Unicode MS" w:cs="Arial Unicode MS"/>
                <w:sz w:val="22"/>
              </w:rPr>
            </w:pPr>
            <w:r w:rsidRPr="002B08FF">
              <w:t xml:space="preserve">Assumption </w:t>
            </w:r>
            <w:r>
              <w:t>d</w:t>
            </w:r>
            <w:r w:rsidRPr="002B08FF">
              <w:t xml:space="preserve">efinition, </w:t>
            </w:r>
            <w:r>
              <w:t>t</w:t>
            </w:r>
            <w:r w:rsidRPr="002B08FF">
              <w:t xml:space="preserve">racking, and </w:t>
            </w:r>
            <w:r>
              <w:t>t</w:t>
            </w:r>
            <w:r w:rsidRPr="002B08FF">
              <w:t>raceability</w:t>
            </w:r>
            <w:r>
              <w:t xml:space="preserve"> in a requirements traceability matrix (RTM)</w:t>
            </w:r>
          </w:p>
          <w:p w:rsidRPr="003A5685" w:rsidR="00653233" w:rsidP="00CB236A" w:rsidRDefault="00653233" w14:paraId="1E43ED3A" w14:textId="77777777">
            <w:pPr>
              <w:pStyle w:val="TableBullet15"/>
              <w:jc w:val="both"/>
              <w:rPr>
                <w:rFonts w:eastAsia="Arial Unicode MS" w:cs="Arial Unicode MS"/>
                <w:sz w:val="22"/>
              </w:rPr>
            </w:pPr>
            <w:r>
              <w:t>Functional</w:t>
            </w:r>
            <w:r w:rsidRPr="002B08FF">
              <w:t xml:space="preserve"> and Technical Requirement </w:t>
            </w:r>
            <w:r>
              <w:t>d</w:t>
            </w:r>
            <w:r w:rsidRPr="002B08FF">
              <w:t xml:space="preserve">efinition, </w:t>
            </w:r>
            <w:r>
              <w:t>t</w:t>
            </w:r>
            <w:r w:rsidRPr="002B08FF">
              <w:t xml:space="preserve">racking, </w:t>
            </w:r>
            <w:r>
              <w:t>t</w:t>
            </w:r>
            <w:r w:rsidRPr="002B08FF">
              <w:t xml:space="preserve">raceability and </w:t>
            </w:r>
            <w:r>
              <w:t>v</w:t>
            </w:r>
            <w:r w:rsidRPr="002B08FF">
              <w:t>erification</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653233" w:rsidP="00CB236A" w:rsidRDefault="32225F5D" w14:paraId="1E43ED3B" w14:textId="4E860635">
            <w:pPr>
              <w:pStyle w:val="TableText"/>
              <w:jc w:val="both"/>
            </w:pPr>
            <w:r>
              <w:t>X</w:t>
            </w: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653233" w:rsidP="00CB236A" w:rsidRDefault="00653233" w14:paraId="1E43ED3C" w14:textId="077B52F3">
            <w:pPr>
              <w:pStyle w:val="TableText"/>
              <w:jc w:val="both"/>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5B2FDB" w:rsidR="00653233" w:rsidP="00CB236A" w:rsidRDefault="00653233" w14:paraId="1E43ED3D"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5B2FDB" w:rsidR="00653233" w:rsidP="00CB236A" w:rsidRDefault="00653233" w14:paraId="1E43ED3E" w14:textId="77777777">
            <w:pPr>
              <w:pStyle w:val="TableText"/>
              <w:jc w:val="both"/>
            </w:pPr>
          </w:p>
        </w:tc>
      </w:tr>
      <w:tr w:rsidRPr="00D12046" w:rsidR="00653233" w:rsidTr="588CDBC7" w14:paraId="1E43ED50"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40" w14:textId="77777777">
            <w:pPr>
              <w:pStyle w:val="TableText"/>
              <w:jc w:val="both"/>
            </w:pPr>
            <w:r>
              <w:lastRenderedPageBreak/>
              <w:t>2.1.</w:t>
            </w:r>
            <w:r w:rsidR="00473348">
              <w:t>7</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88512B" w:rsidR="00653233" w:rsidP="00CB236A" w:rsidRDefault="69F28BA7" w14:paraId="1E43ED41" w14:textId="47B199C0">
            <w:pPr>
              <w:pStyle w:val="TableText"/>
              <w:jc w:val="both"/>
              <w:rPr>
                <w:highlight w:val="yellow"/>
              </w:rPr>
            </w:pPr>
            <w:r>
              <w:t>Provide, update, and maintain a Project Management Plan (PMP)</w:t>
            </w:r>
            <w:r w:rsidR="00F33EAA">
              <w:t xml:space="preserve"> </w:t>
            </w:r>
            <w:r w:rsidRPr="69F28BA7">
              <w:rPr>
                <w:rFonts w:ascii="Arial Unicode MS" w:hAnsi="Arial Unicode MS" w:eastAsia="Arial Unicode MS" w:cs="Arial Unicode MS"/>
              </w:rPr>
              <w:t>as mutually agreed upon by the State and the Offeror</w:t>
            </w:r>
            <w:r>
              <w:t xml:space="preserve"> that includes the following key components:</w:t>
            </w:r>
          </w:p>
          <w:p w:rsidRPr="00F33EAA" w:rsidR="00653233" w:rsidP="00CB236A" w:rsidRDefault="69F28BA7" w14:paraId="1E43ED42" w14:textId="77777777">
            <w:pPr>
              <w:pStyle w:val="TableBullet15"/>
              <w:jc w:val="both"/>
              <w:rPr>
                <w:rFonts w:ascii="Arial Unicode MS" w:hAnsi="Arial Unicode MS" w:eastAsia="Arial Unicode MS" w:cs="Arial Unicode MS"/>
                <w:sz w:val="22"/>
              </w:rPr>
            </w:pPr>
            <w:r w:rsidRPr="00F33EAA">
              <w:rPr>
                <w:rFonts w:ascii="Arial Unicode MS" w:hAnsi="Arial Unicode MS" w:eastAsia="Arial Unicode MS" w:cs="Arial Unicode MS"/>
              </w:rPr>
              <w:t xml:space="preserve">Project initiation activities </w:t>
            </w:r>
          </w:p>
          <w:p w:rsidRPr="00F33EAA" w:rsidR="00653233" w:rsidP="00CB236A" w:rsidRDefault="69F28BA7" w14:paraId="1E43ED43" w14:textId="77777777">
            <w:pPr>
              <w:pStyle w:val="TableBullet15"/>
              <w:jc w:val="both"/>
              <w:rPr>
                <w:rFonts w:ascii="Arial Unicode MS" w:hAnsi="Arial Unicode MS" w:eastAsia="Arial Unicode MS" w:cs="Arial Unicode MS"/>
                <w:sz w:val="22"/>
              </w:rPr>
            </w:pPr>
            <w:r w:rsidRPr="00F33EAA">
              <w:rPr>
                <w:rFonts w:ascii="Arial Unicode MS" w:hAnsi="Arial Unicode MS" w:eastAsia="Arial Unicode MS" w:cs="Arial Unicode MS"/>
              </w:rPr>
              <w:t xml:space="preserve">Issue tracking, escalation and resolution </w:t>
            </w:r>
          </w:p>
          <w:p w:rsidRPr="00F33EAA" w:rsidR="00653233" w:rsidP="00CB236A" w:rsidRDefault="69F28BA7" w14:paraId="1E43ED44" w14:textId="77777777">
            <w:pPr>
              <w:pStyle w:val="TableBullet15"/>
              <w:jc w:val="both"/>
              <w:rPr>
                <w:rFonts w:ascii="Arial Unicode MS" w:hAnsi="Arial Unicode MS" w:eastAsia="Arial Unicode MS" w:cs="Arial Unicode MS"/>
                <w:sz w:val="22"/>
              </w:rPr>
            </w:pPr>
            <w:r w:rsidRPr="00F33EAA">
              <w:rPr>
                <w:rFonts w:ascii="Arial Unicode MS" w:hAnsi="Arial Unicode MS" w:eastAsia="Arial Unicode MS" w:cs="Arial Unicode MS"/>
              </w:rPr>
              <w:t>Change request approval, management and tracking</w:t>
            </w:r>
          </w:p>
          <w:p w:rsidRPr="00F33EAA" w:rsidR="00653233" w:rsidP="00CB236A" w:rsidRDefault="69F28BA7" w14:paraId="1E43ED45" w14:textId="77777777">
            <w:pPr>
              <w:pStyle w:val="TableBullet15"/>
              <w:jc w:val="both"/>
              <w:rPr>
                <w:rFonts w:ascii="Arial Unicode MS" w:hAnsi="Arial Unicode MS" w:eastAsia="Arial Unicode MS" w:cs="Arial Unicode MS"/>
                <w:sz w:val="22"/>
              </w:rPr>
            </w:pPr>
            <w:r w:rsidRPr="00F33EAA">
              <w:rPr>
                <w:rFonts w:ascii="Arial Unicode MS" w:hAnsi="Arial Unicode MS" w:eastAsia="Arial Unicode MS" w:cs="Arial Unicode MS"/>
              </w:rPr>
              <w:t>Deliverable/product review and approval and other acceptance criteria</w:t>
            </w:r>
          </w:p>
          <w:p w:rsidRPr="00F33EAA" w:rsidR="00653233" w:rsidP="00CB236A" w:rsidRDefault="69F28BA7" w14:paraId="1E43ED46" w14:textId="77777777">
            <w:pPr>
              <w:pStyle w:val="TableBullet15"/>
              <w:jc w:val="both"/>
              <w:rPr>
                <w:rFonts w:ascii="Arial Unicode MS" w:hAnsi="Arial Unicode MS" w:eastAsia="Arial Unicode MS" w:cs="Arial Unicode MS"/>
                <w:sz w:val="22"/>
              </w:rPr>
            </w:pPr>
            <w:r w:rsidRPr="00F33EAA">
              <w:rPr>
                <w:rFonts w:ascii="Arial Unicode MS" w:hAnsi="Arial Unicode MS" w:eastAsia="Arial Unicode MS" w:cs="Arial Unicode MS"/>
              </w:rPr>
              <w:t>Risk management, identification, quantification of impact, monitoring, and mitigation plans</w:t>
            </w:r>
          </w:p>
          <w:p w:rsidRPr="00F33EAA" w:rsidR="00653233" w:rsidP="00CB236A" w:rsidRDefault="69F28BA7" w14:paraId="1E43ED47" w14:textId="77777777">
            <w:pPr>
              <w:pStyle w:val="TableBullet15"/>
              <w:jc w:val="both"/>
              <w:rPr>
                <w:rFonts w:ascii="Arial Unicode MS" w:hAnsi="Arial Unicode MS" w:eastAsia="Arial Unicode MS" w:cs="Arial Unicode MS"/>
                <w:sz w:val="22"/>
              </w:rPr>
            </w:pPr>
            <w:r w:rsidRPr="00F33EAA">
              <w:rPr>
                <w:rFonts w:ascii="Arial Unicode MS" w:hAnsi="Arial Unicode MS" w:eastAsia="Arial Unicode MS" w:cs="Arial Unicode MS"/>
              </w:rPr>
              <w:t>Quality management</w:t>
            </w:r>
          </w:p>
          <w:p w:rsidRPr="00F33EAA" w:rsidR="00653233" w:rsidP="00CB236A" w:rsidRDefault="69F28BA7" w14:paraId="1E43ED48" w14:textId="77777777">
            <w:pPr>
              <w:pStyle w:val="TableBullet15"/>
              <w:jc w:val="both"/>
            </w:pPr>
            <w:r w:rsidRPr="00F33EAA">
              <w:rPr>
                <w:rFonts w:ascii="Arial Unicode MS" w:hAnsi="Arial Unicode MS" w:eastAsia="Arial Unicode MS" w:cs="Arial Unicode MS"/>
              </w:rPr>
              <w:t>Relationships to other IT or business efforts</w:t>
            </w:r>
          </w:p>
          <w:p w:rsidRPr="00F33EAA" w:rsidR="00653233" w:rsidP="00CB236A" w:rsidRDefault="69F28BA7" w14:paraId="1E43ED49" w14:textId="77777777">
            <w:pPr>
              <w:pStyle w:val="TableBullet15"/>
              <w:jc w:val="both"/>
            </w:pPr>
            <w:r w:rsidRPr="00F33EAA">
              <w:rPr>
                <w:rFonts w:ascii="Arial Unicode MS" w:hAnsi="Arial Unicode MS" w:eastAsia="Arial Unicode MS" w:cs="Arial Unicode MS"/>
              </w:rPr>
              <w:t>Status and other reporting activities</w:t>
            </w:r>
          </w:p>
          <w:p w:rsidRPr="00EE7018" w:rsidR="00653233" w:rsidP="00CB236A" w:rsidRDefault="69F28BA7" w14:paraId="1E43ED4A" w14:textId="77777777">
            <w:pPr>
              <w:pStyle w:val="TableBullet15"/>
              <w:jc w:val="both"/>
            </w:pPr>
            <w:r w:rsidRPr="69F28BA7">
              <w:rPr>
                <w:rFonts w:ascii="Arial Unicode MS" w:hAnsi="Arial Unicode MS" w:eastAsia="Arial Unicode MS" w:cs="Arial Unicode MS"/>
              </w:rPr>
              <w:t>Status reporting templates (including Deliverable status reports, issues, risks, plan vs. actual status, etc.)</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653233" w:rsidP="00CB236A" w:rsidRDefault="00653233" w14:paraId="1E43ED4B" w14:textId="77777777">
            <w:pPr>
              <w:pStyle w:val="TableText"/>
              <w:jc w:val="both"/>
            </w:pPr>
          </w:p>
          <w:p w:rsidRPr="00EE7018" w:rsidR="00653233" w:rsidP="00CB236A" w:rsidRDefault="32225F5D" w14:paraId="1E43ED4C" w14:textId="4B7E4E4E">
            <w:pPr>
              <w:pStyle w:val="TableText"/>
              <w:jc w:val="both"/>
            </w:pPr>
            <w:r>
              <w:t>X</w:t>
            </w: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653233" w:rsidP="00CB236A" w:rsidRDefault="00653233" w14:paraId="1E43ED4D" w14:textId="22B9F6A0">
            <w:pPr>
              <w:pStyle w:val="TableText"/>
              <w:jc w:val="both"/>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4E"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4F" w14:textId="77777777">
            <w:pPr>
              <w:pStyle w:val="TableText"/>
              <w:jc w:val="both"/>
            </w:pPr>
          </w:p>
        </w:tc>
      </w:tr>
      <w:tr w:rsidRPr="00D12046" w:rsidR="00653233" w:rsidTr="588CDBC7" w14:paraId="1E43ED57"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51" w14:textId="77777777">
            <w:pPr>
              <w:pStyle w:val="TableText"/>
              <w:jc w:val="both"/>
            </w:pPr>
            <w:r>
              <w:t>2.1.</w:t>
            </w:r>
            <w:r w:rsidR="00473348">
              <w:t>8</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10509" w:rsidR="00653233" w:rsidP="00CB236A" w:rsidRDefault="00653233" w14:paraId="1E43ED52" w14:textId="77777777">
            <w:pPr>
              <w:pStyle w:val="TableText"/>
              <w:jc w:val="both"/>
            </w:pPr>
            <w:r>
              <w:t>Provide and implement risk m</w:t>
            </w:r>
            <w:r w:rsidRPr="003631FD">
              <w:t>itigation measures and contingency plans as high-priority risks are identified and monitor</w:t>
            </w:r>
            <w:r>
              <w:t>ed.</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653233" w:rsidP="00CB236A" w:rsidRDefault="00653233" w14:paraId="1E43ED53" w14:textId="77777777">
            <w:pPr>
              <w:pStyle w:val="TableText"/>
              <w:jc w:val="both"/>
            </w:pPr>
            <w:r>
              <w:t>X</w:t>
            </w: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653233" w:rsidP="00CB236A" w:rsidRDefault="00653233" w14:paraId="1E43ED54" w14:textId="77777777">
            <w:pPr>
              <w:pStyle w:val="TableText"/>
              <w:jc w:val="both"/>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55"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653233" w:rsidP="00CB236A" w:rsidRDefault="00653233" w14:paraId="1E43ED56" w14:textId="77777777">
            <w:pPr>
              <w:pStyle w:val="TableText"/>
              <w:jc w:val="both"/>
            </w:pPr>
          </w:p>
        </w:tc>
      </w:tr>
      <w:tr w:rsidRPr="00D12046" w:rsidR="00653233" w:rsidTr="588CDBC7" w14:paraId="1E43ED5E"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58" w14:textId="77777777">
            <w:pPr>
              <w:pStyle w:val="TableText"/>
              <w:jc w:val="both"/>
            </w:pPr>
            <w:r>
              <w:lastRenderedPageBreak/>
              <w:t>2.1.</w:t>
            </w:r>
            <w:r w:rsidR="00473348">
              <w:t>9</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F33EAA" w:rsidR="00653233" w:rsidP="00CB236A" w:rsidRDefault="69F28BA7" w14:paraId="1E43ED59" w14:textId="14AC5218">
            <w:pPr>
              <w:pStyle w:val="TableText"/>
              <w:spacing w:before="0" w:after="0"/>
              <w:jc w:val="both"/>
              <w:rPr>
                <w:bCs/>
              </w:rPr>
            </w:pPr>
            <w:r w:rsidRPr="00F33EAA">
              <w:t xml:space="preserve">Provide the initial </w:t>
            </w:r>
            <w:r w:rsidRPr="00F33EAA">
              <w:rPr>
                <w:b/>
                <w:bCs/>
              </w:rPr>
              <w:t xml:space="preserve">Project Team Training Plan </w:t>
            </w:r>
            <w:r w:rsidRPr="00F33EAA">
              <w:t xml:space="preserve">to document State Project Team “boot camp” training requirements and the approach the Offeror will use to prepare the State Project Team for the Initial Design and Analysis phase </w:t>
            </w:r>
            <w:r w:rsidRPr="00F33EAA">
              <w:rPr>
                <w:rFonts w:eastAsia="Arial Unicode MS"/>
              </w:rPr>
              <w:t xml:space="preserve">(both Functional and Technical Teams) so that the State Project Team can gain an in depth understanding of the </w:t>
            </w:r>
            <w:r w:rsidR="00C92FF4">
              <w:rPr>
                <w:rFonts w:eastAsia="Arial Unicode MS"/>
              </w:rPr>
              <w:t>EFS</w:t>
            </w:r>
            <w:r w:rsidRPr="00F33EAA">
              <w:rPr>
                <w:rFonts w:eastAsia="Arial Unicode MS"/>
              </w:rPr>
              <w:t xml:space="preserve"> application modules scheduled for implementation, introduction to configuration, table structures, technical terminology, etc. as mutually agreed upon by the State and the Offeror. </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653233" w:rsidP="00CB236A" w:rsidRDefault="00653233" w14:paraId="1E43ED5A" w14:textId="77777777">
            <w:pPr>
              <w:pStyle w:val="TableText"/>
              <w:jc w:val="both"/>
            </w:pPr>
            <w:r>
              <w:t>X</w:t>
            </w: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653233" w:rsidP="00CB236A" w:rsidRDefault="00653233" w14:paraId="1E43ED5B" w14:textId="77777777">
            <w:pPr>
              <w:pStyle w:val="TableText"/>
              <w:jc w:val="both"/>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653233" w:rsidP="00CB236A" w:rsidRDefault="00653233" w14:paraId="1E43ED5C"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653233" w:rsidP="00CB236A" w:rsidRDefault="00653233" w14:paraId="1E43ED5D" w14:textId="77777777">
            <w:pPr>
              <w:pStyle w:val="TableText"/>
              <w:jc w:val="both"/>
            </w:pPr>
          </w:p>
        </w:tc>
      </w:tr>
      <w:tr w:rsidRPr="00D12046" w:rsidR="00653233" w:rsidTr="588CDBC7" w14:paraId="1E43ED69"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5F" w14:textId="77777777">
            <w:pPr>
              <w:pStyle w:val="TableText"/>
              <w:jc w:val="both"/>
            </w:pPr>
            <w:r>
              <w:t>2.1.1</w:t>
            </w:r>
            <w:r w:rsidR="00473348">
              <w:t>0</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91D39" w:rsidR="00653233" w:rsidP="00CB236A" w:rsidRDefault="00653233" w14:paraId="1E43ED60" w14:textId="21951D33">
            <w:pPr>
              <w:pStyle w:val="TableText"/>
              <w:jc w:val="both"/>
            </w:pPr>
            <w:r>
              <w:t xml:space="preserve">Provide a </w:t>
            </w:r>
            <w:r w:rsidRPr="00473348">
              <w:t>Communication Plan</w:t>
            </w:r>
            <w:r>
              <w:t xml:space="preserve"> that shall be used</w:t>
            </w:r>
            <w:r w:rsidRPr="00EE7018">
              <w:t xml:space="preserve"> to communicate with all </w:t>
            </w:r>
            <w:r w:rsidR="007074EC">
              <w:t>Project</w:t>
            </w:r>
            <w:r w:rsidRPr="00EE7018">
              <w:t xml:space="preserve"> stakeholders</w:t>
            </w:r>
            <w:r w:rsidR="000F7D65">
              <w:t xml:space="preserve"> </w:t>
            </w:r>
            <w:r w:rsidRPr="00602E15">
              <w:t xml:space="preserve">throughout the life of the </w:t>
            </w:r>
            <w:r w:rsidR="007074EC">
              <w:t>Project</w:t>
            </w:r>
            <w:r w:rsidR="000F7D65">
              <w:t xml:space="preserve">, </w:t>
            </w:r>
            <w:r>
              <w:rPr>
                <w:rFonts w:eastAsia="Arial Unicode MS"/>
              </w:rPr>
              <w:t>as mutually agreed upon by the State and the Offeror</w:t>
            </w:r>
            <w:r w:rsidR="000F7D65">
              <w:rPr>
                <w:rFonts w:eastAsia="Arial Unicode MS"/>
              </w:rPr>
              <w:t xml:space="preserve">, </w:t>
            </w:r>
            <w:r>
              <w:t>including at a minimum the following activities:</w:t>
            </w:r>
          </w:p>
          <w:p w:rsidRPr="00F377DC" w:rsidR="00653233" w:rsidP="00CB236A" w:rsidRDefault="00653233" w14:paraId="1E43ED61" w14:textId="77777777">
            <w:pPr>
              <w:pStyle w:val="TableBullet15"/>
              <w:jc w:val="both"/>
              <w:rPr>
                <w:sz w:val="22"/>
              </w:rPr>
            </w:pPr>
            <w:r>
              <w:t xml:space="preserve">Communication with </w:t>
            </w:r>
            <w:r w:rsidRPr="00F377DC">
              <w:t>int</w:t>
            </w:r>
            <w:r>
              <w:t>ernal and external stakeholders</w:t>
            </w:r>
          </w:p>
          <w:p w:rsidRPr="00F377DC" w:rsidR="00653233" w:rsidP="00CB236A" w:rsidRDefault="00653233" w14:paraId="1E43ED62" w14:textId="77777777">
            <w:pPr>
              <w:pStyle w:val="TableBullet15"/>
              <w:jc w:val="both"/>
              <w:rPr>
                <w:sz w:val="22"/>
              </w:rPr>
            </w:pPr>
            <w:r w:rsidRPr="00F377DC">
              <w:t>Formal kickoffs of phases</w:t>
            </w:r>
          </w:p>
          <w:p w:rsidRPr="00F377DC" w:rsidR="00653233" w:rsidP="00CB236A" w:rsidRDefault="00653233" w14:paraId="1E43ED63" w14:textId="77777777">
            <w:pPr>
              <w:pStyle w:val="TableBullet15"/>
              <w:jc w:val="both"/>
              <w:rPr>
                <w:sz w:val="22"/>
              </w:rPr>
            </w:pPr>
            <w:r>
              <w:t>Communication</w:t>
            </w:r>
            <w:r w:rsidRPr="00F377DC">
              <w:t xml:space="preserve"> of milestones</w:t>
            </w:r>
          </w:p>
          <w:p w:rsidRPr="00491D39" w:rsidR="00653233" w:rsidP="00CB236A" w:rsidRDefault="00653233" w14:paraId="1E43ED64" w14:textId="77777777">
            <w:pPr>
              <w:pStyle w:val="TableBullet15"/>
              <w:jc w:val="both"/>
            </w:pPr>
            <w:r w:rsidRPr="00F377DC">
              <w:t>Team-building exercise</w:t>
            </w:r>
            <w:r>
              <w:t>s</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653233" w:rsidP="00CB236A" w:rsidRDefault="00653233" w14:paraId="1E43ED65" w14:textId="77777777">
            <w:pPr>
              <w:pStyle w:val="TableText"/>
              <w:jc w:val="both"/>
            </w:pP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E7018" w:rsidR="00653233" w:rsidP="00CB236A" w:rsidRDefault="00473348" w14:paraId="1E43ED66" w14:textId="77777777">
            <w:pPr>
              <w:pStyle w:val="TableText"/>
              <w:jc w:val="both"/>
            </w:pPr>
            <w:r>
              <w:t>X</w:t>
            </w: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67"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F13286" w:rsidR="00F13286" w:rsidP="00CB236A" w:rsidRDefault="00F13286" w14:paraId="1E43ED68" w14:textId="77777777">
            <w:pPr>
              <w:pStyle w:val="TableText"/>
              <w:jc w:val="both"/>
            </w:pPr>
          </w:p>
        </w:tc>
      </w:tr>
      <w:tr w:rsidRPr="00D12046" w:rsidR="00653233" w:rsidTr="588CDBC7" w14:paraId="1E43ED70"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6A" w14:textId="77777777">
            <w:pPr>
              <w:pStyle w:val="TableText"/>
              <w:jc w:val="both"/>
            </w:pPr>
            <w:r>
              <w:t>2.1.1</w:t>
            </w:r>
            <w:r w:rsidR="00473348">
              <w:t>1</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F37BC" w:rsidR="00653233" w:rsidP="00CB236A" w:rsidRDefault="00653233" w14:paraId="1E43ED6B" w14:textId="708DF4C4">
            <w:pPr>
              <w:pStyle w:val="TableText"/>
              <w:jc w:val="both"/>
            </w:pPr>
            <w:r>
              <w:t xml:space="preserve">Provide </w:t>
            </w:r>
            <w:r w:rsidRPr="006051CB">
              <w:t>Weekly Status Reviews, Issues Logs, and Progress</w:t>
            </w:r>
            <w:r w:rsidR="000F7D65">
              <w:t xml:space="preserve"> </w:t>
            </w:r>
            <w:r w:rsidRPr="006051CB">
              <w:t>Reports</w:t>
            </w:r>
            <w:r>
              <w:t xml:space="preserve"> at the sub-team level (e.g. functional teams, technical team, and deployment team).</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376D" w:rsidR="00653233" w:rsidP="00CB236A" w:rsidRDefault="00653233" w14:paraId="1E43ED6C" w14:textId="77777777">
            <w:pPr>
              <w:pStyle w:val="TableText"/>
              <w:jc w:val="both"/>
            </w:pPr>
            <w:r>
              <w:t>X</w:t>
            </w: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376D" w:rsidR="00653233" w:rsidP="00CB236A" w:rsidRDefault="00653233" w14:paraId="1E43ED6D" w14:textId="77777777">
            <w:pPr>
              <w:pStyle w:val="TableText"/>
              <w:jc w:val="both"/>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376D" w:rsidR="00653233" w:rsidP="00CB236A" w:rsidRDefault="00653233" w14:paraId="1E43ED6E"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376D" w:rsidR="00653233" w:rsidP="00CB236A" w:rsidRDefault="00653233" w14:paraId="1E43ED6F" w14:textId="77777777">
            <w:pPr>
              <w:pStyle w:val="TableText"/>
              <w:jc w:val="both"/>
            </w:pPr>
          </w:p>
        </w:tc>
      </w:tr>
      <w:tr w:rsidRPr="00D12046" w:rsidR="00653233" w:rsidTr="588CDBC7" w14:paraId="1E43ED77"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71" w14:textId="77777777">
            <w:pPr>
              <w:pStyle w:val="TableText"/>
              <w:jc w:val="both"/>
            </w:pPr>
            <w:r>
              <w:t>2.1.1</w:t>
            </w:r>
            <w:r w:rsidR="00473348">
              <w:t>2</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F37BC" w:rsidR="00653233" w:rsidP="00CB236A" w:rsidRDefault="00653233" w14:paraId="1E43ED72" w14:textId="06858E84">
            <w:pPr>
              <w:pStyle w:val="TableText"/>
              <w:jc w:val="both"/>
            </w:pPr>
            <w:r>
              <w:t xml:space="preserve">Provide </w:t>
            </w:r>
            <w:r w:rsidRPr="001905A5">
              <w:t>Project Status Reports</w:t>
            </w:r>
            <w:r>
              <w:t xml:space="preserve"> and conduct r</w:t>
            </w:r>
            <w:r w:rsidRPr="0000376D">
              <w:t xml:space="preserve">egularly scheduled status meetings </w:t>
            </w:r>
            <w:r>
              <w:t xml:space="preserve">reviewing </w:t>
            </w:r>
            <w:r w:rsidR="007074EC">
              <w:t>Project</w:t>
            </w:r>
            <w:r w:rsidRPr="0000376D">
              <w:t xml:space="preserve"> progress, </w:t>
            </w:r>
            <w:r>
              <w:t xml:space="preserve">risk mitigation, </w:t>
            </w:r>
            <w:r w:rsidRPr="0000376D">
              <w:t>issue resolution</w:t>
            </w:r>
            <w:r w:rsidR="00B72F29">
              <w:t>, D</w:t>
            </w:r>
            <w:r>
              <w:t>eliverable status,</w:t>
            </w:r>
            <w:r w:rsidRPr="0000376D">
              <w:t xml:space="preserve"> and next s</w:t>
            </w:r>
            <w:r w:rsidR="00C92FF4">
              <w:t>teps</w:t>
            </w:r>
            <w:r>
              <w:rPr>
                <w:rFonts w:eastAsia="Arial Unicode MS"/>
              </w:rPr>
              <w:t xml:space="preserve"> mutually agreed upon by the State and the Offeror.</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376D" w:rsidR="00653233" w:rsidP="00CB236A" w:rsidRDefault="00653233" w14:paraId="1E43ED73" w14:textId="77777777">
            <w:pPr>
              <w:pStyle w:val="TableText"/>
              <w:jc w:val="both"/>
            </w:pPr>
            <w:r>
              <w:t>X</w:t>
            </w: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376D" w:rsidR="00653233" w:rsidP="00CB236A" w:rsidRDefault="00653233" w14:paraId="1E43ED74" w14:textId="77777777">
            <w:pPr>
              <w:pStyle w:val="TableText"/>
              <w:jc w:val="both"/>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376D" w:rsidR="00653233" w:rsidP="00CB236A" w:rsidRDefault="00653233" w14:paraId="1E43ED75"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376D" w:rsidR="00653233" w:rsidP="00CB236A" w:rsidRDefault="00653233" w14:paraId="1E43ED76" w14:textId="77777777">
            <w:pPr>
              <w:pStyle w:val="TableText"/>
              <w:jc w:val="both"/>
            </w:pPr>
          </w:p>
        </w:tc>
      </w:tr>
      <w:tr w:rsidRPr="00D12046" w:rsidR="00653233" w:rsidTr="588CDBC7" w14:paraId="1E43ED7E"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78" w14:textId="77777777">
            <w:pPr>
              <w:pStyle w:val="TableText"/>
              <w:jc w:val="both"/>
            </w:pPr>
            <w:r>
              <w:t>2.1.1</w:t>
            </w:r>
            <w:r w:rsidR="00473348">
              <w:t>3</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AC131A" w14:paraId="1E43ED79" w14:textId="77777777">
            <w:pPr>
              <w:pStyle w:val="TableText"/>
              <w:jc w:val="both"/>
            </w:pPr>
            <w:r w:rsidRPr="00197BB3">
              <w:t xml:space="preserve">Use documentation repository </w:t>
            </w:r>
            <w:r>
              <w:t>provided by the State</w:t>
            </w:r>
            <w:r w:rsidRPr="00197BB3">
              <w:t xml:space="preserve"> to store, organize, track, control and disseminate all information using documentation standards and naming convention</w:t>
            </w:r>
            <w:r>
              <w:t>.</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376D" w:rsidR="00653233" w:rsidP="00CB236A" w:rsidRDefault="00653233" w14:paraId="1E43ED7A" w14:textId="77777777">
            <w:pPr>
              <w:pStyle w:val="TableText"/>
              <w:jc w:val="both"/>
            </w:pPr>
            <w:r>
              <w:t>X</w:t>
            </w: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376D" w:rsidR="00653233" w:rsidP="00CB236A" w:rsidRDefault="00653233" w14:paraId="1E43ED7B" w14:textId="77777777">
            <w:pPr>
              <w:pStyle w:val="TableText"/>
              <w:jc w:val="both"/>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7C"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376D" w:rsidR="00653233" w:rsidP="00CB236A" w:rsidRDefault="00653233" w14:paraId="1E43ED7D" w14:textId="77777777">
            <w:pPr>
              <w:pStyle w:val="TableText"/>
              <w:jc w:val="both"/>
            </w:pPr>
          </w:p>
        </w:tc>
      </w:tr>
      <w:tr w:rsidRPr="00D12046" w:rsidR="00653233" w:rsidTr="588CDBC7" w14:paraId="1E43ED85"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7F" w14:textId="77777777">
            <w:pPr>
              <w:pStyle w:val="TableText"/>
              <w:jc w:val="both"/>
            </w:pPr>
            <w:r>
              <w:lastRenderedPageBreak/>
              <w:t>2.1.1</w:t>
            </w:r>
            <w:r w:rsidR="00DE390B">
              <w:t>4</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80" w14:textId="77777777">
            <w:pPr>
              <w:pStyle w:val="TableText"/>
              <w:jc w:val="both"/>
            </w:pPr>
            <w:r>
              <w:t xml:space="preserve">Communicate </w:t>
            </w:r>
            <w:r w:rsidR="007074EC">
              <w:t>Project</w:t>
            </w:r>
            <w:r>
              <w:t xml:space="preserve"> scope change process and procedures to State stakeholders.</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81" w14:textId="77777777">
            <w:pPr>
              <w:pStyle w:val="TableText"/>
              <w:jc w:val="both"/>
            </w:pP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82" w14:textId="77777777">
            <w:pPr>
              <w:pStyle w:val="TableText"/>
              <w:jc w:val="both"/>
            </w:pPr>
            <w:r>
              <w:t>X</w:t>
            </w: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83"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84" w14:textId="77777777">
            <w:pPr>
              <w:pStyle w:val="TableText"/>
              <w:jc w:val="both"/>
            </w:pPr>
          </w:p>
        </w:tc>
      </w:tr>
      <w:tr w:rsidRPr="00D12046" w:rsidR="00653233" w:rsidTr="588CDBC7" w14:paraId="1E43ED8C"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86" w14:textId="77777777">
            <w:pPr>
              <w:pStyle w:val="TableText"/>
              <w:jc w:val="both"/>
            </w:pPr>
            <w:r>
              <w:t>2.1.1</w:t>
            </w:r>
            <w:r w:rsidR="00DE390B">
              <w:t>5</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87" w14:textId="77777777">
            <w:pPr>
              <w:pStyle w:val="TableText"/>
              <w:jc w:val="both"/>
            </w:pPr>
            <w:r>
              <w:t>Document impact analysis associated with proposed changes.</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88" w14:textId="77777777">
            <w:pPr>
              <w:pStyle w:val="TableText"/>
              <w:jc w:val="both"/>
            </w:pPr>
            <w:r>
              <w:t>X</w:t>
            </w: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89" w14:textId="77777777">
            <w:pPr>
              <w:pStyle w:val="TableText"/>
              <w:jc w:val="both"/>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8A"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8B" w14:textId="77777777">
            <w:pPr>
              <w:pStyle w:val="TableText"/>
              <w:jc w:val="both"/>
            </w:pPr>
          </w:p>
        </w:tc>
      </w:tr>
      <w:tr w:rsidRPr="00D12046" w:rsidR="00653233" w:rsidTr="588CDBC7" w14:paraId="1E43ED93"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8D" w14:textId="77777777">
            <w:pPr>
              <w:pStyle w:val="TableText"/>
              <w:jc w:val="both"/>
            </w:pPr>
            <w:r>
              <w:t>2.1.1</w:t>
            </w:r>
            <w:r w:rsidR="00DE390B">
              <w:t>6</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8E" w14:textId="77777777">
            <w:pPr>
              <w:pStyle w:val="TableText"/>
              <w:jc w:val="both"/>
            </w:pPr>
            <w:r>
              <w:t>Provide training m</w:t>
            </w:r>
            <w:r w:rsidRPr="00FE0DD3">
              <w:t>aterials</w:t>
            </w:r>
            <w:r>
              <w:t xml:space="preserve"> for “boot camp” training.</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8F" w14:textId="77777777">
            <w:pPr>
              <w:pStyle w:val="TableText"/>
              <w:jc w:val="both"/>
            </w:pPr>
            <w:r>
              <w:t>X</w:t>
            </w: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90" w14:textId="77777777">
            <w:pPr>
              <w:pStyle w:val="TableText"/>
              <w:jc w:val="both"/>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B41CB" w:rsidR="00653233" w:rsidP="00CB236A" w:rsidRDefault="00653233" w14:paraId="1E43ED91"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B41CB" w:rsidR="00653233" w:rsidP="00CB236A" w:rsidRDefault="00653233" w14:paraId="1E43ED92" w14:textId="77777777">
            <w:pPr>
              <w:pStyle w:val="TableText"/>
              <w:jc w:val="both"/>
            </w:pPr>
          </w:p>
        </w:tc>
      </w:tr>
      <w:tr w:rsidRPr="00D12046" w:rsidR="00653233" w:rsidTr="588CDBC7" w14:paraId="1E43ED9A" w14:textId="77777777">
        <w:trPr>
          <w:cantSplit/>
        </w:trPr>
        <w:tc>
          <w:tcPr>
            <w:tcW w:w="34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94" w14:textId="77777777">
            <w:pPr>
              <w:pStyle w:val="TableText"/>
              <w:jc w:val="both"/>
            </w:pPr>
            <w:r>
              <w:t>2.1.</w:t>
            </w:r>
            <w:r w:rsidR="00473348">
              <w:t>1</w:t>
            </w:r>
            <w:r w:rsidR="00DE390B">
              <w:t>7</w:t>
            </w:r>
          </w:p>
        </w:tc>
        <w:tc>
          <w:tcPr>
            <w:tcW w:w="183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95" w14:textId="77777777">
            <w:pPr>
              <w:pStyle w:val="TableText"/>
              <w:jc w:val="both"/>
            </w:pPr>
            <w:r>
              <w:t xml:space="preserve">Provide State </w:t>
            </w:r>
            <w:r w:rsidRPr="008C2088">
              <w:rPr>
                <w:b/>
              </w:rPr>
              <w:t>Project Team Training</w:t>
            </w:r>
            <w:r>
              <w:t xml:space="preserve"> (“boot camp” training) to the Project Team and key SMEs to support the </w:t>
            </w:r>
            <w:r w:rsidR="00875867">
              <w:t xml:space="preserve">Initial </w:t>
            </w:r>
            <w:r>
              <w:t>Analysis and Design phase.</w:t>
            </w:r>
          </w:p>
        </w:tc>
        <w:tc>
          <w:tcPr>
            <w:tcW w:w="38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96" w14:textId="77777777">
            <w:pPr>
              <w:pStyle w:val="TableText"/>
              <w:jc w:val="both"/>
            </w:pPr>
            <w:r>
              <w:t>X</w:t>
            </w:r>
          </w:p>
        </w:tc>
        <w:tc>
          <w:tcPr>
            <w:tcW w:w="423"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97" w14:textId="77777777">
            <w:pPr>
              <w:pStyle w:val="TableText"/>
              <w:jc w:val="both"/>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98" w14:textId="77777777">
            <w:pPr>
              <w:pStyle w:val="TableText"/>
              <w:jc w:val="both"/>
            </w:pPr>
          </w:p>
        </w:tc>
        <w:tc>
          <w:tcPr>
            <w:tcW w:w="147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53233" w:rsidP="00CB236A" w:rsidRDefault="00653233" w14:paraId="1E43ED99" w14:textId="77777777">
            <w:pPr>
              <w:pStyle w:val="TableText"/>
              <w:jc w:val="both"/>
            </w:pPr>
          </w:p>
        </w:tc>
      </w:tr>
      <w:tr w:rsidR="588CDBC7" w:rsidTr="588CDBC7" w14:paraId="5F1F6F47">
        <w:trPr>
          <w:cantSplit/>
        </w:trPr>
        <w:tc>
          <w:tcPr>
            <w:tcW w:w="87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5F7DEA" w:rsidP="588CDBC7" w:rsidRDefault="565F7DEA" w14:paraId="7A2FF43C" w14:textId="79C49187">
            <w:pPr>
              <w:pStyle w:val="TableText"/>
              <w:jc w:val="both"/>
            </w:pPr>
            <w:r w:rsidR="565F7DEA">
              <w:rPr/>
              <w:t>2.1.18</w:t>
            </w:r>
          </w:p>
        </w:tc>
        <w:tc>
          <w:tcPr>
            <w:tcW w:w="46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5F7DEA" w:rsidP="588CDBC7" w:rsidRDefault="565F7DEA" w14:paraId="30213BC3" w14:textId="0BDD343B">
            <w:pPr>
              <w:pStyle w:val="TableText"/>
              <w:jc w:val="both"/>
            </w:pPr>
            <w:r w:rsidR="565F7DEA">
              <w:rPr/>
              <w:t>Provide a Work Breakdown Structure that maps major tasks for all phases of project</w:t>
            </w:r>
          </w:p>
        </w:tc>
        <w:tc>
          <w:tcPr>
            <w:tcW w:w="97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5F7DEA" w:rsidP="588CDBC7" w:rsidRDefault="565F7DEA" w14:paraId="5DABA837" w14:textId="670DF421">
            <w:pPr>
              <w:pStyle w:val="TableText"/>
              <w:jc w:val="both"/>
            </w:pPr>
            <w:r w:rsidR="565F7DEA">
              <w:rPr/>
              <w:t>X</w:t>
            </w:r>
          </w:p>
        </w:tc>
        <w:tc>
          <w:tcPr>
            <w:tcW w:w="106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88CDBC7" w:rsidP="588CDBC7" w:rsidRDefault="588CDBC7" w14:paraId="54AA97E3" w14:textId="5DD33D6A">
            <w:pPr>
              <w:pStyle w:val="TableText"/>
              <w:jc w:val="both"/>
            </w:pPr>
          </w:p>
        </w:tc>
        <w:tc>
          <w:tcPr>
            <w:tcW w:w="13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88CDBC7" w:rsidP="588CDBC7" w:rsidRDefault="588CDBC7" w14:paraId="5C931745" w14:textId="307B7F9F">
            <w:pPr>
              <w:pStyle w:val="TableText"/>
              <w:jc w:val="both"/>
            </w:pPr>
          </w:p>
        </w:tc>
        <w:tc>
          <w:tcPr>
            <w:tcW w:w="3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88CDBC7" w:rsidP="588CDBC7" w:rsidRDefault="588CDBC7" w14:paraId="7BC1858E" w14:textId="63A47E29">
            <w:pPr>
              <w:pStyle w:val="TableText"/>
              <w:jc w:val="both"/>
            </w:pPr>
          </w:p>
        </w:tc>
      </w:tr>
    </w:tbl>
    <w:p w:rsidRPr="00D12046" w:rsidR="0001618F" w:rsidP="00CB236A" w:rsidRDefault="0001618F" w14:paraId="1E43ED9B" w14:textId="77777777">
      <w:pPr>
        <w:jc w:val="both"/>
      </w:pPr>
    </w:p>
    <w:p w:rsidRPr="00D12046" w:rsidR="0001618F" w:rsidP="00CB236A" w:rsidRDefault="0001618F" w14:paraId="1E43ED9C" w14:textId="77777777">
      <w:pPr>
        <w:jc w:val="both"/>
      </w:pPr>
    </w:p>
    <w:p w:rsidR="0001618F" w:rsidP="00CB236A" w:rsidRDefault="00B82096" w14:paraId="1E43ED9D" w14:textId="77777777">
      <w:pPr>
        <w:pStyle w:val="Num-Heading2"/>
        <w:jc w:val="both"/>
      </w:pPr>
      <w:bookmarkStart w:name="_Toc443285605" w:id="6"/>
      <w:r>
        <w:t xml:space="preserve">Initial </w:t>
      </w:r>
      <w:r w:rsidRPr="00D12046" w:rsidR="0001618F">
        <w:t>Analysis and Design</w:t>
      </w:r>
      <w:bookmarkEnd w:id="6"/>
    </w:p>
    <w:p w:rsidRPr="00BC0128" w:rsidR="00BC0128" w:rsidP="00CB236A" w:rsidRDefault="00BC0128" w14:paraId="1E43ED9E" w14:textId="77777777">
      <w:pPr>
        <w:jc w:val="both"/>
      </w:pPr>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EA30B6">
        <w:t>Offer</w:t>
      </w:r>
      <w:r w:rsidRPr="00A61FA8">
        <w:t xml:space="preserve"> to be rejected.</w:t>
      </w:r>
    </w:p>
    <w:p w:rsidRPr="00D12046" w:rsidR="004A5552" w:rsidP="00CB236A" w:rsidRDefault="00B82096" w14:paraId="1E43ED9F" w14:textId="77777777">
      <w:pPr>
        <w:pStyle w:val="TableNumberedList"/>
        <w:numPr>
          <w:ilvl w:val="0"/>
          <w:numId w:val="23"/>
        </w:numPr>
        <w:jc w:val="both"/>
      </w:pPr>
      <w:bookmarkStart w:name="_Toc443285613" w:id="7"/>
      <w:r>
        <w:t xml:space="preserve">Initial </w:t>
      </w:r>
      <w:r w:rsidRPr="00D12046" w:rsidR="004A5552">
        <w:t>Analysis and Design Roles and Responsibilities</w:t>
      </w:r>
      <w:bookmarkEnd w:id="7"/>
    </w:p>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00" w:firstRow="0" w:lastRow="0" w:firstColumn="0" w:lastColumn="0" w:noHBand="0" w:noVBand="0"/>
      </w:tblPr>
      <w:tblGrid>
        <w:gridCol w:w="1163"/>
        <w:gridCol w:w="4563"/>
        <w:gridCol w:w="990"/>
        <w:gridCol w:w="1080"/>
        <w:gridCol w:w="1350"/>
        <w:gridCol w:w="3690"/>
      </w:tblGrid>
      <w:tr w:rsidRPr="00D12046" w:rsidR="0001618F" w:rsidTr="69F28BA7" w14:paraId="1E43EDA6" w14:textId="77777777">
        <w:trPr>
          <w:cantSplit/>
          <w:tblHeader/>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Pr="00D12046" w:rsidR="0001618F" w:rsidP="00CB236A" w:rsidRDefault="0001618F" w14:paraId="1E43EDA0" w14:textId="77777777">
            <w:pPr>
              <w:pStyle w:val="TableHeading"/>
              <w:jc w:val="both"/>
            </w:pPr>
            <w:r w:rsidRPr="00D12046">
              <w:t>#</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vAlign w:val="bottom"/>
          </w:tcPr>
          <w:p w:rsidRPr="00D12046" w:rsidR="0001618F" w:rsidP="00CB236A" w:rsidRDefault="00B82096" w14:paraId="1E43EDA1" w14:textId="77777777">
            <w:pPr>
              <w:pStyle w:val="TableHeading"/>
              <w:jc w:val="both"/>
            </w:pPr>
            <w:r>
              <w:t xml:space="preserve">Initial </w:t>
            </w:r>
            <w:r w:rsidRPr="00D12046" w:rsidR="0001618F">
              <w:t>Analysis and Design Roles and Responsibilities</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Pr="00D12046" w:rsidR="0001618F" w:rsidP="00CB236A" w:rsidRDefault="0001618F" w14:paraId="1E43EDA2" w14:textId="77777777">
            <w:pPr>
              <w:pStyle w:val="TableHeading"/>
              <w:jc w:val="both"/>
            </w:pPr>
            <w:r w:rsidRPr="00D12046">
              <w:t>Offeror</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Pr="00D12046" w:rsidR="0001618F" w:rsidP="00CB236A" w:rsidRDefault="0001618F" w14:paraId="1E43EDA3" w14:textId="77777777">
            <w:pPr>
              <w:pStyle w:val="TableHeading"/>
              <w:jc w:val="both"/>
            </w:pPr>
            <w:r w:rsidRPr="00D12046">
              <w:t>State</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Pr="00D12046" w:rsidR="0001618F" w:rsidP="00CB236A" w:rsidRDefault="0001618F" w14:paraId="1E43EDA4" w14:textId="77777777">
            <w:pPr>
              <w:pStyle w:val="TableHeading"/>
              <w:jc w:val="both"/>
            </w:pPr>
            <w:r w:rsidRPr="00D12046">
              <w:t>Offeror Response</w:t>
            </w: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vAlign w:val="bottom"/>
          </w:tcPr>
          <w:p w:rsidRPr="00D12046" w:rsidR="0001618F" w:rsidP="00CB236A" w:rsidRDefault="0001618F" w14:paraId="1E43EDA5" w14:textId="77777777">
            <w:pPr>
              <w:pStyle w:val="TableHeading"/>
              <w:jc w:val="both"/>
            </w:pPr>
            <w:r w:rsidRPr="00D12046">
              <w:t>Offeror Comments</w:t>
            </w:r>
          </w:p>
        </w:tc>
      </w:tr>
      <w:tr w:rsidRPr="00D12046" w:rsidR="0001618F" w:rsidTr="69F28BA7" w14:paraId="1E43EDAD"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A7" w14:textId="77777777">
            <w:pPr>
              <w:pStyle w:val="TableText"/>
              <w:jc w:val="both"/>
            </w:pPr>
            <w:r w:rsidRPr="00D12046">
              <w:t>2.2.1</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A8" w14:textId="77777777">
            <w:pPr>
              <w:pStyle w:val="TableText"/>
              <w:jc w:val="both"/>
            </w:pPr>
            <w:r w:rsidRPr="00D12046">
              <w:t>Act as primary point of contact with stakeholders and offices to refine functional and technical requirements, including scheduling State staff for interviews and workshops.</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A9" w14:textId="77777777">
            <w:pPr>
              <w:pStyle w:val="TableText"/>
              <w:jc w:val="both"/>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AA" w14:textId="77777777">
            <w:pPr>
              <w:pStyle w:val="TableText"/>
              <w:jc w:val="both"/>
            </w:pPr>
            <w:r w:rsidRPr="00D12046">
              <w:t>X</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AB"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AC" w14:textId="77777777">
            <w:pPr>
              <w:pStyle w:val="TableText"/>
              <w:jc w:val="both"/>
            </w:pPr>
          </w:p>
        </w:tc>
      </w:tr>
      <w:tr w:rsidRPr="00D12046" w:rsidR="0001618F" w:rsidTr="69F28BA7" w14:paraId="1E43EDB4"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AE" w14:textId="77777777">
            <w:pPr>
              <w:pStyle w:val="TableText"/>
              <w:jc w:val="both"/>
            </w:pPr>
            <w:r w:rsidRPr="00D12046">
              <w:t>2.2.2</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AF" w14:textId="77777777">
            <w:pPr>
              <w:pStyle w:val="TableText"/>
              <w:jc w:val="both"/>
            </w:pPr>
            <w:r w:rsidRPr="00D12046">
              <w:t xml:space="preserve">Develop a </w:t>
            </w:r>
            <w:r w:rsidR="002F445C">
              <w:t xml:space="preserve">detailed </w:t>
            </w:r>
            <w:r w:rsidRPr="00D12046">
              <w:t>plan and schedule to conduct State interviews, group workshops, and surveys to refine, and prioritize detailed functional and technical requirements.</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B0" w14:textId="77777777">
            <w:pPr>
              <w:pStyle w:val="TableText"/>
              <w:jc w:val="both"/>
            </w:pPr>
            <w:r w:rsidRPr="00D12046">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B1"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B2"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B3" w14:textId="77777777">
            <w:pPr>
              <w:pStyle w:val="TableText"/>
              <w:jc w:val="both"/>
            </w:pPr>
          </w:p>
        </w:tc>
      </w:tr>
      <w:tr w:rsidRPr="00D12046" w:rsidR="0001618F" w:rsidTr="69F28BA7" w14:paraId="1E43EDBB"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B5" w14:textId="77777777">
            <w:pPr>
              <w:pStyle w:val="TableText"/>
              <w:jc w:val="both"/>
            </w:pPr>
            <w:r w:rsidRPr="00D12046">
              <w:t>2.2.3</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B6" w14:textId="77777777">
            <w:pPr>
              <w:pStyle w:val="TableText"/>
              <w:jc w:val="both"/>
            </w:pPr>
            <w:r w:rsidRPr="00D12046">
              <w:t>Conduct and document State interviews, group workshops, and surveys to refine, and prioritize detailed functional and technical requirements.</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B7" w14:textId="77777777">
            <w:pPr>
              <w:pStyle w:val="TableText"/>
              <w:jc w:val="both"/>
            </w:pPr>
            <w:r w:rsidRPr="00D12046">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B8"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B9"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BA" w14:textId="77777777">
            <w:pPr>
              <w:pStyle w:val="TableText"/>
              <w:jc w:val="both"/>
            </w:pPr>
          </w:p>
        </w:tc>
      </w:tr>
      <w:tr w:rsidRPr="00D12046" w:rsidR="0001618F" w:rsidTr="69F28BA7" w14:paraId="1E43EDC2"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BC" w14:textId="77777777">
            <w:pPr>
              <w:pStyle w:val="TableText"/>
              <w:jc w:val="both"/>
            </w:pPr>
            <w:r w:rsidRPr="00D12046">
              <w:lastRenderedPageBreak/>
              <w:t>2.2.4</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BD" w14:textId="77777777">
            <w:pPr>
              <w:pStyle w:val="TableText"/>
              <w:jc w:val="both"/>
            </w:pPr>
            <w:r w:rsidRPr="00D12046">
              <w:t xml:space="preserve">Provide </w:t>
            </w:r>
            <w:r w:rsidR="00E954C6">
              <w:t xml:space="preserve">periodic updates to refine, clarify and prioritize the detailed functional and technical requirements </w:t>
            </w:r>
            <w:r w:rsidRPr="00D12046">
              <w:t xml:space="preserve">including </w:t>
            </w:r>
            <w:r w:rsidR="00E954C6">
              <w:t>“to-be” process flows,</w:t>
            </w:r>
            <w:r w:rsidRPr="00D12046">
              <w:t xml:space="preserve"> use cases</w:t>
            </w:r>
            <w:r w:rsidR="00E954C6">
              <w:t>, and business re-engineering opportunities</w:t>
            </w:r>
            <w:r w:rsidRPr="00D12046">
              <w:t>.</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BE" w14:textId="77777777">
            <w:pPr>
              <w:pStyle w:val="TableText"/>
              <w:jc w:val="both"/>
            </w:pPr>
            <w:r w:rsidRPr="00D12046">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BF"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C0"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C1" w14:textId="77777777">
            <w:pPr>
              <w:pStyle w:val="TableText"/>
              <w:jc w:val="both"/>
            </w:pPr>
          </w:p>
        </w:tc>
      </w:tr>
      <w:tr w:rsidRPr="00D12046" w:rsidR="0001618F" w:rsidTr="69F28BA7" w14:paraId="1E43EDC9"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C3" w14:textId="77777777">
            <w:pPr>
              <w:pStyle w:val="TableText"/>
              <w:jc w:val="both"/>
            </w:pPr>
            <w:r w:rsidRPr="00D12046">
              <w:t>2.2.5</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C4" w14:textId="77777777">
            <w:pPr>
              <w:pStyle w:val="TableText"/>
              <w:jc w:val="both"/>
            </w:pPr>
            <w:r w:rsidRPr="00D12046">
              <w:t>Coordinate, schedule and communicate with all functional and technical SME</w:t>
            </w:r>
            <w:r w:rsidR="0011459D">
              <w:t>s</w:t>
            </w:r>
            <w:r w:rsidRPr="00D12046">
              <w:t xml:space="preserve"> for planning sessions.</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C5" w14:textId="77777777">
            <w:pPr>
              <w:pStyle w:val="TableText"/>
              <w:jc w:val="both"/>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C6" w14:textId="77777777">
            <w:pPr>
              <w:pStyle w:val="TableText"/>
              <w:jc w:val="both"/>
            </w:pPr>
            <w:r w:rsidRPr="00D12046">
              <w:t>X</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C7"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C8" w14:textId="77777777">
            <w:pPr>
              <w:pStyle w:val="TableText"/>
              <w:jc w:val="both"/>
            </w:pPr>
          </w:p>
        </w:tc>
      </w:tr>
      <w:tr w:rsidRPr="00D12046" w:rsidR="0001618F" w:rsidTr="69F28BA7" w14:paraId="1E43EDD0"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01618F" w:rsidP="00CB236A" w:rsidRDefault="0001618F" w14:paraId="1E43EDCA" w14:textId="77777777">
            <w:pPr>
              <w:pStyle w:val="TableText"/>
              <w:jc w:val="both"/>
            </w:pPr>
            <w:r w:rsidRPr="00D12046">
              <w:t>2.2.6</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01618F" w:rsidP="00CB236A" w:rsidRDefault="0001618F" w14:paraId="1E43EDCB" w14:textId="77777777">
            <w:pPr>
              <w:pStyle w:val="TableText"/>
              <w:jc w:val="both"/>
            </w:pPr>
            <w:r w:rsidRPr="00D12046">
              <w:t>Conduct and document functional and technical planning sessions to establish system(s) configuration.</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01618F" w:rsidP="00CB236A" w:rsidRDefault="0001618F" w14:paraId="1E43EDCC" w14:textId="77777777">
            <w:pPr>
              <w:pStyle w:val="TableText"/>
              <w:jc w:val="both"/>
            </w:pPr>
            <w:r w:rsidRPr="00D12046">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01618F" w:rsidP="00CB236A" w:rsidRDefault="0001618F" w14:paraId="1E43EDCD"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01618F" w:rsidP="00CB236A" w:rsidRDefault="0001618F" w14:paraId="1E43EDCE"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01618F" w:rsidP="00CB236A" w:rsidRDefault="0001618F" w14:paraId="1E43EDCF" w14:textId="77777777">
            <w:pPr>
              <w:pStyle w:val="TableText"/>
              <w:jc w:val="both"/>
            </w:pPr>
          </w:p>
        </w:tc>
      </w:tr>
      <w:tr w:rsidRPr="00D12046" w:rsidR="0001618F" w:rsidTr="69F28BA7" w14:paraId="1E43EDD7" w14:textId="77777777">
        <w:trPr>
          <w:cantSplit/>
          <w:trHeight w:val="1650"/>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D12046" w:rsidR="0001618F" w:rsidP="00CB236A" w:rsidRDefault="0001618F" w14:paraId="1E43EDD1" w14:textId="77777777">
            <w:pPr>
              <w:pStyle w:val="TableText"/>
              <w:jc w:val="both"/>
            </w:pPr>
            <w:r w:rsidRPr="00D12046">
              <w:t>2.2.7</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D12046" w:rsidR="0001618F" w:rsidP="00CB236A" w:rsidRDefault="0001618F" w14:paraId="1E43EDD2" w14:textId="77777777">
            <w:pPr>
              <w:pStyle w:val="TableText"/>
              <w:jc w:val="both"/>
            </w:pPr>
            <w:r w:rsidRPr="00D12046">
              <w:t>Develop and document operational and technical requirements (technical as well as performance) around the current IT infrastructure (desktop, network, directories, and any dependent systems) to allow the State to perform any mitigations</w:t>
            </w:r>
            <w:r w:rsidR="00BB47A7">
              <w:t>.</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D12046" w:rsidR="0001618F" w:rsidP="00CB236A" w:rsidRDefault="0001618F" w14:paraId="1E43EDD3" w14:textId="77777777">
            <w:pPr>
              <w:pStyle w:val="TableText"/>
              <w:jc w:val="both"/>
            </w:pPr>
            <w:r w:rsidRPr="00D12046">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D12046" w:rsidR="0001618F" w:rsidP="00CB236A" w:rsidRDefault="0001618F" w14:paraId="1E43EDD4"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D12046" w:rsidR="0001618F" w:rsidP="00CB236A" w:rsidRDefault="0001618F" w14:paraId="1E43EDD5"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D12046" w:rsidR="0001618F" w:rsidP="00CB236A" w:rsidRDefault="0001618F" w14:paraId="1E43EDD6" w14:textId="77777777">
            <w:pPr>
              <w:pStyle w:val="TableText"/>
              <w:jc w:val="both"/>
            </w:pPr>
          </w:p>
        </w:tc>
      </w:tr>
      <w:tr w:rsidRPr="00D12046" w:rsidR="00093367" w:rsidTr="69F28BA7" w14:paraId="1E43EDDE"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93367" w:rsidP="00CB236A" w:rsidRDefault="000E48E5" w14:paraId="1E43EDD8" w14:textId="77777777">
            <w:pPr>
              <w:pStyle w:val="TableText"/>
              <w:jc w:val="both"/>
            </w:pPr>
            <w:r>
              <w:t>2.2.8</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93367" w:rsidP="00CB236A" w:rsidRDefault="00093367" w14:paraId="1E43EDD9" w14:textId="73541741">
            <w:pPr>
              <w:pStyle w:val="TableText"/>
              <w:jc w:val="both"/>
            </w:pPr>
            <w:r>
              <w:t xml:space="preserve">Provide a </w:t>
            </w:r>
            <w:r w:rsidRPr="00093367">
              <w:rPr>
                <w:b/>
              </w:rPr>
              <w:t>Technical Architecture</w:t>
            </w:r>
            <w:r w:rsidR="004E132E">
              <w:rPr>
                <w:b/>
              </w:rPr>
              <w:t xml:space="preserve"> </w:t>
            </w:r>
            <w:r w:rsidR="00E17288">
              <w:rPr>
                <w:b/>
              </w:rPr>
              <w:t>Strategy</w:t>
            </w:r>
            <w:r w:rsidR="00BE465F">
              <w:t xml:space="preserve"> (e.g.</w:t>
            </w:r>
            <w:r w:rsidR="0002076E">
              <w:t xml:space="preserve"> including application, database, network, infrastructure, system management</w:t>
            </w:r>
            <w:r w:rsidR="00EA1F7E">
              <w:t>, security,</w:t>
            </w:r>
            <w:r w:rsidR="0002076E">
              <w:t xml:space="preserve"> administration</w:t>
            </w:r>
            <w:r w:rsidR="00BE465F">
              <w:t>).</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93367" w:rsidP="00CB236A" w:rsidRDefault="0002076E" w14:paraId="1E43EDDA" w14:textId="77777777">
            <w:pPr>
              <w:pStyle w:val="TableText"/>
              <w:jc w:val="both"/>
            </w:pPr>
            <w:r>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93367" w:rsidP="00CB236A" w:rsidRDefault="00093367" w14:paraId="1E43EDDB"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93367" w:rsidP="00CB236A" w:rsidRDefault="00093367" w14:paraId="1E43EDDC"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93367" w:rsidP="00CB236A" w:rsidRDefault="00093367" w14:paraId="1E43EDDD" w14:textId="77777777">
            <w:pPr>
              <w:pStyle w:val="TableText"/>
              <w:jc w:val="both"/>
            </w:pPr>
          </w:p>
        </w:tc>
      </w:tr>
      <w:tr w:rsidRPr="00D12046" w:rsidR="0001618F" w:rsidTr="69F28BA7" w14:paraId="1E43EDE5"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DF" w14:textId="77777777">
            <w:pPr>
              <w:pStyle w:val="TableText"/>
              <w:jc w:val="both"/>
            </w:pPr>
            <w:r w:rsidRPr="00D12046">
              <w:t>2.2.</w:t>
            </w:r>
            <w:r w:rsidR="000E48E5">
              <w:t>9</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E0" w14:textId="77777777">
            <w:pPr>
              <w:pStyle w:val="TableText"/>
              <w:jc w:val="both"/>
            </w:pPr>
            <w:r w:rsidRPr="00D12046">
              <w:t>Conduct business process analysis and reengineering focused on the adoption of standard, best-practice business processes implicit within the proposed solution.</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E1" w14:textId="77777777">
            <w:pPr>
              <w:pStyle w:val="TableText"/>
              <w:jc w:val="both"/>
            </w:pPr>
            <w:r w:rsidRPr="00D12046">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E2"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E3"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E4" w14:textId="77777777">
            <w:pPr>
              <w:pStyle w:val="TableText"/>
              <w:jc w:val="both"/>
            </w:pPr>
          </w:p>
        </w:tc>
      </w:tr>
      <w:tr w:rsidRPr="00D12046" w:rsidR="00F0780F" w:rsidTr="69F28BA7" w14:paraId="1E43EDEC"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F0780F" w:rsidP="00CB236A" w:rsidRDefault="000E48E5" w14:paraId="1E43EDE6" w14:textId="77777777">
            <w:pPr>
              <w:pStyle w:val="TableText"/>
              <w:jc w:val="both"/>
            </w:pPr>
            <w:r>
              <w:t>2.2.10</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F0780F" w:rsidP="00CB236A" w:rsidRDefault="00C72CD4" w14:paraId="1E43EDE7" w14:textId="77777777">
            <w:pPr>
              <w:pStyle w:val="TableText"/>
              <w:jc w:val="both"/>
            </w:pPr>
            <w:r>
              <w:t>Analyze</w:t>
            </w:r>
            <w:r w:rsidR="00093367">
              <w:t xml:space="preserve">, </w:t>
            </w:r>
            <w:r>
              <w:t>v</w:t>
            </w:r>
            <w:r w:rsidR="00F0780F">
              <w:t xml:space="preserve">alidate </w:t>
            </w:r>
            <w:r w:rsidR="00093367">
              <w:t xml:space="preserve">and provide recommendations regarding any </w:t>
            </w:r>
            <w:r w:rsidR="00F0780F">
              <w:t xml:space="preserve">proposed </w:t>
            </w:r>
            <w:r w:rsidR="00C65BC3">
              <w:t xml:space="preserve">enhancements to the </w:t>
            </w:r>
            <w:r>
              <w:t>application</w:t>
            </w:r>
            <w:r w:rsidR="00F0780F">
              <w:t xml:space="preserve"> based on existing laws, policies, and other government regulations</w:t>
            </w:r>
            <w:r>
              <w:t>.</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F0780F" w:rsidP="00CB236A" w:rsidRDefault="00F0780F" w14:paraId="1E43EDE8" w14:textId="77777777">
            <w:pPr>
              <w:pStyle w:val="TableText"/>
              <w:jc w:val="both"/>
            </w:pPr>
            <w:r>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F0780F" w:rsidP="00CB236A" w:rsidRDefault="00F0780F" w14:paraId="1E43EDE9"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F0780F" w:rsidP="00CB236A" w:rsidRDefault="00F0780F" w14:paraId="1E43EDEA"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F0780F" w:rsidP="00CB236A" w:rsidRDefault="00F0780F" w14:paraId="1E43EDEB" w14:textId="77777777">
            <w:pPr>
              <w:pStyle w:val="TableText"/>
              <w:jc w:val="both"/>
            </w:pPr>
          </w:p>
        </w:tc>
      </w:tr>
      <w:tr w:rsidRPr="00D12046" w:rsidR="007A347E" w:rsidTr="69F28BA7" w14:paraId="1E43EDF3"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7A347E" w:rsidP="00CB236A" w:rsidRDefault="000E48E5" w14:paraId="1E43EDED" w14:textId="77777777">
            <w:pPr>
              <w:pStyle w:val="TableText"/>
              <w:jc w:val="both"/>
            </w:pPr>
            <w:r>
              <w:t>2.2.11</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7A347E" w:rsidP="00CB236A" w:rsidRDefault="007A347E" w14:paraId="1E43EDEE" w14:textId="77777777">
            <w:pPr>
              <w:pStyle w:val="TableText"/>
              <w:jc w:val="both"/>
            </w:pPr>
            <w:r>
              <w:t xml:space="preserve">Assess whether </w:t>
            </w:r>
            <w:r w:rsidR="00C65BC3">
              <w:t xml:space="preserve">the </w:t>
            </w:r>
            <w:r>
              <w:t>solution is complia</w:t>
            </w:r>
            <w:r w:rsidR="00C65BC3">
              <w:t>nt</w:t>
            </w:r>
            <w:r>
              <w:t xml:space="preserve"> with State’s digital records retention policies.</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7A347E" w:rsidP="00CB236A" w:rsidRDefault="007A347E" w14:paraId="1E43EDEF" w14:textId="77777777">
            <w:pPr>
              <w:pStyle w:val="TableText"/>
              <w:jc w:val="both"/>
            </w:pPr>
            <w:r>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7A347E" w:rsidP="00CB236A" w:rsidRDefault="007A347E" w14:paraId="1E43EDF0"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7A347E" w:rsidP="00CB236A" w:rsidRDefault="007A347E" w14:paraId="1E43EDF1"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7A347E" w:rsidP="00CB236A" w:rsidRDefault="007A347E" w14:paraId="1E43EDF2" w14:textId="77777777">
            <w:pPr>
              <w:pStyle w:val="TableText"/>
              <w:jc w:val="both"/>
            </w:pPr>
          </w:p>
        </w:tc>
      </w:tr>
      <w:tr w:rsidRPr="00D12046" w:rsidR="0001618F" w:rsidTr="69F28BA7" w14:paraId="1E43EDFA"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0174B" w:rsidR="0001618F" w:rsidP="00CB236A" w:rsidRDefault="69F28BA7" w14:paraId="1E43EDF4" w14:textId="77777777">
            <w:pPr>
              <w:pStyle w:val="TableText"/>
              <w:jc w:val="both"/>
              <w:rPr>
                <w:highlight w:val="yellow"/>
              </w:rPr>
            </w:pPr>
            <w:r>
              <w:lastRenderedPageBreak/>
              <w:t>2.2.12</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0174B" w:rsidR="0001618F" w:rsidP="00CB236A" w:rsidRDefault="69F28BA7" w14:paraId="1E43EDF5" w14:textId="4C3CE286">
            <w:pPr>
              <w:pStyle w:val="TableText"/>
              <w:jc w:val="both"/>
              <w:rPr>
                <w:highlight w:val="yellow"/>
              </w:rPr>
            </w:pPr>
            <w:r>
              <w:t>Work with the State’s Uniform Chart of Accounts (UCOA) consultant to demonstrate how the proposed UCOA structure will be implemented in the application, including field definitions and usage; and reporting.  The design shall use information from the State’s preliminary UCOA documents.</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0174B" w:rsidR="0001618F" w:rsidP="00CB236A" w:rsidRDefault="0001618F" w14:paraId="1E43EDF6" w14:textId="77777777">
            <w:pPr>
              <w:pStyle w:val="TableText"/>
              <w:jc w:val="both"/>
              <w:rPr>
                <w:highlight w:val="yellow"/>
              </w:rPr>
            </w:pPr>
            <w:r w:rsidRPr="00F33EAA">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4E132E" w:rsidR="0001618F" w:rsidP="00CB236A" w:rsidRDefault="0001618F" w14:paraId="1E43EDF7" w14:textId="77777777">
            <w:pPr>
              <w:pStyle w:val="TableText"/>
              <w:jc w:val="both"/>
              <w:rPr>
                <w:strike/>
                <w:highlight w:val="yellow"/>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4E132E" w:rsidR="0001618F" w:rsidP="00CB236A" w:rsidRDefault="0001618F" w14:paraId="1E43EDF8" w14:textId="77777777">
            <w:pPr>
              <w:pStyle w:val="TableText"/>
              <w:jc w:val="both"/>
              <w:rPr>
                <w:strike/>
                <w:highlight w:val="yellow"/>
              </w:rPr>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4E132E" w:rsidR="0001618F" w:rsidP="00CB236A" w:rsidRDefault="0001618F" w14:paraId="1E43EDF9" w14:textId="77777777">
            <w:pPr>
              <w:pStyle w:val="CommentText"/>
              <w:jc w:val="both"/>
              <w:rPr>
                <w:strike/>
                <w:highlight w:val="yellow"/>
              </w:rPr>
            </w:pPr>
          </w:p>
        </w:tc>
      </w:tr>
      <w:tr w:rsidRPr="00D12046" w:rsidR="0001618F" w:rsidTr="69F28BA7" w14:paraId="1E43EE01"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FB" w14:textId="77777777">
            <w:pPr>
              <w:pStyle w:val="TableText"/>
              <w:jc w:val="both"/>
            </w:pPr>
            <w:r w:rsidRPr="00D12046">
              <w:t>2.2.1</w:t>
            </w:r>
            <w:r w:rsidR="000E48E5">
              <w:t>3</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FC" w14:textId="77777777">
            <w:pPr>
              <w:pStyle w:val="TableText"/>
              <w:jc w:val="both"/>
            </w:pPr>
            <w:r w:rsidRPr="00D12046">
              <w:t xml:space="preserve">Assess needs and </w:t>
            </w:r>
            <w:r w:rsidR="00F44F04">
              <w:t xml:space="preserve">develop the </w:t>
            </w:r>
            <w:r w:rsidRPr="00D12046">
              <w:t xml:space="preserve">design </w:t>
            </w:r>
            <w:r w:rsidR="00F44F04">
              <w:t xml:space="preserve">for a </w:t>
            </w:r>
            <w:r w:rsidR="00C72CD4">
              <w:t>Business Intelligence (</w:t>
            </w:r>
            <w:r w:rsidRPr="00D12046">
              <w:t>BI</w:t>
            </w:r>
            <w:r w:rsidR="00C65BC3">
              <w:t>)/</w:t>
            </w:r>
            <w:r w:rsidR="00C72CD4">
              <w:t>Data Warehouse (</w:t>
            </w:r>
            <w:r w:rsidRPr="00D12046">
              <w:t>DW</w:t>
            </w:r>
            <w:r w:rsidR="00C72CD4">
              <w:t>)</w:t>
            </w:r>
            <w:r w:rsidRPr="00D12046">
              <w:t xml:space="preserve"> solution which </w:t>
            </w:r>
            <w:r w:rsidR="00F44F04">
              <w:t>addresses the State</w:t>
            </w:r>
            <w:r w:rsidR="00F4189D">
              <w:t>’s</w:t>
            </w:r>
            <w:r w:rsidRPr="00D12046">
              <w:t xml:space="preserve"> report</w:t>
            </w:r>
            <w:r w:rsidR="009A5A5B">
              <w:t>ing r</w:t>
            </w:r>
            <w:r w:rsidRPr="00D12046">
              <w:t>equirements</w:t>
            </w:r>
            <w:r w:rsidR="009A5A5B">
              <w:t>.</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FD" w14:textId="77777777">
            <w:pPr>
              <w:pStyle w:val="TableText"/>
              <w:jc w:val="both"/>
            </w:pPr>
            <w:r w:rsidRPr="00D12046">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FE"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DFF"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00" w14:textId="77777777">
            <w:pPr>
              <w:pStyle w:val="TableText"/>
              <w:jc w:val="both"/>
            </w:pPr>
          </w:p>
        </w:tc>
      </w:tr>
      <w:tr w:rsidRPr="00D12046" w:rsidR="009A5A5B" w:rsidTr="69F28BA7" w14:paraId="1E43EE08"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9A5A5B" w:rsidP="00CB236A" w:rsidRDefault="000E48E5" w14:paraId="1E43EE02" w14:textId="77777777">
            <w:pPr>
              <w:pStyle w:val="TableText"/>
              <w:jc w:val="both"/>
            </w:pPr>
            <w:r>
              <w:t>2.2.14</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9A5A5B" w:rsidP="00CB236A" w:rsidRDefault="009A5A5B" w14:paraId="1E43EE03" w14:textId="77777777">
            <w:pPr>
              <w:pStyle w:val="TableText"/>
              <w:jc w:val="both"/>
            </w:pPr>
            <w:r>
              <w:t>Provide BI/DW recommendation</w:t>
            </w:r>
            <w:r w:rsidR="00E86E12">
              <w:t>s</w:t>
            </w:r>
            <w:r>
              <w:t xml:space="preserve"> on an integrated versus federated implementation approach.</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9A5A5B" w:rsidP="00CB236A" w:rsidRDefault="009A5A5B" w14:paraId="1E43EE04" w14:textId="77777777">
            <w:pPr>
              <w:pStyle w:val="TableText"/>
              <w:jc w:val="both"/>
            </w:pPr>
            <w:r>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9A5A5B" w:rsidP="00CB236A" w:rsidRDefault="009A5A5B" w14:paraId="1E43EE05"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9A5A5B" w:rsidP="00CB236A" w:rsidRDefault="009A5A5B" w14:paraId="1E43EE06"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9A5A5B" w:rsidP="00CB236A" w:rsidRDefault="009A5A5B" w14:paraId="1E43EE07" w14:textId="77777777">
            <w:pPr>
              <w:pStyle w:val="TableText"/>
              <w:jc w:val="both"/>
            </w:pPr>
          </w:p>
        </w:tc>
      </w:tr>
      <w:tr w:rsidRPr="00D12046" w:rsidR="0001618F" w:rsidTr="69F28BA7" w14:paraId="1E43EE0F"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09" w14:textId="77777777">
            <w:pPr>
              <w:pStyle w:val="TableText"/>
              <w:jc w:val="both"/>
            </w:pPr>
            <w:r w:rsidRPr="00D12046">
              <w:t>2.2.1</w:t>
            </w:r>
            <w:r w:rsidR="000E48E5">
              <w:t>5</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F33EAA" w14:paraId="1E43EE0A" w14:textId="6D9C5936">
            <w:pPr>
              <w:pStyle w:val="TableText"/>
              <w:jc w:val="both"/>
            </w:pPr>
            <w:r>
              <w:t xml:space="preserve">Provide the Configured </w:t>
            </w:r>
            <w:r w:rsidRPr="00D12046" w:rsidR="0001618F">
              <w:t>Environment (pre-development</w:t>
            </w:r>
            <w:r w:rsidR="004C0AAE">
              <w:t xml:space="preserve"> and/or sandbox</w:t>
            </w:r>
            <w:r w:rsidRPr="00D12046" w:rsidR="0001618F">
              <w:t>) required to support fit-gap activities</w:t>
            </w:r>
            <w:r w:rsidR="00BB47A7">
              <w:t>.</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0B" w14:textId="77777777">
            <w:pPr>
              <w:pStyle w:val="TableText"/>
              <w:jc w:val="both"/>
            </w:pPr>
            <w:r w:rsidRPr="00D12046">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0C"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0D"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0E" w14:textId="77777777">
            <w:pPr>
              <w:pStyle w:val="TableText"/>
              <w:jc w:val="both"/>
            </w:pPr>
          </w:p>
        </w:tc>
      </w:tr>
      <w:tr w:rsidRPr="00D12046" w:rsidR="0001618F" w:rsidTr="69F28BA7" w14:paraId="1E43EE16"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10" w14:textId="77777777">
            <w:pPr>
              <w:pStyle w:val="TableText"/>
              <w:jc w:val="both"/>
            </w:pPr>
            <w:r w:rsidRPr="00D12046">
              <w:t>2.2.1</w:t>
            </w:r>
            <w:r w:rsidR="000E48E5">
              <w:t>6</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11" w14:textId="77777777">
            <w:pPr>
              <w:pStyle w:val="TableText"/>
              <w:jc w:val="both"/>
            </w:pPr>
            <w:r w:rsidRPr="00D12046">
              <w:t xml:space="preserve">Conduct and document assessments of detailed functional </w:t>
            </w:r>
            <w:r w:rsidR="00E916AC">
              <w:t>requirements and generate a fit-</w:t>
            </w:r>
            <w:r w:rsidRPr="00D12046">
              <w:t>gap analysis, including affected systems recommendations and alternative design scenarios, etc.</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12" w14:textId="77777777">
            <w:pPr>
              <w:pStyle w:val="TableText"/>
              <w:jc w:val="both"/>
            </w:pPr>
            <w:r w:rsidRPr="00D12046">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13"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14"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15" w14:textId="77777777">
            <w:pPr>
              <w:pStyle w:val="TableText"/>
              <w:jc w:val="both"/>
            </w:pPr>
          </w:p>
        </w:tc>
      </w:tr>
      <w:tr w:rsidRPr="00D12046" w:rsidR="00C65BC3" w:rsidTr="69F28BA7" w14:paraId="1E43EE1D"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C65BC3" w:rsidP="00CB236A" w:rsidRDefault="000E48E5" w14:paraId="1E43EE17" w14:textId="77777777">
            <w:pPr>
              <w:pStyle w:val="TableText"/>
              <w:jc w:val="both"/>
            </w:pPr>
            <w:r>
              <w:t>2.2.17</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C65BC3" w:rsidP="00CB236A" w:rsidRDefault="69F28BA7" w14:paraId="1E43EE18" w14:textId="5CEA9802">
            <w:pPr>
              <w:pStyle w:val="TableText"/>
              <w:jc w:val="both"/>
            </w:pPr>
            <w:r>
              <w:t xml:space="preserve">Provide a State-wide </w:t>
            </w:r>
            <w:r w:rsidR="00C92FF4">
              <w:rPr>
                <w:b/>
                <w:bCs/>
              </w:rPr>
              <w:t>EFS</w:t>
            </w:r>
            <w:r w:rsidRPr="69F28BA7">
              <w:rPr>
                <w:b/>
                <w:bCs/>
              </w:rPr>
              <w:t xml:space="preserve"> Implementation Strategy</w:t>
            </w:r>
            <w:r>
              <w:t xml:space="preserve"> document which outlines the proposed approach for implementation, including timelines for deployment across all phases; and staffing plan for the Offeror and the State.</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C65BC3" w:rsidP="00CB236A" w:rsidRDefault="00C65BC3" w14:paraId="1E43EE19" w14:textId="77777777">
            <w:pPr>
              <w:pStyle w:val="TableText"/>
              <w:jc w:val="both"/>
            </w:pPr>
            <w:r>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C65BC3" w:rsidP="00CB236A" w:rsidRDefault="00C65BC3" w14:paraId="1E43EE1A"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C65BC3" w:rsidP="00CB236A" w:rsidRDefault="00C65BC3" w14:paraId="1E43EE1B"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C65BC3" w:rsidP="00CB236A" w:rsidRDefault="00C65BC3" w14:paraId="1E43EE1C" w14:textId="77777777">
            <w:pPr>
              <w:pStyle w:val="TableText"/>
              <w:jc w:val="both"/>
            </w:pPr>
          </w:p>
        </w:tc>
      </w:tr>
      <w:tr w:rsidRPr="00D12046" w:rsidR="0001618F" w:rsidTr="69F28BA7" w14:paraId="1E43EE24"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01618F" w:rsidP="00CB236A" w:rsidRDefault="0001618F" w14:paraId="1E43EE1E" w14:textId="77777777">
            <w:pPr>
              <w:pStyle w:val="TableText"/>
              <w:jc w:val="both"/>
            </w:pPr>
            <w:r w:rsidRPr="00D12046">
              <w:t>2.2.1</w:t>
            </w:r>
            <w:r w:rsidR="000E48E5">
              <w:t>8</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01618F" w:rsidP="00CB236A" w:rsidRDefault="0001618F" w14:paraId="1E43EE1F" w14:textId="500E2EF0">
            <w:pPr>
              <w:pStyle w:val="TableText"/>
              <w:jc w:val="both"/>
            </w:pPr>
            <w:r w:rsidRPr="00D12046">
              <w:t xml:space="preserve">Provide </w:t>
            </w:r>
            <w:r w:rsidR="00756376">
              <w:t>the</w:t>
            </w:r>
            <w:r w:rsidR="004E132E">
              <w:t xml:space="preserve"> </w:t>
            </w:r>
            <w:r w:rsidRPr="00157A41" w:rsidR="00756376">
              <w:rPr>
                <w:b/>
              </w:rPr>
              <w:t xml:space="preserve">Initial </w:t>
            </w:r>
            <w:r w:rsidRPr="00157A41">
              <w:rPr>
                <w:b/>
              </w:rPr>
              <w:t>S</w:t>
            </w:r>
            <w:r w:rsidRPr="00D12046">
              <w:rPr>
                <w:b/>
              </w:rPr>
              <w:t>ystem Design Document</w:t>
            </w:r>
            <w:r w:rsidRPr="00D12046">
              <w:t>, including “to-be” business proc</w:t>
            </w:r>
            <w:r w:rsidR="00E954C6">
              <w:t>ess flows, business process fit-</w:t>
            </w:r>
            <w:r w:rsidRPr="00D12046">
              <w:t xml:space="preserve">gap analysis, </w:t>
            </w:r>
            <w:r w:rsidR="006D6718">
              <w:t xml:space="preserve">updated and </w:t>
            </w:r>
            <w:r w:rsidRPr="00D12046">
              <w:t xml:space="preserve">validated </w:t>
            </w:r>
            <w:r w:rsidR="00657409">
              <w:t>RTM (e.g. updated requirements fit-gap)</w:t>
            </w:r>
            <w:r w:rsidR="009A5A5B">
              <w:t xml:space="preserve">, </w:t>
            </w:r>
            <w:r w:rsidR="00657409">
              <w:t>RICEFW</w:t>
            </w:r>
            <w:r w:rsidR="009A5A5B">
              <w:t xml:space="preserve">, </w:t>
            </w:r>
            <w:r w:rsidR="000C4177">
              <w:t xml:space="preserve">data dictionary, </w:t>
            </w:r>
            <w:r w:rsidR="009A5A5B">
              <w:t>and role-based access control</w:t>
            </w:r>
            <w:r w:rsidR="00C65BC3">
              <w:t>.</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01618F" w:rsidP="00CB236A" w:rsidRDefault="0001618F" w14:paraId="1E43EE20" w14:textId="77777777">
            <w:pPr>
              <w:pStyle w:val="TableText"/>
              <w:jc w:val="both"/>
            </w:pPr>
            <w:r w:rsidRPr="00D12046">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01618F" w:rsidP="00CB236A" w:rsidRDefault="0001618F" w14:paraId="1E43EE21"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01618F" w:rsidP="00CB236A" w:rsidRDefault="0001618F" w14:paraId="1E43EE22"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12046" w:rsidR="0001618F" w:rsidP="00CB236A" w:rsidRDefault="0001618F" w14:paraId="1E43EE23" w14:textId="77777777">
            <w:pPr>
              <w:pStyle w:val="TableText"/>
              <w:jc w:val="both"/>
            </w:pPr>
          </w:p>
        </w:tc>
      </w:tr>
      <w:tr w:rsidRPr="00D12046" w:rsidR="0001618F" w:rsidDel="00C47092" w:rsidTr="69F28BA7" w14:paraId="1E43EE2B"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6D6718" w14:paraId="1E43EE25" w14:textId="77777777">
            <w:pPr>
              <w:pStyle w:val="TableText"/>
              <w:jc w:val="both"/>
            </w:pPr>
            <w:r>
              <w:lastRenderedPageBreak/>
              <w:t>2.2.1</w:t>
            </w:r>
            <w:r w:rsidR="000E48E5">
              <w:t>9</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26" w14:textId="77777777">
            <w:pPr>
              <w:pStyle w:val="TableText"/>
              <w:jc w:val="both"/>
            </w:pPr>
            <w:r w:rsidRPr="00D12046">
              <w:t>Facilitate interviews, group workshops, etc. to obtain and gain consensus on design.</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27" w14:textId="77777777">
            <w:pPr>
              <w:pStyle w:val="TableText"/>
              <w:jc w:val="both"/>
            </w:pPr>
            <w:r w:rsidRPr="00D12046">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28"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Del="00C47092" w:rsidP="00CB236A" w:rsidRDefault="0001618F" w14:paraId="1E43EE29"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Del="00C47092" w:rsidP="00CB236A" w:rsidRDefault="0001618F" w14:paraId="1E43EE2A" w14:textId="77777777">
            <w:pPr>
              <w:pStyle w:val="TableText"/>
              <w:jc w:val="both"/>
            </w:pPr>
          </w:p>
        </w:tc>
      </w:tr>
      <w:tr w:rsidRPr="00D12046" w:rsidR="0001618F" w:rsidTr="69F28BA7" w14:paraId="1E43EE32"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6D6718" w14:paraId="1E43EE2C" w14:textId="77777777">
            <w:pPr>
              <w:pStyle w:val="TableText"/>
              <w:jc w:val="both"/>
            </w:pPr>
            <w:r>
              <w:t>2.2.</w:t>
            </w:r>
            <w:r w:rsidR="000E48E5">
              <w:t>20</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2D" w14:textId="77777777">
            <w:pPr>
              <w:pStyle w:val="TableText"/>
              <w:jc w:val="both"/>
            </w:pPr>
            <w:r w:rsidRPr="00D12046">
              <w:t xml:space="preserve">Define and document the system’s security </w:t>
            </w:r>
            <w:r w:rsidR="0068131F">
              <w:t xml:space="preserve">and privacy </w:t>
            </w:r>
            <w:r w:rsidRPr="00D12046">
              <w:t>features</w:t>
            </w:r>
            <w:r w:rsidR="007A347E">
              <w:t>, including role-based access controls.</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2E" w14:textId="77777777">
            <w:pPr>
              <w:pStyle w:val="TableText"/>
              <w:jc w:val="both"/>
            </w:pPr>
            <w:r w:rsidRPr="00D12046">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2F"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30"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31" w14:textId="77777777">
            <w:pPr>
              <w:pStyle w:val="TableText"/>
              <w:jc w:val="both"/>
            </w:pPr>
          </w:p>
        </w:tc>
      </w:tr>
      <w:tr w:rsidRPr="00D12046" w:rsidR="0001618F" w:rsidTr="69F28BA7" w14:paraId="1E43EE39"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9D49CC" w14:paraId="1E43EE33" w14:textId="77777777">
            <w:pPr>
              <w:pStyle w:val="TableText"/>
              <w:jc w:val="both"/>
            </w:pPr>
            <w:r>
              <w:t>2.2.</w:t>
            </w:r>
            <w:r w:rsidR="000E48E5">
              <w:t>21</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34" w14:textId="77777777">
            <w:pPr>
              <w:pStyle w:val="TableText"/>
              <w:jc w:val="both"/>
            </w:pPr>
            <w:r w:rsidRPr="00D12046">
              <w:t xml:space="preserve">Provide </w:t>
            </w:r>
            <w:r w:rsidR="00F44F04">
              <w:t xml:space="preserve">a </w:t>
            </w:r>
            <w:r w:rsidRPr="00F44F04" w:rsidR="00F44F04">
              <w:rPr>
                <w:b/>
              </w:rPr>
              <w:t>Business Process Re-engineering Plan</w:t>
            </w:r>
            <w:r w:rsidR="00F44F04">
              <w:t xml:space="preserve"> to address the </w:t>
            </w:r>
            <w:r w:rsidRPr="00D12046">
              <w:t>business process and organizational change management activities</w:t>
            </w:r>
            <w:r w:rsidR="00F44F04">
              <w:t xml:space="preserve"> necessary to successfully implement the system in the State</w:t>
            </w:r>
            <w:r w:rsidRPr="00D12046">
              <w:t>.</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35" w14:textId="77777777">
            <w:pPr>
              <w:pStyle w:val="TableText"/>
              <w:jc w:val="both"/>
            </w:pPr>
            <w:r w:rsidRPr="00D12046">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36" w14:textId="77777777">
            <w:pPr>
              <w:pStyle w:val="TableText"/>
              <w:jc w:val="both"/>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37" w14:textId="77777777">
            <w:pPr>
              <w:pStyle w:val="TableText"/>
              <w:jc w:val="both"/>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12046" w:rsidR="0001618F" w:rsidP="00CB236A" w:rsidRDefault="0001618F" w14:paraId="1E43EE38" w14:textId="77777777">
            <w:pPr>
              <w:pStyle w:val="TableText"/>
              <w:jc w:val="both"/>
            </w:pPr>
          </w:p>
        </w:tc>
      </w:tr>
      <w:tr w:rsidRPr="00D12046" w:rsidR="00905F4D" w:rsidTr="69F28BA7" w14:paraId="4133058E"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3EAA" w:rsidR="00905F4D" w:rsidP="00CB236A" w:rsidRDefault="00905F4D" w14:paraId="71650AE0" w14:textId="21C7AADE">
            <w:pPr>
              <w:pStyle w:val="TableText"/>
              <w:jc w:val="both"/>
            </w:pPr>
            <w:r w:rsidRPr="00F33EAA">
              <w:t>2.2.</w:t>
            </w:r>
            <w:r w:rsidR="00DD1A4D">
              <w:t>22</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3EAA" w:rsidR="00905F4D" w:rsidP="00CB236A" w:rsidRDefault="00905F4D" w14:paraId="4C5F15D5" w14:textId="00FD3CBC">
            <w:pPr>
              <w:pStyle w:val="TableText"/>
              <w:jc w:val="both"/>
            </w:pPr>
            <w:r w:rsidRPr="00F33EAA">
              <w:t xml:space="preserve">Provide and document a </w:t>
            </w:r>
            <w:r w:rsidRPr="00F33EAA">
              <w:rPr>
                <w:b/>
              </w:rPr>
              <w:t>Business Process and Organizational Change Management Plan</w:t>
            </w:r>
            <w:r w:rsidRPr="00F33EAA">
              <w:t>.</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3EAA" w:rsidR="00905F4D" w:rsidP="00CB236A" w:rsidRDefault="00905F4D" w14:paraId="76D559ED" w14:textId="0E0F9B38">
            <w:pPr>
              <w:pStyle w:val="TableText"/>
              <w:jc w:val="both"/>
            </w:pPr>
            <w:r w:rsidRPr="00F33EAA">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05F4D" w:rsidR="00905F4D" w:rsidP="00CB236A" w:rsidRDefault="00905F4D" w14:paraId="71E7D939" w14:textId="77777777">
            <w:pPr>
              <w:pStyle w:val="TableText"/>
              <w:jc w:val="both"/>
              <w:rPr>
                <w:highlight w:val="yellow"/>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05F4D" w:rsidR="00905F4D" w:rsidP="00CB236A" w:rsidRDefault="00905F4D" w14:paraId="668550EC" w14:textId="77777777">
            <w:pPr>
              <w:pStyle w:val="TableText"/>
              <w:jc w:val="both"/>
              <w:rPr>
                <w:highlight w:val="yellow"/>
              </w:rPr>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05F4D" w:rsidR="00905F4D" w:rsidP="00CB236A" w:rsidRDefault="00905F4D" w14:paraId="237E5942" w14:textId="78BA1E05">
            <w:pPr>
              <w:pStyle w:val="TableText"/>
              <w:jc w:val="both"/>
              <w:rPr>
                <w:highlight w:val="yellow"/>
              </w:rPr>
            </w:pPr>
          </w:p>
        </w:tc>
      </w:tr>
      <w:tr w:rsidRPr="00D12046" w:rsidR="00905F4D" w:rsidTr="69F28BA7" w14:paraId="1B40EC9B"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3EAA" w:rsidR="00905F4D" w:rsidP="00CB236A" w:rsidRDefault="00905F4D" w14:paraId="28CE7106" w14:textId="56F3D1FF">
            <w:pPr>
              <w:pStyle w:val="TableText"/>
              <w:jc w:val="both"/>
            </w:pPr>
            <w:r w:rsidRPr="00F33EAA">
              <w:t>2.</w:t>
            </w:r>
            <w:r w:rsidR="00DD1A4D">
              <w:t>2</w:t>
            </w:r>
            <w:r w:rsidRPr="00F33EAA">
              <w:t>.2</w:t>
            </w:r>
            <w:r w:rsidR="00DD1A4D">
              <w:t>3</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3EAA" w:rsidR="00905F4D" w:rsidP="00CB236A" w:rsidRDefault="00905F4D" w14:paraId="12D2B438" w14:textId="517B31DC">
            <w:pPr>
              <w:pStyle w:val="TableText"/>
              <w:jc w:val="both"/>
            </w:pPr>
            <w:r w:rsidRPr="00F33EAA">
              <w:t xml:space="preserve">Perform and document an </w:t>
            </w:r>
            <w:r w:rsidRPr="00F33EAA">
              <w:rPr>
                <w:b/>
              </w:rPr>
              <w:t>Organizational Readiness Assessment</w:t>
            </w:r>
            <w:r w:rsidRPr="00F33EAA">
              <w:t xml:space="preserve"> to identify opportunities and resistance to changes.</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3EAA" w:rsidR="00905F4D" w:rsidP="00CB236A" w:rsidRDefault="00905F4D" w14:paraId="3858954C" w14:textId="7E34A354">
            <w:pPr>
              <w:pStyle w:val="TableText"/>
              <w:jc w:val="both"/>
            </w:pPr>
            <w:r w:rsidRPr="00F33EAA">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05F4D" w:rsidR="00905F4D" w:rsidP="00CB236A" w:rsidRDefault="00905F4D" w14:paraId="39644CFE" w14:textId="77777777">
            <w:pPr>
              <w:pStyle w:val="TableText"/>
              <w:jc w:val="both"/>
              <w:rPr>
                <w:highlight w:val="yellow"/>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05F4D" w:rsidR="00905F4D" w:rsidP="00CB236A" w:rsidRDefault="00905F4D" w14:paraId="57EA7195" w14:textId="77777777">
            <w:pPr>
              <w:pStyle w:val="TableText"/>
              <w:jc w:val="both"/>
              <w:rPr>
                <w:highlight w:val="yellow"/>
              </w:rPr>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05F4D" w:rsidR="00905F4D" w:rsidP="00CB236A" w:rsidRDefault="00905F4D" w14:paraId="58143BA4" w14:textId="07D970C6">
            <w:pPr>
              <w:pStyle w:val="TableText"/>
              <w:jc w:val="both"/>
              <w:rPr>
                <w:highlight w:val="yellow"/>
              </w:rPr>
            </w:pPr>
          </w:p>
        </w:tc>
      </w:tr>
      <w:tr w:rsidRPr="00D12046" w:rsidR="00EA1420" w:rsidTr="69F28BA7" w14:paraId="02BA81B8" w14:textId="77777777">
        <w:trPr>
          <w:cantSplit/>
        </w:trPr>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3EAA" w:rsidR="00EA1420" w:rsidP="00CB236A" w:rsidRDefault="00EA1420" w14:paraId="3A565CFB" w14:textId="7D6D3911">
            <w:pPr>
              <w:pStyle w:val="TableText"/>
              <w:jc w:val="both"/>
            </w:pPr>
            <w:r w:rsidRPr="00F33EAA">
              <w:t>2.</w:t>
            </w:r>
            <w:r w:rsidR="00DD1A4D">
              <w:t>2</w:t>
            </w:r>
            <w:r w:rsidRPr="00F33EAA">
              <w:t>.2</w:t>
            </w:r>
            <w:r w:rsidR="00DD1A4D">
              <w:t>4</w:t>
            </w:r>
          </w:p>
        </w:tc>
        <w:tc>
          <w:tcPr>
            <w:tcW w:w="456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3EAA" w:rsidR="00EA1420" w:rsidP="00CB236A" w:rsidRDefault="00EA1420" w14:paraId="1E39CA13" w14:textId="21C9D93F">
            <w:pPr>
              <w:pStyle w:val="TableText"/>
              <w:jc w:val="both"/>
            </w:pPr>
            <w:r w:rsidRPr="00F33EAA">
              <w:t>Perform and document a discovery of Time &amp; Attendance data collection requirements throughout the jurisdictions.</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3EAA" w:rsidR="00EA1420" w:rsidP="00CB236A" w:rsidRDefault="00EA1420" w14:paraId="2A09F9EB" w14:textId="579FFFF4">
            <w:pPr>
              <w:pStyle w:val="TableText"/>
              <w:jc w:val="both"/>
            </w:pPr>
            <w:r w:rsidRPr="00F33EAA">
              <w:t>X</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05F4D" w:rsidR="00EA1420" w:rsidP="00CB236A" w:rsidRDefault="00EA1420" w14:paraId="5BC57CFE" w14:textId="77777777">
            <w:pPr>
              <w:pStyle w:val="TableText"/>
              <w:jc w:val="both"/>
              <w:rPr>
                <w:highlight w:val="yellow"/>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05F4D" w:rsidR="00EA1420" w:rsidP="00CB236A" w:rsidRDefault="00EA1420" w14:paraId="42590732" w14:textId="77777777">
            <w:pPr>
              <w:pStyle w:val="TableText"/>
              <w:jc w:val="both"/>
              <w:rPr>
                <w:highlight w:val="yellow"/>
              </w:rPr>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05F4D" w:rsidR="00EA1420" w:rsidP="00CB236A" w:rsidRDefault="00EA1420" w14:paraId="6C75EAB8" w14:textId="77777777">
            <w:pPr>
              <w:pStyle w:val="TableText"/>
              <w:jc w:val="both"/>
              <w:rPr>
                <w:highlight w:val="yellow"/>
              </w:rPr>
            </w:pPr>
          </w:p>
        </w:tc>
      </w:tr>
    </w:tbl>
    <w:p w:rsidR="00301472" w:rsidP="00CB236A" w:rsidRDefault="00301472" w14:paraId="1E43EE3A" w14:textId="5453BB0F">
      <w:pPr>
        <w:spacing w:after="0"/>
        <w:jc w:val="both"/>
      </w:pPr>
    </w:p>
    <w:p w:rsidRPr="005E6BDE" w:rsidR="00301472" w:rsidP="00CB236A" w:rsidRDefault="00301472" w14:paraId="2B3C066B" w14:textId="77777777">
      <w:pPr>
        <w:spacing w:after="0"/>
        <w:jc w:val="both"/>
        <w:rPr>
          <w:strike/>
        </w:rPr>
      </w:pPr>
      <w:r w:rsidRPr="005E6BDE">
        <w:rPr>
          <w:strike/>
        </w:rPr>
        <w:br w:type="page"/>
      </w:r>
    </w:p>
    <w:p w:rsidR="00674D76" w:rsidP="00CB236A" w:rsidRDefault="00674D76" w14:paraId="43A6E761" w14:textId="394C740B">
      <w:pPr>
        <w:pStyle w:val="Num-Heading2"/>
        <w:jc w:val="both"/>
      </w:pPr>
      <w:bookmarkStart w:name="_Toc366174287" w:id="8"/>
      <w:bookmarkStart w:name="_Toc443285606" w:id="9"/>
      <w:r>
        <w:lastRenderedPageBreak/>
        <w:t>Final Analysis and Design</w:t>
      </w:r>
      <w:bookmarkEnd w:id="8"/>
      <w:bookmarkEnd w:id="9"/>
    </w:p>
    <w:p w:rsidR="00674D76" w:rsidP="00CB236A" w:rsidRDefault="00674D76" w14:paraId="75074B01" w14:textId="77777777">
      <w:pPr>
        <w:jc w:val="both"/>
      </w:pPr>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t>Offer</w:t>
      </w:r>
      <w:r w:rsidRPr="00A61FA8">
        <w:t xml:space="preserve"> to be rejected.</w:t>
      </w:r>
    </w:p>
    <w:p w:rsidRPr="00FF4339" w:rsidR="00674D76" w:rsidP="00CB236A" w:rsidRDefault="00674D76" w14:paraId="33D54C3E" w14:textId="77777777">
      <w:pPr>
        <w:pStyle w:val="TableNumberedList"/>
        <w:jc w:val="both"/>
      </w:pPr>
      <w:bookmarkStart w:name="_Toc361732220" w:id="10"/>
      <w:bookmarkStart w:name="_Toc443285614" w:id="11"/>
      <w:r>
        <w:t>Final Analysis and Design</w:t>
      </w:r>
      <w:r w:rsidRPr="00FF4339">
        <w:t xml:space="preserve"> Roles and Responsibilities</w:t>
      </w:r>
      <w:bookmarkEnd w:id="10"/>
      <w:bookmarkEnd w:id="11"/>
    </w:p>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00" w:firstRow="0" w:lastRow="0" w:firstColumn="0" w:lastColumn="0" w:noHBand="0" w:noVBand="0"/>
      </w:tblPr>
      <w:tblGrid>
        <w:gridCol w:w="1017"/>
        <w:gridCol w:w="4566"/>
        <w:gridCol w:w="992"/>
        <w:gridCol w:w="1085"/>
        <w:gridCol w:w="1355"/>
        <w:gridCol w:w="3686"/>
        <w:gridCol w:w="17"/>
      </w:tblGrid>
      <w:tr w:rsidR="00674D76" w:rsidTr="26D43C1E" w14:paraId="56ABB172" w14:textId="77777777">
        <w:trPr>
          <w:cantSplit/>
          <w:tblHeader/>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0674D76" w:rsidP="00CB236A" w:rsidRDefault="00674D76" w14:paraId="18DAA923" w14:textId="77777777">
            <w:pPr>
              <w:pStyle w:val="TableHeading"/>
              <w:jc w:val="both"/>
            </w:pPr>
            <w:r>
              <w:t>#</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vAlign w:val="bottom"/>
          </w:tcPr>
          <w:p w:rsidR="00674D76" w:rsidP="00CB236A" w:rsidRDefault="00674D76" w14:paraId="1797698D" w14:textId="77777777">
            <w:pPr>
              <w:pStyle w:val="TableHeading"/>
              <w:jc w:val="both"/>
            </w:pPr>
            <w:r>
              <w:t>Final Analysis and Design Roles and Responsibilities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0674D76" w:rsidP="00CB236A" w:rsidRDefault="00674D76" w14:paraId="26B904CA" w14:textId="77777777">
            <w:pPr>
              <w:pStyle w:val="TableHeading"/>
              <w:jc w:val="both"/>
            </w:pPr>
            <w:r>
              <w:t>Offeror</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0674D76" w:rsidP="00CB236A" w:rsidRDefault="00674D76" w14:paraId="22F98690" w14:textId="77777777">
            <w:pPr>
              <w:pStyle w:val="TableHeading"/>
              <w:jc w:val="both"/>
            </w:pPr>
            <w:r>
              <w:t>State</w:t>
            </w: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0674D76" w:rsidP="00CB236A" w:rsidRDefault="00674D76" w14:paraId="59ABF93C" w14:textId="77777777">
            <w:pPr>
              <w:pStyle w:val="TableHeading"/>
              <w:jc w:val="both"/>
            </w:pPr>
            <w:r>
              <w:t>Offeror Response</w:t>
            </w: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vAlign w:val="bottom"/>
          </w:tcPr>
          <w:p w:rsidR="00674D76" w:rsidP="00CB236A" w:rsidRDefault="00674D76" w14:paraId="3585521B" w14:textId="77777777">
            <w:pPr>
              <w:pStyle w:val="TableHeading"/>
              <w:jc w:val="both"/>
            </w:pPr>
            <w:r>
              <w:t>Offeror Comments</w:t>
            </w:r>
          </w:p>
        </w:tc>
      </w:tr>
      <w:tr w:rsidRPr="001964D1" w:rsidR="00674D76" w:rsidTr="26D43C1E" w14:paraId="63B7C5EB"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D1A4D" w:rsidR="00674D76" w:rsidP="00CB236A" w:rsidRDefault="00DD1A4D" w14:paraId="13C341E0" w14:textId="615292C5">
            <w:pPr>
              <w:pStyle w:val="TableText"/>
              <w:jc w:val="both"/>
            </w:pPr>
            <w:r w:rsidRPr="00DD1A4D">
              <w:t>2.3.1</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44C2F196" w14:textId="0224DA65">
            <w:pPr>
              <w:pStyle w:val="TableText"/>
              <w:jc w:val="both"/>
            </w:pPr>
            <w:r w:rsidRPr="001964D1">
              <w:t>Act as primary point of contact</w:t>
            </w:r>
            <w:r w:rsidR="00FA2CD2">
              <w:t xml:space="preserve"> </w:t>
            </w:r>
            <w:r w:rsidRPr="001964D1">
              <w:t xml:space="preserve">with </w:t>
            </w:r>
            <w:r>
              <w:t>stakeholders and offices</w:t>
            </w:r>
            <w:r w:rsidRPr="001964D1">
              <w:t xml:space="preserve"> to </w:t>
            </w:r>
            <w:r>
              <w:t>r</w:t>
            </w:r>
            <w:r w:rsidRPr="001964D1">
              <w:t>efine functional and technical requirements</w:t>
            </w:r>
            <w:r>
              <w:t>, including scheduling State staff for interviews and workshops.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05BADEB6" w14:textId="77777777">
            <w:pPr>
              <w:pStyle w:val="TableText"/>
              <w:jc w:val="both"/>
            </w:pP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6CFEB013" w14:textId="77777777">
            <w:pPr>
              <w:pStyle w:val="TableText"/>
              <w:jc w:val="both"/>
            </w:pPr>
            <w:r>
              <w:t>X</w:t>
            </w: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01B5BF71"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347E1350" w14:textId="77777777">
            <w:pPr>
              <w:pStyle w:val="TableText"/>
              <w:jc w:val="both"/>
            </w:pPr>
          </w:p>
        </w:tc>
      </w:tr>
      <w:tr w:rsidRPr="001964D1" w:rsidR="00674D76" w:rsidTr="26D43C1E" w14:paraId="278CC08C"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D1A4D" w:rsidR="00674D76" w:rsidP="00CB236A" w:rsidRDefault="00DD1A4D" w14:paraId="1C30C1C2" w14:textId="05925106">
            <w:pPr>
              <w:pStyle w:val="TableText"/>
              <w:jc w:val="both"/>
            </w:pPr>
            <w:r>
              <w:t>2.</w:t>
            </w:r>
            <w:r w:rsidRPr="00DD1A4D" w:rsidR="007E29E2">
              <w:t>3.2</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1585ECD9" w14:textId="77777777">
            <w:pPr>
              <w:pStyle w:val="TableText"/>
              <w:jc w:val="both"/>
            </w:pPr>
            <w:r w:rsidRPr="001964D1">
              <w:t xml:space="preserve">Develop a plan and schedule to conduct </w:t>
            </w:r>
            <w:r>
              <w:t>State</w:t>
            </w:r>
            <w:r w:rsidRPr="001964D1">
              <w:t xml:space="preserve"> interviews, group workshops, and surveys to </w:t>
            </w:r>
            <w:r>
              <w:t>finalize the</w:t>
            </w:r>
            <w:r w:rsidRPr="001964D1">
              <w:t xml:space="preserve"> detailed functional and technical requirements.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4DDBEB3E"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08DC7C06"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0D8EA522"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3461D09C" w14:textId="77777777">
            <w:pPr>
              <w:pStyle w:val="TableText"/>
              <w:jc w:val="both"/>
            </w:pPr>
          </w:p>
        </w:tc>
      </w:tr>
      <w:tr w:rsidRPr="001964D1" w:rsidR="00674D76" w:rsidTr="26D43C1E" w14:paraId="24E61408"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D1A4D" w:rsidR="00674D76" w:rsidP="00CB236A" w:rsidRDefault="00DD1A4D" w14:paraId="5DC38676" w14:textId="15BFD81E">
            <w:pPr>
              <w:pStyle w:val="TableText"/>
              <w:jc w:val="both"/>
            </w:pPr>
            <w:r>
              <w:t>2.</w:t>
            </w:r>
            <w:r w:rsidRPr="00DD1A4D" w:rsidR="007E29E2">
              <w:t>3.3</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310A4146" w14:textId="77777777">
            <w:pPr>
              <w:pStyle w:val="TableText"/>
              <w:jc w:val="both"/>
            </w:pPr>
            <w:r w:rsidRPr="001964D1">
              <w:t xml:space="preserve">Conduct and document </w:t>
            </w:r>
            <w:r>
              <w:t>State</w:t>
            </w:r>
            <w:r w:rsidRPr="001964D1">
              <w:t xml:space="preserve"> interviews, group workshops, and surveys to </w:t>
            </w:r>
            <w:r>
              <w:t xml:space="preserve">finalize the </w:t>
            </w:r>
            <w:r w:rsidRPr="001964D1">
              <w:t>detailed functional and technical requirements.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7176DD30"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78107491"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2A54E1E0"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156A2A51" w14:textId="77777777">
            <w:pPr>
              <w:pStyle w:val="TableText"/>
              <w:jc w:val="both"/>
            </w:pPr>
          </w:p>
        </w:tc>
      </w:tr>
      <w:tr w:rsidR="00674D76" w:rsidTr="26D43C1E" w14:paraId="4604995A"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D1A4D" w:rsidR="00674D76" w:rsidP="00CB236A" w:rsidRDefault="00674D76" w14:paraId="299B4FFF" w14:textId="10B862EB">
            <w:pPr>
              <w:pStyle w:val="TableText"/>
              <w:jc w:val="both"/>
            </w:pPr>
            <w:r w:rsidRPr="00DD1A4D">
              <w:t>2.</w:t>
            </w:r>
            <w:r w:rsidR="00DD1A4D">
              <w:t>3</w:t>
            </w:r>
            <w:r w:rsidRPr="00DD1A4D">
              <w:t>.4</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4658C25A" w14:textId="77777777">
            <w:pPr>
              <w:pStyle w:val="TableText"/>
              <w:jc w:val="both"/>
            </w:pPr>
            <w:r w:rsidRPr="00D12046">
              <w:t xml:space="preserve">Provide </w:t>
            </w:r>
            <w:r>
              <w:t xml:space="preserve">final updates to refine, clarify and prioritize the detailed functional and technical requirements </w:t>
            </w:r>
            <w:r w:rsidRPr="00D12046">
              <w:t xml:space="preserve">including </w:t>
            </w:r>
            <w:r>
              <w:t>“to-be” process flows,</w:t>
            </w:r>
            <w:r w:rsidRPr="00D12046">
              <w:t xml:space="preserve"> use cases</w:t>
            </w:r>
            <w:r>
              <w:t>, and business re-engineering opportunities</w:t>
            </w:r>
            <w:r w:rsidRPr="00D12046">
              <w:t>.</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5624D2EE"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5DBCE54D"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32B5A9F1"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964D1" w:rsidR="00674D76" w:rsidP="00CB236A" w:rsidRDefault="00674D76" w14:paraId="7E455CC3" w14:textId="77777777">
            <w:pPr>
              <w:pStyle w:val="TableText"/>
              <w:jc w:val="both"/>
            </w:pPr>
          </w:p>
        </w:tc>
      </w:tr>
      <w:tr w:rsidR="00674D76" w:rsidTr="26D43C1E" w14:paraId="0D477C9D"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D1A4D" w:rsidR="00674D76" w:rsidP="00CB236A" w:rsidRDefault="00674D76" w14:paraId="397BFCEB" w14:textId="1A09BC9C">
            <w:pPr>
              <w:pStyle w:val="TableText"/>
              <w:jc w:val="both"/>
            </w:pPr>
            <w:r w:rsidRPr="00DD1A4D">
              <w:t>2.</w:t>
            </w:r>
            <w:r w:rsidR="00DD1A4D">
              <w:t>3</w:t>
            </w:r>
            <w:r w:rsidRPr="00DD1A4D">
              <w:t>.5</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64A29A70" w14:textId="77777777">
            <w:pPr>
              <w:pStyle w:val="TableText"/>
              <w:jc w:val="both"/>
            </w:pPr>
            <w:r>
              <w:t>Coordinate, schedule and communicate with all functional and technical SMEs for planning sessions.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4D0B9713" w14:textId="77777777">
            <w:pPr>
              <w:pStyle w:val="TableText"/>
              <w:jc w:val="both"/>
            </w:pP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0AF8C51" w14:textId="77777777">
            <w:pPr>
              <w:pStyle w:val="TableText"/>
              <w:jc w:val="both"/>
            </w:pPr>
            <w:r>
              <w:t>X</w:t>
            </w: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79A6E626"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2D84122" w14:textId="77777777">
            <w:pPr>
              <w:pStyle w:val="TableText"/>
              <w:jc w:val="both"/>
            </w:pPr>
          </w:p>
        </w:tc>
      </w:tr>
      <w:tr w:rsidR="00674D76" w:rsidTr="26D43C1E" w14:paraId="4055463D"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D1A4D" w:rsidR="00674D76" w:rsidP="00CB236A" w:rsidRDefault="00674D76" w14:paraId="0A843C8D" w14:textId="1D393921">
            <w:pPr>
              <w:pStyle w:val="TableText"/>
              <w:jc w:val="both"/>
            </w:pPr>
            <w:r w:rsidRPr="00DD1A4D">
              <w:t>2.</w:t>
            </w:r>
            <w:r w:rsidR="00DD1A4D">
              <w:t>3</w:t>
            </w:r>
            <w:r w:rsidRPr="00DD1A4D">
              <w:t>.6</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0E139277" w14:textId="77777777">
            <w:pPr>
              <w:pStyle w:val="TableText"/>
              <w:jc w:val="both"/>
            </w:pPr>
            <w:r>
              <w:t>Conduct and document final functional and technical planning sessions to establish system(s) configuration.</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1FE69D46"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6D2C4930"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5700B092"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5082ADE0" w14:textId="77777777">
            <w:pPr>
              <w:pStyle w:val="TableText"/>
              <w:jc w:val="both"/>
            </w:pPr>
          </w:p>
        </w:tc>
      </w:tr>
      <w:tr w:rsidR="00674D76" w:rsidTr="26D43C1E" w14:paraId="4625DBB7"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DD1A4D" w:rsidR="00674D76" w:rsidP="00CB236A" w:rsidRDefault="00674D76" w14:paraId="2274602A" w14:textId="7CE9AF42">
            <w:pPr>
              <w:pStyle w:val="TableText"/>
              <w:jc w:val="both"/>
            </w:pPr>
            <w:r w:rsidRPr="00DD1A4D">
              <w:t>2.</w:t>
            </w:r>
            <w:r w:rsidR="00DD1A4D">
              <w:t>3</w:t>
            </w:r>
            <w:r w:rsidRPr="00DD1A4D">
              <w:t>.7</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6599E21A" w14:textId="77777777">
            <w:pPr>
              <w:pStyle w:val="TableText"/>
              <w:jc w:val="both"/>
            </w:pPr>
            <w:r>
              <w:t>Develop and document operational and technical requirements (technical as well as performance) around the current IT infrastructure (desktop, network, directories, and any dependent systems) to allow the State to perform any mitigations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5B83FE26"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71B9D78F"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018F8E67"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7B56A5DC" w14:textId="77777777">
            <w:pPr>
              <w:pStyle w:val="TableText"/>
              <w:jc w:val="both"/>
            </w:pPr>
          </w:p>
        </w:tc>
      </w:tr>
      <w:tr w:rsidR="00674D76" w:rsidTr="26D43C1E" w14:paraId="0E3C17BC"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D1A4D" w:rsidR="00674D76" w:rsidP="00CB236A" w:rsidRDefault="00674D76" w14:paraId="356AC4FC" w14:textId="5A96E138">
            <w:pPr>
              <w:pStyle w:val="TableText"/>
              <w:jc w:val="both"/>
            </w:pPr>
            <w:r w:rsidRPr="00DD1A4D">
              <w:lastRenderedPageBreak/>
              <w:t>2.</w:t>
            </w:r>
            <w:r w:rsidR="00DD1A4D">
              <w:t>3.</w:t>
            </w:r>
            <w:r w:rsidRPr="00DD1A4D">
              <w:t>8</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C13D8A7" w14:textId="77777777">
            <w:pPr>
              <w:pStyle w:val="TableText"/>
              <w:jc w:val="both"/>
            </w:pPr>
            <w:r>
              <w:t>Conduct business process analysis and reengineering focused on the adoption of standard, best-practice business processes implicit within the proposed solution.</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06B6819"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33852A00"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6A90E35"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6E92BBD0" w14:textId="77777777">
            <w:pPr>
              <w:pStyle w:val="TableText"/>
              <w:jc w:val="both"/>
            </w:pPr>
          </w:p>
        </w:tc>
      </w:tr>
      <w:tr w:rsidR="00674D76" w:rsidTr="26D43C1E" w14:paraId="6EF3A442"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78762256" w14:textId="1C3F5A50">
            <w:pPr>
              <w:pStyle w:val="TableText"/>
              <w:jc w:val="both"/>
            </w:pPr>
            <w:r w:rsidRPr="001E7F5F">
              <w:t>2.</w:t>
            </w:r>
            <w:r w:rsidR="001E7F5F">
              <w:t>3.9</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26B9E" w:rsidR="00674D76" w:rsidP="00CB236A" w:rsidRDefault="00674D76" w14:paraId="671025C4" w14:textId="77777777">
            <w:pPr>
              <w:pStyle w:val="TableText"/>
              <w:jc w:val="both"/>
            </w:pPr>
            <w:r>
              <w:t>A</w:t>
            </w:r>
            <w:r w:rsidRPr="001343E8">
              <w:t>ssess needs</w:t>
            </w:r>
            <w:r>
              <w:t xml:space="preserve"> and</w:t>
            </w:r>
            <w:r w:rsidRPr="001343E8">
              <w:t xml:space="preserve"> design BI/DW solution </w:t>
            </w:r>
            <w:r>
              <w:t>which supports the analysis and report requirements defined in functional requirements.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7185B906"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32181FCE"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6288E8CB"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39578E1C" w14:textId="77777777">
            <w:pPr>
              <w:pStyle w:val="TableText"/>
              <w:jc w:val="both"/>
            </w:pPr>
          </w:p>
        </w:tc>
      </w:tr>
      <w:tr w:rsidR="00674D76" w:rsidTr="26D43C1E" w14:paraId="6B41A858"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13F15AE3" w14:textId="73D1CFC8">
            <w:pPr>
              <w:pStyle w:val="TableText"/>
              <w:jc w:val="both"/>
            </w:pPr>
            <w:r w:rsidRPr="001E7F5F">
              <w:t>2.</w:t>
            </w:r>
            <w:r w:rsidR="001E7F5F">
              <w:t>3.10</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26D43C1E" w14:paraId="2D3860F3" w14:textId="52EC0C77">
            <w:pPr>
              <w:pStyle w:val="TableText"/>
              <w:jc w:val="both"/>
            </w:pPr>
            <w:r w:rsidRPr="003D6293">
              <w:t>Provide the Configured Environment (pre-development) required to support the final fit-gap activities.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66EC23BD"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C240538"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CE8FCF9"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713DCF2B" w14:textId="77777777">
            <w:pPr>
              <w:pStyle w:val="TableText"/>
              <w:jc w:val="both"/>
            </w:pPr>
          </w:p>
        </w:tc>
      </w:tr>
      <w:tr w:rsidR="00674D76" w:rsidTr="26D43C1E" w14:paraId="1166BC36"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50E41E65" w14:textId="58667A46">
            <w:pPr>
              <w:pStyle w:val="TableText"/>
              <w:jc w:val="both"/>
            </w:pPr>
            <w:r w:rsidRPr="001E7F5F">
              <w:t>2.</w:t>
            </w:r>
            <w:r w:rsidR="001E7F5F">
              <w:t>3.11</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A6EEE38" w14:textId="77777777">
            <w:pPr>
              <w:pStyle w:val="TableText"/>
              <w:jc w:val="both"/>
            </w:pPr>
            <w:r>
              <w:t>Conduct and document assessments of detailed functional requirements and update the fit-gap a</w:t>
            </w:r>
            <w:r w:rsidRPr="00446735">
              <w:t>nalysis</w:t>
            </w:r>
            <w:r>
              <w:t>, including affected systems recommendations and alternative design scenarios, etc.</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6CB5B8E7"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283589A"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3EAC7F6"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71061529" w14:textId="77777777">
            <w:pPr>
              <w:pStyle w:val="TableText"/>
              <w:jc w:val="both"/>
            </w:pPr>
          </w:p>
        </w:tc>
      </w:tr>
      <w:tr w:rsidR="00674D76" w:rsidTr="26D43C1E" w14:paraId="53029AA2"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1E7F5F" w:rsidR="00674D76" w:rsidP="00CB236A" w:rsidRDefault="00674D76" w14:paraId="2D4F0FE7" w14:textId="4C3C548E">
            <w:pPr>
              <w:pStyle w:val="TableText"/>
              <w:jc w:val="both"/>
            </w:pPr>
            <w:r w:rsidRPr="001E7F5F">
              <w:t>2.</w:t>
            </w:r>
            <w:r w:rsidR="001E7F5F">
              <w:t>3.12</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4D21D1CE" w14:textId="77777777">
            <w:pPr>
              <w:pStyle w:val="TableText"/>
              <w:jc w:val="both"/>
            </w:pPr>
            <w:r>
              <w:t>Conduct and document assessments of detailed technical infrastructure requirements and generate a fit-gap a</w:t>
            </w:r>
            <w:r w:rsidRPr="00446735">
              <w:t>nalysis</w:t>
            </w:r>
            <w:r>
              <w:t>, including network infrastructure, desktops, etc.</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257AB137"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6EED5B9A"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22E00DDF"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0880DF49" w14:textId="77777777">
            <w:pPr>
              <w:pStyle w:val="TableText"/>
              <w:jc w:val="both"/>
            </w:pPr>
          </w:p>
        </w:tc>
      </w:tr>
      <w:tr w:rsidR="00674D76" w:rsidTr="26D43C1E" w14:paraId="61ABB6F9"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1E7F5F" w:rsidR="00674D76" w:rsidP="00CB236A" w:rsidRDefault="00674D76" w14:paraId="25F30BA6" w14:textId="43EBA973">
            <w:pPr>
              <w:pStyle w:val="TableText"/>
              <w:jc w:val="both"/>
            </w:pPr>
            <w:r w:rsidRPr="001E7F5F">
              <w:t>2.</w:t>
            </w:r>
            <w:r w:rsidR="001E7F5F">
              <w:t>3.13</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7812AE20" w14:textId="77777777">
            <w:pPr>
              <w:pStyle w:val="TableText"/>
              <w:jc w:val="both"/>
            </w:pPr>
            <w:r>
              <w:t>Ensure alignment of the system architecture with the State’s technical architecture preferences.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7FAF051F"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78646E12"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3FDF9376"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7F28F77F" w14:textId="77777777">
            <w:pPr>
              <w:pStyle w:val="TableText"/>
              <w:jc w:val="both"/>
            </w:pPr>
          </w:p>
        </w:tc>
      </w:tr>
      <w:tr w:rsidR="00674D76" w:rsidTr="26D43C1E" w14:paraId="0DE0F86A"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1E7F5F" w:rsidR="00674D76" w:rsidP="00CB236A" w:rsidRDefault="00674D76" w14:paraId="139767C5" w14:textId="55B8ED1D">
            <w:pPr>
              <w:pStyle w:val="TableText"/>
              <w:jc w:val="both"/>
            </w:pPr>
            <w:r w:rsidRPr="001E7F5F">
              <w:t>2.</w:t>
            </w:r>
            <w:r w:rsidR="001E7F5F">
              <w:t>3</w:t>
            </w:r>
            <w:r w:rsidRPr="001E7F5F">
              <w:t>.1</w:t>
            </w:r>
            <w:r w:rsidR="001E7F5F">
              <w:t>4</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3274A6F7" w14:textId="77777777">
            <w:pPr>
              <w:pStyle w:val="TableText"/>
              <w:jc w:val="both"/>
            </w:pPr>
            <w:r>
              <w:t xml:space="preserve">Perform and document system security planning and create a formal </w:t>
            </w:r>
            <w:r w:rsidRPr="00F95112">
              <w:rPr>
                <w:b/>
              </w:rPr>
              <w:t>Security Plan</w:t>
            </w:r>
            <w:r>
              <w:t xml:space="preserve"> in accordance with State’s security requirements and regulations.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403626A0"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78749A3E"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2C4E3FB9"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50EF7825" w14:textId="77777777">
            <w:pPr>
              <w:pStyle w:val="TableText"/>
              <w:jc w:val="both"/>
            </w:pPr>
          </w:p>
        </w:tc>
      </w:tr>
      <w:tr w:rsidRPr="00D034B3" w:rsidR="00674D76" w:rsidTr="26D43C1E" w14:paraId="08934450"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1E7F5F" w:rsidR="00674D76" w:rsidP="00CB236A" w:rsidRDefault="00674D76" w14:paraId="0AA6AD3D" w14:textId="7A8C8C83">
            <w:pPr>
              <w:pStyle w:val="TableText"/>
              <w:jc w:val="both"/>
            </w:pPr>
            <w:r w:rsidRPr="001E7F5F">
              <w:t>2.</w:t>
            </w:r>
            <w:r w:rsidR="001E7F5F">
              <w:t>3.15</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3750AF83" w14:textId="77777777">
            <w:pPr>
              <w:pStyle w:val="TableText"/>
              <w:jc w:val="both"/>
            </w:pPr>
            <w:r>
              <w:t xml:space="preserve">Provide a </w:t>
            </w:r>
            <w:r w:rsidRPr="00F66E13">
              <w:rPr>
                <w:b/>
              </w:rPr>
              <w:t xml:space="preserve">Final </w:t>
            </w:r>
            <w:r w:rsidRPr="00F95112">
              <w:rPr>
                <w:b/>
              </w:rPr>
              <w:t>System Design Document</w:t>
            </w:r>
            <w:r>
              <w:t>, including “to-be” business process flows, final business process fit-gap analysis and documentation, validated detailed functional and technical requirements, configuration settings, and requirements traceability matrix.</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2D6A10D4"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59145F7E"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034B3" w:rsidR="00674D76" w:rsidP="00CB236A" w:rsidRDefault="00674D76" w14:paraId="7DA053BD"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034B3" w:rsidR="00674D76" w:rsidP="00CB236A" w:rsidRDefault="00674D76" w14:paraId="0AB97A3E" w14:textId="77777777">
            <w:pPr>
              <w:pStyle w:val="TableText"/>
              <w:jc w:val="both"/>
            </w:pPr>
          </w:p>
        </w:tc>
      </w:tr>
      <w:tr w:rsidR="00674D76" w:rsidDel="00C47092" w:rsidTr="26D43C1E" w14:paraId="46285D67"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14B075DA" w14:textId="355EC591">
            <w:pPr>
              <w:pStyle w:val="TableText"/>
              <w:jc w:val="both"/>
            </w:pPr>
            <w:r w:rsidRPr="001E7F5F">
              <w:t>2.</w:t>
            </w:r>
            <w:r w:rsidR="001E7F5F">
              <w:t>3.16</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0A5D5EE" w14:textId="77777777">
            <w:pPr>
              <w:pStyle w:val="TableText"/>
              <w:jc w:val="both"/>
            </w:pPr>
            <w:r>
              <w:t>Facilitate interviews, group workshops, etc. to obtain and gain consensus on design.</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50CEBF9"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BC56122"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Del="00C47092" w:rsidP="00CB236A" w:rsidRDefault="00674D76" w14:paraId="3E2C3F9A"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Del="00C47092" w:rsidP="00CB236A" w:rsidRDefault="00674D76" w14:paraId="4290C027" w14:textId="77777777">
            <w:pPr>
              <w:pStyle w:val="TableText"/>
              <w:jc w:val="both"/>
            </w:pPr>
          </w:p>
        </w:tc>
      </w:tr>
      <w:tr w:rsidR="00674D76" w:rsidTr="26D43C1E" w14:paraId="4AE5B3EB"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15940BF7" w14:textId="68795469">
            <w:pPr>
              <w:pStyle w:val="TableText"/>
              <w:jc w:val="both"/>
            </w:pPr>
            <w:r w:rsidRPr="001E7F5F">
              <w:lastRenderedPageBreak/>
              <w:t>2.</w:t>
            </w:r>
            <w:r w:rsidRPr="001E7F5F" w:rsidR="001E7F5F">
              <w:t>3.17</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6B9BCA82" w14:textId="77777777">
            <w:pPr>
              <w:pStyle w:val="TableText"/>
              <w:jc w:val="both"/>
            </w:pPr>
            <w:r>
              <w:t>Define</w:t>
            </w:r>
            <w:r w:rsidRPr="00FC7409">
              <w:t xml:space="preserve"> and document the </w:t>
            </w:r>
            <w:r>
              <w:t>system’s s</w:t>
            </w:r>
            <w:r w:rsidRPr="00884D0A">
              <w:t xml:space="preserve">ecurity </w:t>
            </w:r>
            <w:r>
              <w:t>f</w:t>
            </w:r>
            <w:r w:rsidRPr="00884D0A">
              <w:t>eatures.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2B4DDE1"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7FB0D5EE"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3E0BF975"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6C6DC9DA" w14:textId="77777777">
            <w:pPr>
              <w:pStyle w:val="TableText"/>
              <w:jc w:val="both"/>
            </w:pPr>
          </w:p>
        </w:tc>
      </w:tr>
      <w:tr w:rsidR="00674D76" w:rsidTr="26D43C1E" w14:paraId="11E627E1"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11F84EEC" w14:textId="6AC2CFFD">
            <w:pPr>
              <w:pStyle w:val="TableText"/>
              <w:jc w:val="both"/>
            </w:pPr>
            <w:r w:rsidRPr="001E7F5F">
              <w:t>2.</w:t>
            </w:r>
            <w:r w:rsidR="001E7F5F">
              <w:t>3.18</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7DF85C6B" w14:textId="77777777">
            <w:pPr>
              <w:pStyle w:val="TableText"/>
              <w:jc w:val="both"/>
            </w:pPr>
            <w:r>
              <w:t>Provide and apply appropriate business process and organizational change management templates and guidance while ensuring processes are in place for communication.</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3BFE66EA"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29BEE42B"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B441233"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D7AFA6F" w14:textId="77777777">
            <w:pPr>
              <w:pStyle w:val="TableText"/>
              <w:jc w:val="both"/>
            </w:pPr>
          </w:p>
        </w:tc>
      </w:tr>
      <w:tr w:rsidR="00674D76" w:rsidTr="26D43C1E" w14:paraId="503EFB1C"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45949504" w14:textId="3CABEF7D">
            <w:pPr>
              <w:pStyle w:val="TableText"/>
              <w:jc w:val="both"/>
            </w:pPr>
            <w:r w:rsidRPr="001E7F5F">
              <w:t>2.</w:t>
            </w:r>
            <w:r w:rsidR="001E7F5F">
              <w:t>3.19</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70258FB8" w14:textId="77777777">
            <w:pPr>
              <w:pStyle w:val="TableText"/>
              <w:jc w:val="both"/>
            </w:pPr>
            <w:r>
              <w:t xml:space="preserve">Lead business process and organizational change management activities. </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6C077ACE" w14:textId="77777777">
            <w:pPr>
              <w:pStyle w:val="TableText"/>
              <w:jc w:val="both"/>
            </w:pP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75FF1F81" w14:textId="77777777">
            <w:pPr>
              <w:pStyle w:val="TableText"/>
              <w:jc w:val="both"/>
            </w:pPr>
            <w:r>
              <w:t>X</w:t>
            </w: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7687CA4"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E828541" w14:textId="77777777">
            <w:pPr>
              <w:pStyle w:val="TableText"/>
              <w:jc w:val="both"/>
            </w:pPr>
          </w:p>
        </w:tc>
      </w:tr>
      <w:tr w:rsidR="00674D76" w:rsidTr="26D43C1E" w14:paraId="29143CC7"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1B343B9D" w14:textId="5E6BC128">
            <w:pPr>
              <w:pStyle w:val="TableText"/>
              <w:jc w:val="both"/>
            </w:pPr>
            <w:r w:rsidRPr="001E7F5F">
              <w:t>2.</w:t>
            </w:r>
            <w:r w:rsidR="001E7F5F">
              <w:t>3.20</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3DDFB2BA" w14:textId="77777777">
            <w:pPr>
              <w:pStyle w:val="TableText"/>
              <w:jc w:val="both"/>
            </w:pPr>
            <w:r>
              <w:t>Assess effectiveness of business process and organizational change management activities.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49D8685B"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E283C49"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389D6C1A"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A48E209" w14:textId="77777777">
            <w:pPr>
              <w:pStyle w:val="TableText"/>
              <w:jc w:val="both"/>
            </w:pPr>
          </w:p>
        </w:tc>
      </w:tr>
      <w:tr w:rsidR="00674D76" w:rsidTr="26D43C1E" w14:paraId="1B0CEEF8"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086C590A" w14:textId="4D9D20B1">
            <w:pPr>
              <w:pStyle w:val="TableText"/>
              <w:jc w:val="both"/>
            </w:pPr>
            <w:r w:rsidRPr="001E7F5F">
              <w:t>2.</w:t>
            </w:r>
            <w:r w:rsidR="001E7F5F">
              <w:t>3.21</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3FA097B2" w14:textId="77777777">
            <w:pPr>
              <w:pStyle w:val="TableText"/>
              <w:jc w:val="both"/>
            </w:pPr>
            <w:r>
              <w:t xml:space="preserve">Provide a </w:t>
            </w:r>
            <w:r w:rsidRPr="00C104E4">
              <w:rPr>
                <w:b/>
              </w:rPr>
              <w:t>System Security Plan</w:t>
            </w:r>
            <w:r>
              <w:t xml:space="preserve"> detailing the methodology and approach to the implementation of system security throughout the application.</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EE850F2"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176201F"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2BBAEE53"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3D55AE4F" w14:textId="77777777">
            <w:pPr>
              <w:pStyle w:val="TableText"/>
              <w:jc w:val="both"/>
            </w:pPr>
          </w:p>
        </w:tc>
      </w:tr>
      <w:tr w:rsidR="00674D76" w:rsidTr="26D43C1E" w14:paraId="6AFCCA92"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5A386F37" w14:textId="2503455B">
            <w:pPr>
              <w:pStyle w:val="TableText"/>
              <w:jc w:val="both"/>
            </w:pPr>
            <w:r w:rsidRPr="001E7F5F">
              <w:t>2.</w:t>
            </w:r>
            <w:r w:rsidR="001E7F5F">
              <w:t>3.22</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420F89FD" w14:textId="77777777">
            <w:pPr>
              <w:pStyle w:val="TableText"/>
              <w:jc w:val="both"/>
            </w:pPr>
            <w:r>
              <w:t>Provide recommendations for ongoing business process and organizational change management activities.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692D9629"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4E68847"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6B06B60D"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7B82FBA4" w14:textId="77777777">
            <w:pPr>
              <w:pStyle w:val="TableText"/>
              <w:jc w:val="both"/>
            </w:pPr>
          </w:p>
        </w:tc>
      </w:tr>
      <w:tr w:rsidR="00674D76" w:rsidTr="26D43C1E" w14:paraId="588E4A72"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7EF436F3" w14:textId="2E791830">
            <w:pPr>
              <w:pStyle w:val="TableText"/>
              <w:jc w:val="both"/>
            </w:pPr>
            <w:r w:rsidRPr="001E7F5F">
              <w:t>2.</w:t>
            </w:r>
            <w:r w:rsidR="001E7F5F">
              <w:t>3.23</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79ED087A" w14:textId="77777777">
            <w:pPr>
              <w:pStyle w:val="TableText"/>
              <w:jc w:val="both"/>
            </w:pPr>
            <w:r>
              <w:t xml:space="preserve">Provide a </w:t>
            </w:r>
            <w:r w:rsidRPr="003D52CE">
              <w:rPr>
                <w:b/>
              </w:rPr>
              <w:t>Communication Plan</w:t>
            </w:r>
            <w:r>
              <w:t xml:space="preserve"> detailing the approach to communicating to the entire organization the progress for the Project.</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56B286F"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4AFAE465"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618C7C4"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4FB47235" w14:textId="77777777">
            <w:pPr>
              <w:pStyle w:val="TableText"/>
              <w:jc w:val="both"/>
            </w:pPr>
          </w:p>
        </w:tc>
      </w:tr>
      <w:tr w:rsidR="00674D76" w:rsidTr="26D43C1E" w14:paraId="74735354"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65CAE688" w14:textId="65F6853C">
            <w:pPr>
              <w:pStyle w:val="TableText"/>
              <w:jc w:val="both"/>
            </w:pPr>
            <w:r w:rsidRPr="001E7F5F">
              <w:t>2.</w:t>
            </w:r>
            <w:r w:rsidR="001E7F5F">
              <w:t>3</w:t>
            </w:r>
            <w:r w:rsidRPr="001E7F5F">
              <w:t>.26</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33FAD78F" w14:textId="77777777">
            <w:pPr>
              <w:pStyle w:val="TableText"/>
              <w:jc w:val="both"/>
            </w:pPr>
            <w:r>
              <w:t>Implement business process and organizational change management recommendations.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392C4EDC" w14:textId="77777777">
            <w:pPr>
              <w:pStyle w:val="TableText"/>
              <w:jc w:val="both"/>
            </w:pP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73DA1374" w14:textId="77777777">
            <w:pPr>
              <w:pStyle w:val="TableText"/>
              <w:jc w:val="both"/>
            </w:pPr>
            <w:r>
              <w:t>X</w:t>
            </w: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0293890"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86BA3B0" w14:textId="77777777">
            <w:pPr>
              <w:pStyle w:val="TableText"/>
              <w:jc w:val="both"/>
            </w:pPr>
          </w:p>
        </w:tc>
      </w:tr>
      <w:tr w:rsidR="00674D76" w:rsidTr="26D43C1E" w14:paraId="570BA2EE"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1E7F5F" w:rsidR="00674D76" w:rsidP="00CB236A" w:rsidRDefault="00674D76" w14:paraId="0750A6CB" w14:textId="721AD82A">
            <w:pPr>
              <w:pStyle w:val="TableText"/>
              <w:jc w:val="both"/>
            </w:pPr>
            <w:r w:rsidRPr="001E7F5F">
              <w:t>2.</w:t>
            </w:r>
            <w:r w:rsidR="001E7F5F">
              <w:t>3</w:t>
            </w:r>
            <w:r w:rsidRPr="001E7F5F">
              <w:t>.27</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3C1B752A" w14:textId="2595B45B">
            <w:pPr>
              <w:pStyle w:val="TableText"/>
              <w:jc w:val="both"/>
            </w:pPr>
            <w:r w:rsidRPr="001E7F5F">
              <w:t xml:space="preserve">Provide a </w:t>
            </w:r>
            <w:r w:rsidRPr="001E7F5F">
              <w:rPr>
                <w:b/>
              </w:rPr>
              <w:t>Business Intelligence Plan</w:t>
            </w:r>
            <w:r w:rsidRPr="001E7F5F">
              <w:t xml:space="preserve"> detailing the approach to meeting the State reporting requirements</w:t>
            </w:r>
            <w:r w:rsidRPr="001E7F5F" w:rsidR="001E7F5F">
              <w:t>.</w:t>
            </w:r>
            <w:r w:rsidRPr="001E7F5F">
              <w:t xml:space="preserve"> </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046AA7AD"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0AAF3C0B"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7F9F1B34"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15E39659" w14:textId="2006F74B">
            <w:pPr>
              <w:pStyle w:val="TableText"/>
              <w:jc w:val="both"/>
            </w:pPr>
          </w:p>
        </w:tc>
      </w:tr>
      <w:tr w:rsidR="00674D76" w:rsidTr="26D43C1E" w14:paraId="49689FDD"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1E7F5F" w:rsidR="00674D76" w:rsidP="00CB236A" w:rsidRDefault="00674D76" w14:paraId="7476730D" w14:textId="2B04E7D6">
            <w:pPr>
              <w:pStyle w:val="TableText"/>
              <w:jc w:val="both"/>
            </w:pPr>
            <w:r w:rsidRPr="001E7F5F">
              <w:t>2.</w:t>
            </w:r>
            <w:r w:rsidRPr="001E7F5F" w:rsidR="001E7F5F">
              <w:t>3</w:t>
            </w:r>
            <w:r w:rsidRPr="001E7F5F">
              <w:t>.28</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7F28BDD1" w14:textId="7D57C5AA">
            <w:pPr>
              <w:pStyle w:val="TableText"/>
              <w:jc w:val="both"/>
            </w:pPr>
            <w:r w:rsidRPr="001E7F5F">
              <w:t xml:space="preserve">Provide and document the </w:t>
            </w:r>
            <w:r w:rsidRPr="001E7F5F">
              <w:rPr>
                <w:b/>
              </w:rPr>
              <w:t xml:space="preserve">System Landscape </w:t>
            </w:r>
            <w:r w:rsidRPr="001E7F5F">
              <w:rPr>
                <w:b/>
                <w:szCs w:val="20"/>
              </w:rPr>
              <w:t>Architecture</w:t>
            </w:r>
            <w:r w:rsidRPr="001E7F5F">
              <w:rPr>
                <w:b/>
              </w:rPr>
              <w:t>, Technical and Business Design Plan</w:t>
            </w:r>
            <w:r w:rsidRPr="001E7F5F" w:rsidR="00FA2CD2">
              <w:rPr>
                <w:b/>
              </w:rPr>
              <w:t xml:space="preserve"> </w:t>
            </w:r>
            <w:r w:rsidRPr="001E7F5F">
              <w:t>which includes</w:t>
            </w:r>
            <w:r w:rsidRPr="001E7F5F" w:rsidR="00FA2CD2">
              <w:t xml:space="preserve"> </w:t>
            </w:r>
            <w:r w:rsidRPr="001E7F5F">
              <w:t>hardware specifications (e.g. make,</w:t>
            </w:r>
            <w:r w:rsidR="002805A3">
              <w:t xml:space="preserve"> </w:t>
            </w:r>
            <w:r w:rsidRPr="001E7F5F">
              <w:t>model, CPU,</w:t>
            </w:r>
            <w:r w:rsidR="002805A3">
              <w:t xml:space="preserve"> </w:t>
            </w:r>
            <w:r w:rsidRPr="001E7F5F">
              <w:t>memory), server configuration, system diagrams, database design, SAN storage requirements, high availability design, and Disaster Recovery infrastructure and procedures</w:t>
            </w:r>
            <w:r w:rsidRPr="001E7F5F" w:rsidR="00FA2CD2">
              <w:t>, as it relates to current State IT Governance policies and standards.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5907041E"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7D35E336"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175A9989"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09C0ED9F" w14:textId="77777777">
            <w:pPr>
              <w:pStyle w:val="TableText"/>
              <w:jc w:val="both"/>
            </w:pPr>
          </w:p>
        </w:tc>
      </w:tr>
      <w:tr w:rsidR="00674D76" w:rsidTr="26D43C1E" w14:paraId="1529C4CC"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1E7F5F" w:rsidR="00674D76" w:rsidP="00CB236A" w:rsidRDefault="00674D76" w14:paraId="4DC9B67A" w14:textId="22619D59">
            <w:pPr>
              <w:pStyle w:val="TableText"/>
              <w:jc w:val="both"/>
            </w:pPr>
            <w:r w:rsidRPr="001E7F5F">
              <w:lastRenderedPageBreak/>
              <w:t>2.</w:t>
            </w:r>
            <w:r w:rsidR="001E7F5F">
              <w:t>3</w:t>
            </w:r>
            <w:r w:rsidRPr="001E7F5F">
              <w:t>.29</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4E6A5451" w14:textId="77777777">
            <w:pPr>
              <w:pStyle w:val="TableText"/>
              <w:jc w:val="both"/>
            </w:pPr>
            <w:r w:rsidRPr="002301EC">
              <w:t>Develop procedures for data replication and disaster recovery</w:t>
            </w:r>
            <w:r>
              <w:t>.</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603173C7"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643376A7"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255BCAF2"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4D857D6E" w14:textId="77777777">
            <w:pPr>
              <w:pStyle w:val="TableText"/>
              <w:jc w:val="both"/>
            </w:pPr>
          </w:p>
        </w:tc>
      </w:tr>
      <w:tr w:rsidR="00674D76" w:rsidTr="26D43C1E" w14:paraId="2F44F871" w14:textId="77777777">
        <w:trPr>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7E6F85CC" w14:textId="5164A3D9">
            <w:pPr>
              <w:pStyle w:val="TableText"/>
              <w:jc w:val="both"/>
            </w:pPr>
            <w:r w:rsidRPr="001E7F5F">
              <w:t>2.</w:t>
            </w:r>
            <w:r w:rsidR="001E7F5F">
              <w:t>3</w:t>
            </w:r>
            <w:r w:rsidRPr="001E7F5F">
              <w:t>.30</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176CCC16" w14:textId="77777777">
            <w:pPr>
              <w:pStyle w:val="TableText"/>
              <w:jc w:val="both"/>
            </w:pPr>
            <w:r>
              <w:t xml:space="preserve">Provide a </w:t>
            </w:r>
            <w:r w:rsidRPr="007D497B">
              <w:rPr>
                <w:b/>
              </w:rPr>
              <w:t xml:space="preserve">Data Conversion </w:t>
            </w:r>
            <w:r>
              <w:rPr>
                <w:b/>
              </w:rPr>
              <w:t>Strategy</w:t>
            </w:r>
            <w:r>
              <w:t>, including identification of the methodology and tools for the conversion of State legacy database information.</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43DE2DE6"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3D93BC74"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A2BD6" w:rsidR="00674D76" w:rsidP="00CB236A" w:rsidRDefault="00674D76" w14:paraId="67B17732" w14:textId="77777777">
            <w:pPr>
              <w:pStyle w:val="TableText"/>
              <w:jc w:val="both"/>
            </w:pPr>
          </w:p>
        </w:tc>
        <w:tc>
          <w:tcPr>
            <w:tcW w:w="37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1766B" w:rsidR="00674D76" w:rsidP="00CB236A" w:rsidRDefault="00674D76" w14:paraId="1E3696D4" w14:textId="77777777">
            <w:pPr>
              <w:pStyle w:val="TableText"/>
              <w:jc w:val="both"/>
            </w:pPr>
          </w:p>
        </w:tc>
      </w:tr>
      <w:tr w:rsidR="00674D76" w:rsidTr="26D43C1E" w14:paraId="15D98F27" w14:textId="77777777">
        <w:trPr>
          <w:gridAfter w:val="1"/>
          <w:wAfter w:w="17" w:type="dxa"/>
          <w:cantSplit/>
        </w:trPr>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03FBCE16" w14:textId="6B5C3014">
            <w:pPr>
              <w:pStyle w:val="TableText"/>
              <w:jc w:val="both"/>
            </w:pPr>
            <w:r w:rsidRPr="001E7F5F">
              <w:t>2.</w:t>
            </w:r>
            <w:r w:rsidR="001E7F5F">
              <w:t>3</w:t>
            </w:r>
            <w:r w:rsidRPr="001E7F5F">
              <w:t>.31</w:t>
            </w:r>
          </w:p>
        </w:tc>
        <w:tc>
          <w:tcPr>
            <w:tcW w:w="456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6E1DDCF5" w14:textId="77777777">
            <w:pPr>
              <w:pStyle w:val="TableText"/>
              <w:jc w:val="both"/>
            </w:pPr>
            <w:r>
              <w:t xml:space="preserve">Implement </w:t>
            </w:r>
            <w:r>
              <w:rPr>
                <w:b/>
              </w:rPr>
              <w:t>K</w:t>
            </w:r>
            <w:r w:rsidRPr="000A50B0">
              <w:rPr>
                <w:b/>
              </w:rPr>
              <w:t xml:space="preserve">nowledge </w:t>
            </w:r>
            <w:r>
              <w:rPr>
                <w:b/>
              </w:rPr>
              <w:t>T</w:t>
            </w:r>
            <w:r w:rsidRPr="000A50B0">
              <w:rPr>
                <w:b/>
              </w:rPr>
              <w:t>ransfer</w:t>
            </w:r>
            <w:r>
              <w:rPr>
                <w:b/>
              </w:rPr>
              <w:t xml:space="preserve"> Plan </w:t>
            </w:r>
            <w:r>
              <w:t>for</w:t>
            </w:r>
            <w:r w:rsidRPr="000A50B0">
              <w:t xml:space="preserve"> the </w:t>
            </w:r>
            <w:r>
              <w:t xml:space="preserve">State </w:t>
            </w:r>
            <w:r w:rsidRPr="000A50B0">
              <w:t xml:space="preserve">Project Team </w:t>
            </w:r>
            <w:r>
              <w:t xml:space="preserve">throughout all Phases </w:t>
            </w:r>
            <w:r w:rsidRPr="000A50B0">
              <w:t>as well as</w:t>
            </w:r>
            <w:r>
              <w:t xml:space="preserve"> to State support personnel in support of developing a Level 1 and Level 2 support team prior to deployment.</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AB2A156" w14:textId="77777777">
            <w:pPr>
              <w:pStyle w:val="TableText"/>
              <w:jc w:val="both"/>
            </w:pPr>
            <w:r>
              <w:t>X</w:t>
            </w:r>
          </w:p>
        </w:tc>
        <w:tc>
          <w:tcPr>
            <w:tcW w:w="1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1E41D50" w14:textId="77777777">
            <w:pPr>
              <w:pStyle w:val="TableText"/>
              <w:jc w:val="both"/>
            </w:pPr>
          </w:p>
        </w:tc>
        <w:tc>
          <w:tcPr>
            <w:tcW w:w="1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A2BD6" w:rsidR="00674D76" w:rsidP="00CB236A" w:rsidRDefault="00674D76" w14:paraId="27453AF7" w14:textId="77777777">
            <w:pPr>
              <w:pStyle w:val="TableText"/>
              <w:jc w:val="both"/>
            </w:pPr>
          </w:p>
        </w:tc>
        <w:tc>
          <w:tcPr>
            <w:tcW w:w="368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1766B" w:rsidR="00674D76" w:rsidP="00CB236A" w:rsidRDefault="00674D76" w14:paraId="25F3D25A" w14:textId="77777777">
            <w:pPr>
              <w:pStyle w:val="TableText"/>
              <w:jc w:val="both"/>
            </w:pPr>
          </w:p>
        </w:tc>
      </w:tr>
    </w:tbl>
    <w:p w:rsidR="00674D76" w:rsidP="00CB236A" w:rsidRDefault="00674D76" w14:paraId="56559772" w14:textId="77777777">
      <w:pPr>
        <w:jc w:val="both"/>
      </w:pPr>
    </w:p>
    <w:p w:rsidR="00674D76" w:rsidP="00CB236A" w:rsidRDefault="007E29E2" w14:paraId="2C9FC6CF" w14:textId="4989F698">
      <w:pPr>
        <w:pStyle w:val="Num-Heading2"/>
        <w:jc w:val="both"/>
      </w:pPr>
      <w:bookmarkStart w:name="_Toc366174288" w:id="12"/>
      <w:r>
        <w:t xml:space="preserve"> </w:t>
      </w:r>
      <w:bookmarkStart w:name="_Toc443285607" w:id="13"/>
      <w:r w:rsidR="00674D76">
        <w:t>Configuration and Development</w:t>
      </w:r>
      <w:bookmarkEnd w:id="12"/>
      <w:bookmarkEnd w:id="13"/>
    </w:p>
    <w:p w:rsidR="00674D76" w:rsidP="00CB236A" w:rsidRDefault="00674D76" w14:paraId="089AB73D" w14:textId="77777777">
      <w:pPr>
        <w:jc w:val="both"/>
      </w:pPr>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t>Offer</w:t>
      </w:r>
      <w:r w:rsidRPr="00A61FA8">
        <w:t xml:space="preserve"> to be rejected.</w:t>
      </w:r>
    </w:p>
    <w:p w:rsidRPr="002712D0" w:rsidR="00674D76" w:rsidP="00CB236A" w:rsidRDefault="00674D76" w14:paraId="32744FF1" w14:textId="77777777">
      <w:pPr>
        <w:pStyle w:val="TableNumberedList"/>
        <w:jc w:val="both"/>
      </w:pPr>
      <w:bookmarkStart w:name="_Toc361732221" w:id="14"/>
      <w:bookmarkStart w:name="_Toc443285615" w:id="15"/>
      <w:r>
        <w:t>Configuration and Development Roles and Responsibilities</w:t>
      </w:r>
      <w:bookmarkEnd w:id="14"/>
      <w:bookmarkEnd w:id="15"/>
    </w:p>
    <w:tbl>
      <w:tblPr>
        <w:tblW w:w="4822" w:type="pct"/>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147"/>
        <w:gridCol w:w="4337"/>
        <w:gridCol w:w="974"/>
        <w:gridCol w:w="1066"/>
        <w:gridCol w:w="1328"/>
        <w:gridCol w:w="6"/>
        <w:gridCol w:w="3618"/>
        <w:gridCol w:w="7"/>
      </w:tblGrid>
      <w:tr w:rsidR="00674D76" w:rsidTr="001E7F5F" w14:paraId="2F8D5A70" w14:textId="77777777">
        <w:trPr>
          <w:gridAfter w:val="1"/>
          <w:wAfter w:w="3" w:type="pct"/>
          <w:cantSplit/>
          <w:tblHeader/>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0674D76" w:rsidP="00CB236A" w:rsidRDefault="00674D76" w14:paraId="332B8D8B" w14:textId="77777777">
            <w:pPr>
              <w:pStyle w:val="TableHeading"/>
              <w:keepLines/>
              <w:jc w:val="both"/>
            </w:pPr>
            <w:bookmarkStart w:name="_Toc187734700" w:id="16"/>
            <w:r>
              <w:t>#</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0674D76" w:rsidP="00CB236A" w:rsidRDefault="00674D76" w14:paraId="28E1E1CB" w14:textId="77777777">
            <w:pPr>
              <w:pStyle w:val="TableHeading"/>
              <w:keepLines/>
              <w:jc w:val="both"/>
            </w:pPr>
            <w:r>
              <w:t>Configuration and Development Support Roles and Responsibilities</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0674D76" w:rsidP="00CB236A" w:rsidRDefault="00674D76" w14:paraId="7C9FE97B" w14:textId="77777777">
            <w:pPr>
              <w:pStyle w:val="TableHeading"/>
              <w:keepLines/>
              <w:jc w:val="both"/>
            </w:pPr>
            <w:r>
              <w:t>Offeror</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0674D76" w:rsidP="00CB236A" w:rsidRDefault="00674D76" w14:paraId="1DCD117E" w14:textId="77777777">
            <w:pPr>
              <w:pStyle w:val="TableHeading"/>
              <w:keepLines/>
              <w:jc w:val="both"/>
            </w:pPr>
            <w:r>
              <w:t>State</w:t>
            </w: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0674D76" w:rsidP="00CB236A" w:rsidRDefault="00674D76" w14:paraId="5F24C159" w14:textId="77777777">
            <w:pPr>
              <w:pStyle w:val="TableHeading"/>
              <w:keepLines/>
              <w:jc w:val="both"/>
            </w:pPr>
            <w:r>
              <w:t>Offeror Response</w:t>
            </w: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Pr="00C66385" w:rsidR="00674D76" w:rsidP="00CB236A" w:rsidRDefault="00674D76" w14:paraId="201A647A" w14:textId="77777777">
            <w:pPr>
              <w:pStyle w:val="TableHeading"/>
              <w:keepLines/>
              <w:jc w:val="both"/>
              <w:rPr>
                <w:szCs w:val="20"/>
              </w:rPr>
            </w:pPr>
            <w:r w:rsidRPr="00C66385">
              <w:rPr>
                <w:szCs w:val="20"/>
              </w:rPr>
              <w:t>Offeror Comment</w:t>
            </w:r>
          </w:p>
        </w:tc>
      </w:tr>
      <w:tr w:rsidR="00674D76" w:rsidTr="001E7F5F" w14:paraId="06B18B2B"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7E29E2" w14:paraId="5CD3446A" w14:textId="443FA7B7">
            <w:pPr>
              <w:pStyle w:val="TableText"/>
              <w:keepLines/>
              <w:jc w:val="both"/>
            </w:pPr>
            <w:r w:rsidRPr="001E7F5F">
              <w:t>2.4.1</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F4DCA" w:rsidR="00674D76" w:rsidP="00CB236A" w:rsidRDefault="00674D76" w14:paraId="2FF48C85" w14:textId="77777777">
            <w:pPr>
              <w:pStyle w:val="TableText"/>
              <w:keepLines/>
              <w:jc w:val="both"/>
            </w:pPr>
            <w:r w:rsidRPr="00FF4DCA">
              <w:t xml:space="preserve">Establish and document the </w:t>
            </w:r>
            <w:r w:rsidRPr="00FF4DCA">
              <w:rPr>
                <w:b/>
              </w:rPr>
              <w:t xml:space="preserve">Detailed Functional and Technical </w:t>
            </w:r>
            <w:proofErr w:type="gramStart"/>
            <w:r w:rsidRPr="00FF4DCA">
              <w:rPr>
                <w:b/>
              </w:rPr>
              <w:t>Specifications</w:t>
            </w:r>
            <w:r w:rsidRPr="00FF4DCA">
              <w:t xml:space="preserve"> </w:t>
            </w:r>
            <w:r w:rsidRPr="002D5053">
              <w:t>,</w:t>
            </w:r>
            <w:proofErr w:type="gramEnd"/>
            <w:r w:rsidRPr="002D5053">
              <w:t xml:space="preserve"> including requirements documents, use cases, and logical, data flow diagrams, architecture documents and physical data models inclusive of forms, reports, interfaces, conversions, enhancements, and workflow (FRICEW).</w:t>
            </w:r>
            <w:r w:rsidRPr="002D5053" w:rsidDel="002D5053">
              <w:t xml:space="preserve"> </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F4DCA" w:rsidR="00674D76" w:rsidP="00CB236A" w:rsidRDefault="00674D76" w14:paraId="53BFA760" w14:textId="77777777">
            <w:pPr>
              <w:pStyle w:val="TableText"/>
              <w:keepLines/>
              <w:jc w:val="both"/>
            </w:pPr>
            <w:r w:rsidRPr="00FF4DCA">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485C5E" w:rsidR="00674D76" w:rsidP="00CB236A" w:rsidRDefault="00674D76" w14:paraId="7A84FEA4" w14:textId="77777777">
            <w:pPr>
              <w:pStyle w:val="TableText"/>
              <w:keepLines/>
              <w:jc w:val="both"/>
              <w:rPr>
                <w:highlight w:val="yellow"/>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485C5E" w:rsidR="00674D76" w:rsidP="00CB236A" w:rsidRDefault="00674D76" w14:paraId="5B29C194" w14:textId="77777777">
            <w:pPr>
              <w:pStyle w:val="TableText"/>
              <w:keepLines/>
              <w:jc w:val="both"/>
              <w:rPr>
                <w:highlight w:val="yellow"/>
              </w:rPr>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485C5E" w:rsidR="00674D76" w:rsidP="00CB236A" w:rsidRDefault="00674D76" w14:paraId="6BF42919" w14:textId="77777777">
            <w:pPr>
              <w:pStyle w:val="CommentText"/>
              <w:jc w:val="both"/>
              <w:rPr>
                <w:highlight w:val="yellow"/>
              </w:rPr>
            </w:pPr>
          </w:p>
          <w:p w:rsidRPr="00485C5E" w:rsidR="00674D76" w:rsidP="00CB236A" w:rsidRDefault="00674D76" w14:paraId="10D99839" w14:textId="77777777">
            <w:pPr>
              <w:pStyle w:val="TableText"/>
              <w:keepLines/>
              <w:jc w:val="both"/>
              <w:rPr>
                <w:szCs w:val="20"/>
                <w:highlight w:val="yellow"/>
              </w:rPr>
            </w:pPr>
          </w:p>
        </w:tc>
      </w:tr>
      <w:tr w:rsidR="00674D76" w:rsidTr="001E7F5F" w14:paraId="619C99BB"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46058F" w14:paraId="64349688" w14:textId="317F714A">
            <w:pPr>
              <w:pStyle w:val="TableText"/>
              <w:keepLines/>
              <w:jc w:val="both"/>
            </w:pPr>
            <w:r w:rsidRPr="001E7F5F">
              <w:t>2.4.2</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07FDC29" w14:textId="77777777">
            <w:pPr>
              <w:pStyle w:val="TableText"/>
              <w:keepLines/>
              <w:jc w:val="both"/>
            </w:pPr>
            <w:r>
              <w:t xml:space="preserve">Perform all necessary technical design, configuration, testing, or scripting, of systems as required to provide and implement the functional and technical requirements. </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42DFB4B"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30E4364"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53C1052" w14:textId="77777777">
            <w:pPr>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66385" w:rsidR="00674D76" w:rsidP="00CB236A" w:rsidRDefault="00674D76" w14:paraId="7C4AEE15" w14:textId="77777777">
            <w:pPr>
              <w:jc w:val="both"/>
              <w:rPr>
                <w:sz w:val="20"/>
                <w:szCs w:val="20"/>
              </w:rPr>
            </w:pPr>
          </w:p>
        </w:tc>
      </w:tr>
      <w:tr w:rsidR="00674D76" w:rsidTr="001E7F5F" w14:paraId="0009D765"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46058F" w14:paraId="4FC28FBF" w14:textId="4C59BC67">
            <w:pPr>
              <w:pStyle w:val="TableText"/>
              <w:keepLines/>
              <w:jc w:val="both"/>
            </w:pPr>
            <w:r w:rsidRPr="001E7F5F">
              <w:lastRenderedPageBreak/>
              <w:t>2.4.3</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7611730B" w14:textId="77777777">
            <w:pPr>
              <w:pStyle w:val="TableText"/>
              <w:keepLines/>
              <w:jc w:val="both"/>
            </w:pPr>
            <w:r>
              <w:t>Perform all necessary technical design, configuration, testing, or scripting, of temporary and permanent interfaces as required to provide and implement the functional and technical requirements.</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67752FA"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7AB6FC89"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9030B0E" w14:textId="77777777">
            <w:pPr>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66385" w:rsidR="00674D76" w:rsidP="00CB236A" w:rsidRDefault="00674D76" w14:paraId="64CBF884" w14:textId="77777777">
            <w:pPr>
              <w:jc w:val="both"/>
              <w:rPr>
                <w:sz w:val="20"/>
                <w:szCs w:val="20"/>
              </w:rPr>
            </w:pPr>
          </w:p>
        </w:tc>
      </w:tr>
      <w:tr w:rsidR="00674D76" w:rsidTr="001E7F5F" w14:paraId="6BF5DF5F"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1E7F5F" w:rsidR="00674D76" w:rsidP="00CB236A" w:rsidRDefault="00674D76" w14:paraId="1498DF56" w14:textId="4AA2E211">
            <w:pPr>
              <w:pStyle w:val="TableText"/>
              <w:keepLines/>
              <w:jc w:val="both"/>
            </w:pPr>
            <w:r w:rsidRPr="001E7F5F">
              <w:t>2.</w:t>
            </w:r>
            <w:r w:rsidR="001E7F5F">
              <w:t>4.4</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91828" w:rsidR="00674D76" w:rsidP="00CB236A" w:rsidRDefault="00674D76" w14:paraId="47BCAF13" w14:textId="77777777">
            <w:pPr>
              <w:pStyle w:val="TableText"/>
              <w:keepLines/>
              <w:jc w:val="both"/>
            </w:pPr>
            <w:bookmarkStart w:name="OLE_LINK3" w:id="17"/>
            <w:bookmarkStart w:name="OLE_LINK4" w:id="18"/>
            <w:r>
              <w:t>Develop and document custom reports (as required to provide and implement functional and technical requirements).</w:t>
            </w:r>
            <w:bookmarkEnd w:id="17"/>
            <w:bookmarkEnd w:id="18"/>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2C954251"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751DD997"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15317097" w14:textId="77777777">
            <w:pPr>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6385" w:rsidR="00674D76" w:rsidP="00CB236A" w:rsidRDefault="00674D76" w14:paraId="24B918B7" w14:textId="77777777">
            <w:pPr>
              <w:jc w:val="both"/>
              <w:rPr>
                <w:sz w:val="20"/>
                <w:szCs w:val="20"/>
              </w:rPr>
            </w:pPr>
          </w:p>
        </w:tc>
      </w:tr>
      <w:tr w:rsidR="00674D76" w:rsidTr="001E7F5F" w14:paraId="19B5A1CD"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1E7F5F" w:rsidR="00674D76" w:rsidP="00CB236A" w:rsidRDefault="00674D76" w14:paraId="528736DF" w14:textId="0B561D02">
            <w:pPr>
              <w:pStyle w:val="TableText"/>
              <w:keepLines/>
              <w:jc w:val="both"/>
            </w:pPr>
            <w:r w:rsidRPr="001E7F5F">
              <w:t>2.</w:t>
            </w:r>
            <w:r w:rsidR="001E7F5F">
              <w:t>4</w:t>
            </w:r>
            <w:r w:rsidRPr="001E7F5F">
              <w:t>.5</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016C90" w:rsidR="00674D76" w:rsidP="00CB236A" w:rsidRDefault="00674D76" w14:paraId="2850F07D" w14:textId="77777777">
            <w:pPr>
              <w:pStyle w:val="TableText"/>
              <w:keepLines/>
              <w:jc w:val="both"/>
            </w:pPr>
            <w:r w:rsidRPr="00016C90">
              <w:t>Manage all configuration and interface development efforts using State-approved tools and methodologies adhering to defined standards and guidelines.</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016C90" w:rsidR="00674D76" w:rsidP="00CB236A" w:rsidRDefault="00674D76" w14:paraId="4426BF54" w14:textId="77777777">
            <w:pPr>
              <w:pStyle w:val="TableText"/>
              <w:keepLines/>
              <w:jc w:val="both"/>
            </w:pPr>
            <w:r w:rsidRPr="00016C90">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016C90" w:rsidR="00674D76" w:rsidP="00CB236A" w:rsidRDefault="00674D76" w14:paraId="1D86E424"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016C90" w:rsidR="00674D76" w:rsidP="00CB236A" w:rsidRDefault="00674D76" w14:paraId="5AEAFEC3" w14:textId="77777777">
            <w:pPr>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016C90" w:rsidR="00674D76" w:rsidP="00CB236A" w:rsidRDefault="00674D76" w14:paraId="043C55D6" w14:textId="77777777">
            <w:pPr>
              <w:jc w:val="both"/>
              <w:rPr>
                <w:sz w:val="20"/>
                <w:szCs w:val="20"/>
              </w:rPr>
            </w:pPr>
          </w:p>
        </w:tc>
      </w:tr>
      <w:tr w:rsidR="00674D76" w:rsidTr="001E7F5F" w14:paraId="4B853D89"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680CEBA5" w14:textId="27ED2383">
            <w:pPr>
              <w:pStyle w:val="TableText"/>
              <w:keepLines/>
              <w:jc w:val="both"/>
            </w:pPr>
            <w:r w:rsidRPr="001E7F5F">
              <w:t>2.</w:t>
            </w:r>
            <w:r w:rsidR="001E7F5F">
              <w:t>4</w:t>
            </w:r>
            <w:r w:rsidRPr="001E7F5F">
              <w:t>.6</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2B8FF4B" w14:textId="77777777">
            <w:pPr>
              <w:pStyle w:val="TableText"/>
              <w:keepLines/>
              <w:jc w:val="both"/>
            </w:pPr>
            <w:r>
              <w:t>Provide configuration management tools.</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E26BEBC"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4F6FE7A5"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3168B5F" w14:textId="77777777">
            <w:pPr>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66385" w:rsidR="00674D76" w:rsidP="00CB236A" w:rsidRDefault="00674D76" w14:paraId="62ED7A99" w14:textId="77777777">
            <w:pPr>
              <w:jc w:val="both"/>
              <w:rPr>
                <w:sz w:val="20"/>
                <w:szCs w:val="20"/>
              </w:rPr>
            </w:pPr>
          </w:p>
        </w:tc>
      </w:tr>
      <w:tr w:rsidR="00674D76" w:rsidTr="001E7F5F" w14:paraId="74372C33"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51969792" w14:textId="4A5DB215">
            <w:pPr>
              <w:pStyle w:val="TableText"/>
              <w:keepLines/>
              <w:jc w:val="both"/>
            </w:pPr>
            <w:r w:rsidRPr="001E7F5F">
              <w:t>2.</w:t>
            </w:r>
            <w:r w:rsidR="001E7F5F">
              <w:t>4</w:t>
            </w:r>
            <w:r w:rsidRPr="001E7F5F">
              <w:t>.7</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9419DF9" w14:textId="77777777">
            <w:pPr>
              <w:pStyle w:val="TableText"/>
              <w:keepLines/>
              <w:jc w:val="both"/>
            </w:pPr>
            <w:r w:rsidRPr="00B228C4">
              <w:t>Provide software development audit trail capabilities (e.g., developer ID, time)</w:t>
            </w:r>
            <w:r>
              <w:t>.</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5561C72"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38E03BA"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A31C6E6" w14:textId="77777777">
            <w:pPr>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66385" w:rsidR="00674D76" w:rsidP="00CB236A" w:rsidRDefault="00674D76" w14:paraId="32A80E3E" w14:textId="77777777">
            <w:pPr>
              <w:jc w:val="both"/>
              <w:rPr>
                <w:sz w:val="20"/>
                <w:szCs w:val="20"/>
              </w:rPr>
            </w:pPr>
          </w:p>
        </w:tc>
      </w:tr>
      <w:tr w:rsidR="00674D76" w:rsidTr="001E7F5F" w14:paraId="5ED40237"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03A78BE7" w14:textId="2C0DF4D7">
            <w:pPr>
              <w:pStyle w:val="TableText"/>
              <w:keepLines/>
              <w:jc w:val="both"/>
            </w:pPr>
            <w:r w:rsidRPr="001E7F5F">
              <w:t>2.</w:t>
            </w:r>
            <w:r w:rsidR="001E7F5F">
              <w:t>4</w:t>
            </w:r>
            <w:r w:rsidRPr="001E7F5F">
              <w:t>.8</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467A3" w:rsidR="00674D76" w:rsidP="00CB236A" w:rsidRDefault="00674D76" w14:paraId="4DAEDBA2" w14:textId="77777777">
            <w:pPr>
              <w:pStyle w:val="TableText"/>
              <w:keepLines/>
              <w:jc w:val="both"/>
            </w:pPr>
            <w:r>
              <w:t>Coordinate and communicate with State partners, owners of external systems, and/or third-party service providers regarding interfaces.</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482CB0F7"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758DC8C5"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B5C33FD" w14:textId="77777777">
            <w:pPr>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66385" w:rsidR="00674D76" w:rsidP="00CB236A" w:rsidRDefault="00674D76" w14:paraId="7B4345A7" w14:textId="77777777">
            <w:pPr>
              <w:jc w:val="both"/>
              <w:rPr>
                <w:sz w:val="20"/>
                <w:szCs w:val="20"/>
              </w:rPr>
            </w:pPr>
          </w:p>
        </w:tc>
      </w:tr>
      <w:tr w:rsidR="00674D76" w:rsidTr="001E7F5F" w14:paraId="74AB3D3A"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0665DD36" w14:textId="1F2BF7E7">
            <w:pPr>
              <w:pStyle w:val="TableText"/>
              <w:keepLines/>
              <w:jc w:val="both"/>
            </w:pPr>
            <w:r w:rsidRPr="001E7F5F">
              <w:t>2.</w:t>
            </w:r>
            <w:r w:rsidR="001E7F5F">
              <w:t>4</w:t>
            </w:r>
            <w:r w:rsidRPr="001E7F5F">
              <w:t>.9</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467A3" w:rsidR="00674D76" w:rsidP="00CB236A" w:rsidRDefault="00674D76" w14:paraId="0CE4234F" w14:textId="77777777">
            <w:pPr>
              <w:pStyle w:val="TableText"/>
              <w:keepLines/>
              <w:jc w:val="both"/>
            </w:pPr>
            <w:r>
              <w:t xml:space="preserve">Work with State partners, owners of external systems, and/or third-party service providers to collect information required to develop and document a </w:t>
            </w:r>
            <w:r w:rsidRPr="002828EA">
              <w:t>detailed interface design and approach ac</w:t>
            </w:r>
            <w:r>
              <w:t>cording to State standards.</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272B3424"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3F7C0386"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39FF93C" w14:textId="77777777">
            <w:pPr>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66385" w:rsidR="00674D76" w:rsidP="00CB236A" w:rsidRDefault="00674D76" w14:paraId="7B292632" w14:textId="77777777">
            <w:pPr>
              <w:jc w:val="both"/>
              <w:rPr>
                <w:sz w:val="20"/>
                <w:szCs w:val="20"/>
              </w:rPr>
            </w:pPr>
          </w:p>
        </w:tc>
      </w:tr>
      <w:tr w:rsidR="00674D76" w:rsidTr="001E7F5F" w14:paraId="0EAB03B7"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26D43C1E" w14:paraId="6858DE04" w14:textId="2596B910">
            <w:pPr>
              <w:pStyle w:val="TableText"/>
              <w:keepLines/>
              <w:jc w:val="both"/>
            </w:pPr>
            <w:r w:rsidRPr="001E7F5F">
              <w:t>2.</w:t>
            </w:r>
            <w:r w:rsidR="001E7F5F">
              <w:t>4</w:t>
            </w:r>
            <w:r w:rsidRPr="001E7F5F">
              <w:t>.10</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467A3" w:rsidR="00674D76" w:rsidP="00CB236A" w:rsidRDefault="69F28BA7" w14:paraId="344A3AB6" w14:textId="77777777">
            <w:pPr>
              <w:pStyle w:val="TableText"/>
              <w:keepLines/>
              <w:jc w:val="both"/>
            </w:pPr>
            <w:r>
              <w:t>Conduct code reviews to ensure customized software and interfaces comply with coding standards to reduce defects.</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EBB2A3E"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D504300"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B270C7F" w14:textId="77777777">
            <w:pPr>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66385" w:rsidR="00674D76" w:rsidP="00CB236A" w:rsidRDefault="00674D76" w14:paraId="04175881" w14:textId="77777777">
            <w:pPr>
              <w:jc w:val="both"/>
              <w:rPr>
                <w:sz w:val="20"/>
                <w:szCs w:val="20"/>
              </w:rPr>
            </w:pPr>
          </w:p>
        </w:tc>
      </w:tr>
      <w:tr w:rsidR="00674D76" w:rsidTr="001E7F5F" w14:paraId="229FC349"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1E7F5F" w:rsidR="00674D76" w:rsidP="00CB236A" w:rsidRDefault="00674D76" w14:paraId="51BA3575" w14:textId="7BB83080">
            <w:pPr>
              <w:pStyle w:val="TableText"/>
              <w:keepLines/>
              <w:jc w:val="both"/>
            </w:pPr>
            <w:r w:rsidRPr="001E7F5F">
              <w:t>2.</w:t>
            </w:r>
            <w:r w:rsidR="001E7F5F">
              <w:t>4</w:t>
            </w:r>
            <w:r w:rsidRPr="001E7F5F">
              <w:t>.11</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467A3" w:rsidR="00674D76" w:rsidP="00CB236A" w:rsidRDefault="00674D76" w14:paraId="6FA1A942" w14:textId="230737E5">
            <w:pPr>
              <w:pStyle w:val="TableText"/>
              <w:keepLines/>
              <w:jc w:val="both"/>
            </w:pPr>
            <w:r w:rsidRPr="00D467A3">
              <w:t xml:space="preserve">Review and approve results of </w:t>
            </w:r>
            <w:r>
              <w:t>Offeror</w:t>
            </w:r>
            <w:r w:rsidR="00F24D2E">
              <w:t xml:space="preserve"> </w:t>
            </w:r>
            <w:r>
              <w:t xml:space="preserve">code </w:t>
            </w:r>
            <w:r w:rsidRPr="00D467A3">
              <w:t xml:space="preserve">reviews at </w:t>
            </w:r>
            <w:r>
              <w:t>the State</w:t>
            </w:r>
            <w:r w:rsidRPr="00D467A3">
              <w:t>’s discretion</w:t>
            </w:r>
            <w:r>
              <w:t>.</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27E74E6D" w14:textId="77777777">
            <w:pPr>
              <w:pStyle w:val="TableText"/>
              <w:keepLines/>
              <w:jc w:val="both"/>
            </w:pP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6FB87267" w14:textId="77777777">
            <w:pPr>
              <w:pStyle w:val="TableText"/>
              <w:keepLines/>
              <w:jc w:val="both"/>
            </w:pPr>
            <w:r>
              <w:t>X</w:t>
            </w: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1209CC36"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66385" w:rsidR="00674D76" w:rsidP="00CB236A" w:rsidRDefault="00674D76" w14:paraId="1CEBF196" w14:textId="77777777">
            <w:pPr>
              <w:pStyle w:val="TableText"/>
              <w:jc w:val="both"/>
              <w:rPr>
                <w:szCs w:val="20"/>
              </w:rPr>
            </w:pPr>
          </w:p>
        </w:tc>
      </w:tr>
      <w:tr w:rsidR="00674D76" w:rsidTr="001E7F5F" w14:paraId="1815DA00"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1E7F5F" w:rsidR="00674D76" w:rsidP="00CB236A" w:rsidRDefault="00674D76" w14:paraId="66139F69" w14:textId="2B9000D9">
            <w:pPr>
              <w:pStyle w:val="TableText"/>
              <w:keepLines/>
              <w:jc w:val="both"/>
            </w:pPr>
            <w:r w:rsidRPr="001E7F5F">
              <w:t>2.</w:t>
            </w:r>
            <w:r w:rsidR="001E7F5F">
              <w:t>4</w:t>
            </w:r>
            <w:r w:rsidRPr="001E7F5F">
              <w:t>.12</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034B3" w:rsidR="00674D76" w:rsidP="00CB236A" w:rsidRDefault="00674D76" w14:paraId="19D75B75" w14:textId="77777777">
            <w:pPr>
              <w:pStyle w:val="TableText"/>
              <w:keepLines/>
              <w:jc w:val="both"/>
            </w:pPr>
            <w:r w:rsidRPr="00D034B3">
              <w:t xml:space="preserve">Define and </w:t>
            </w:r>
            <w:r>
              <w:t>d</w:t>
            </w:r>
            <w:r w:rsidRPr="00D034B3">
              <w:t xml:space="preserve">ocument </w:t>
            </w:r>
            <w:r>
              <w:t>c</w:t>
            </w:r>
            <w:r w:rsidRPr="00884D0A">
              <w:t xml:space="preserve">onfiguration </w:t>
            </w:r>
            <w:r>
              <w:t>management policies and p</w:t>
            </w:r>
            <w:r w:rsidRPr="00884D0A">
              <w:t>rocedures</w:t>
            </w:r>
            <w:r w:rsidRPr="00D034B3">
              <w:t xml:space="preserve"> consistent with </w:t>
            </w:r>
            <w:r>
              <w:t>industry best practices.</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034B3" w:rsidR="00674D76" w:rsidP="00CB236A" w:rsidRDefault="00674D76" w14:paraId="75DC68F3"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034B3" w:rsidR="00674D76" w:rsidP="00CB236A" w:rsidRDefault="00674D76" w14:paraId="23B31D21"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29712F5D"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66385" w:rsidR="00674D76" w:rsidP="00CB236A" w:rsidRDefault="00674D76" w14:paraId="7632DB59" w14:textId="77777777">
            <w:pPr>
              <w:pStyle w:val="TableText"/>
              <w:jc w:val="both"/>
              <w:rPr>
                <w:szCs w:val="20"/>
              </w:rPr>
            </w:pPr>
          </w:p>
        </w:tc>
      </w:tr>
      <w:tr w:rsidR="00674D76" w:rsidTr="001E7F5F" w14:paraId="751695AC"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1E7F5F" w:rsidR="00674D76" w:rsidP="00CB236A" w:rsidRDefault="00674D76" w14:paraId="1958DE6F" w14:textId="7AAE4E82">
            <w:pPr>
              <w:pStyle w:val="TableText"/>
              <w:keepLines/>
              <w:jc w:val="both"/>
            </w:pPr>
            <w:r w:rsidRPr="001E7F5F">
              <w:lastRenderedPageBreak/>
              <w:t>2.</w:t>
            </w:r>
            <w:r w:rsidR="001E7F5F">
              <w:t>4</w:t>
            </w:r>
            <w:r w:rsidRPr="001E7F5F">
              <w:t>.13</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034B3" w:rsidR="00674D76" w:rsidP="00CB236A" w:rsidRDefault="00674D76" w14:paraId="015A1727" w14:textId="77777777">
            <w:pPr>
              <w:pStyle w:val="TableText"/>
              <w:keepLines/>
              <w:jc w:val="both"/>
            </w:pPr>
            <w:r w:rsidRPr="00D034B3">
              <w:t xml:space="preserve">Perform configuration management activities throughout the </w:t>
            </w:r>
            <w:r>
              <w:t>Project.</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034B3" w:rsidR="00674D76" w:rsidP="00CB236A" w:rsidRDefault="00674D76" w14:paraId="7836E9F0"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034B3" w:rsidR="00674D76" w:rsidP="00CB236A" w:rsidRDefault="00674D76" w14:paraId="6DB993EC"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036CB428"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66385" w:rsidR="00674D76" w:rsidP="00CB236A" w:rsidRDefault="00674D76" w14:paraId="7C4819E6" w14:textId="77777777">
            <w:pPr>
              <w:pStyle w:val="TableText"/>
              <w:jc w:val="both"/>
              <w:rPr>
                <w:szCs w:val="20"/>
              </w:rPr>
            </w:pPr>
          </w:p>
        </w:tc>
      </w:tr>
      <w:tr w:rsidR="00674D76" w:rsidTr="001E7F5F" w14:paraId="0A05A3B4"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1E7F5F" w:rsidR="00674D76" w:rsidP="00CB236A" w:rsidRDefault="00674D76" w14:paraId="7E78D0E8" w14:textId="6AF43663">
            <w:pPr>
              <w:pStyle w:val="TableText"/>
              <w:keepLines/>
              <w:jc w:val="both"/>
            </w:pPr>
            <w:r w:rsidRPr="001E7F5F">
              <w:t>2.</w:t>
            </w:r>
            <w:r w:rsidR="001E7F5F">
              <w:t>4</w:t>
            </w:r>
            <w:r w:rsidRPr="001E7F5F">
              <w:t>.14</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7D3B8F" w:rsidR="00674D76" w:rsidP="00CB236A" w:rsidRDefault="00674D76" w14:paraId="7BF343FF" w14:textId="77777777">
            <w:pPr>
              <w:pStyle w:val="TableText"/>
              <w:keepLines/>
              <w:jc w:val="both"/>
            </w:pPr>
            <w:r>
              <w:t xml:space="preserve">Tag and maintain an inventory of hardware and maintain an inventory of software. </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3E84873F"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7D454E3B"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66D71F2C"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66385" w:rsidR="00674D76" w:rsidP="00CB236A" w:rsidRDefault="00674D76" w14:paraId="65D3D0FF" w14:textId="77777777">
            <w:pPr>
              <w:pStyle w:val="TableText"/>
              <w:jc w:val="both"/>
              <w:rPr>
                <w:szCs w:val="20"/>
              </w:rPr>
            </w:pPr>
          </w:p>
        </w:tc>
      </w:tr>
      <w:tr w:rsidR="00674D76" w:rsidTr="001E7F5F" w14:paraId="3D23A326"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1E7F5F" w:rsidR="00674D76" w:rsidP="00CB236A" w:rsidRDefault="00674D76" w14:paraId="1565D46F" w14:textId="323F45F3">
            <w:pPr>
              <w:pStyle w:val="TableText"/>
              <w:keepLines/>
              <w:jc w:val="both"/>
            </w:pPr>
            <w:r w:rsidRPr="001E7F5F">
              <w:t>2.</w:t>
            </w:r>
            <w:r w:rsidR="001E7F5F">
              <w:t>4</w:t>
            </w:r>
            <w:r w:rsidRPr="001E7F5F">
              <w:t>.15</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7D3B8F" w:rsidR="00674D76" w:rsidP="00CB236A" w:rsidRDefault="00674D76" w14:paraId="7E9367F5" w14:textId="77777777">
            <w:pPr>
              <w:pStyle w:val="TableText"/>
              <w:keepLines/>
              <w:jc w:val="both"/>
            </w:pPr>
            <w:r>
              <w:t>L</w:t>
            </w:r>
            <w:r w:rsidRPr="0029738E">
              <w:t>abel all hardware to correspond with appropriate diagrams and include description of functio</w:t>
            </w:r>
            <w:r>
              <w:t>n.</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780826B3"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6BC1953D"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7C873ADE"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66385" w:rsidR="00674D76" w:rsidP="00CB236A" w:rsidRDefault="00674D76" w14:paraId="6AEA64A3" w14:textId="77777777">
            <w:pPr>
              <w:pStyle w:val="TableText"/>
              <w:jc w:val="both"/>
              <w:rPr>
                <w:szCs w:val="20"/>
              </w:rPr>
            </w:pPr>
          </w:p>
        </w:tc>
      </w:tr>
      <w:tr w:rsidR="00674D76" w:rsidTr="001E7F5F" w14:paraId="4566EB67"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1E7F5F" w:rsidR="00674D76" w:rsidP="00CB236A" w:rsidRDefault="00674D76" w14:paraId="1B36ABDE" w14:textId="55F99BEE">
            <w:pPr>
              <w:pStyle w:val="TableText"/>
              <w:keepLines/>
              <w:jc w:val="both"/>
            </w:pPr>
            <w:r w:rsidRPr="001E7F5F">
              <w:t>2.</w:t>
            </w:r>
            <w:r w:rsidR="001E7F5F">
              <w:t>4</w:t>
            </w:r>
            <w:r w:rsidRPr="001E7F5F">
              <w:t>.16</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604057" w:rsidR="00674D76" w:rsidP="00CB236A" w:rsidRDefault="00674D76" w14:paraId="1B6C2CEE" w14:textId="77777777">
            <w:pPr>
              <w:pStyle w:val="TableText"/>
              <w:keepLines/>
              <w:jc w:val="both"/>
            </w:pPr>
            <w:r>
              <w:t>E</w:t>
            </w:r>
            <w:r w:rsidRPr="00604057">
              <w:t>nsure software license compliance</w:t>
            </w:r>
            <w:r>
              <w:t>.</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200472AA"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65AFB32E"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2079DA3B"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66385" w:rsidR="00674D76" w:rsidP="00CB236A" w:rsidRDefault="00674D76" w14:paraId="7DB5E032" w14:textId="77777777">
            <w:pPr>
              <w:pStyle w:val="TableText"/>
              <w:jc w:val="both"/>
              <w:rPr>
                <w:szCs w:val="20"/>
              </w:rPr>
            </w:pPr>
          </w:p>
        </w:tc>
      </w:tr>
      <w:tr w:rsidR="00674D76" w:rsidTr="001E7F5F" w14:paraId="0A0DC5D7"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1E7F5F" w:rsidR="00674D76" w:rsidDel="00503624" w:rsidP="00CB236A" w:rsidRDefault="00674D76" w14:paraId="1861B765" w14:textId="264C94C5">
            <w:pPr>
              <w:pStyle w:val="TableText"/>
              <w:keepLines/>
              <w:jc w:val="both"/>
            </w:pPr>
            <w:r w:rsidRPr="001E7F5F">
              <w:t>2.</w:t>
            </w:r>
            <w:r w:rsidR="001E7F5F">
              <w:t>4</w:t>
            </w:r>
            <w:r w:rsidRPr="001E7F5F">
              <w:t>.17</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4475E5" w:rsidR="00674D76" w:rsidP="00CB236A" w:rsidRDefault="00674D76" w14:paraId="77C56386" w14:textId="77777777">
            <w:pPr>
              <w:pStyle w:val="TableText"/>
              <w:keepLines/>
              <w:jc w:val="both"/>
            </w:pPr>
            <w:r>
              <w:t>S</w:t>
            </w:r>
            <w:r w:rsidRPr="004475E5">
              <w:t>chedul</w:t>
            </w:r>
            <w:r>
              <w:t xml:space="preserve">e releases (e.g. </w:t>
            </w:r>
            <w:r w:rsidRPr="004475E5">
              <w:t>configuration changes).</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6A87F09B"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7C265DEB"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66EE0AFD"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66385" w:rsidR="00674D76" w:rsidP="00CB236A" w:rsidRDefault="00674D76" w14:paraId="5528673F" w14:textId="77777777">
            <w:pPr>
              <w:pStyle w:val="TableText"/>
              <w:jc w:val="both"/>
              <w:rPr>
                <w:szCs w:val="20"/>
              </w:rPr>
            </w:pPr>
          </w:p>
        </w:tc>
      </w:tr>
      <w:tr w:rsidR="00674D76" w:rsidTr="001E7F5F" w14:paraId="19519601"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1E7F5F" w:rsidR="00674D76" w:rsidP="00CB236A" w:rsidRDefault="00674D76" w14:paraId="4D6B7670" w14:textId="6211BDC4">
            <w:pPr>
              <w:pStyle w:val="TableText"/>
              <w:keepLines/>
              <w:jc w:val="both"/>
            </w:pPr>
            <w:r w:rsidRPr="001E7F5F">
              <w:t>2.</w:t>
            </w:r>
            <w:r w:rsidR="001E7F5F">
              <w:t>4</w:t>
            </w:r>
            <w:r w:rsidRPr="001E7F5F">
              <w:t>.18</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4475E5" w:rsidR="00674D76" w:rsidP="00CB236A" w:rsidRDefault="00674D76" w14:paraId="2EAB7C68" w14:textId="77777777">
            <w:pPr>
              <w:pStyle w:val="TableText"/>
              <w:keepLines/>
              <w:jc w:val="both"/>
            </w:pPr>
            <w:r w:rsidRPr="004475E5">
              <w:t>Manage documentation of changes to the underlying environment via use of library management version control and turnover management.</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03D073D5"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6EF861E2"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49CFFB16"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66385" w:rsidR="00674D76" w:rsidP="00CB236A" w:rsidRDefault="00674D76" w14:paraId="4AE048B1" w14:textId="77777777">
            <w:pPr>
              <w:pStyle w:val="TableText"/>
              <w:jc w:val="both"/>
              <w:rPr>
                <w:szCs w:val="20"/>
              </w:rPr>
            </w:pPr>
          </w:p>
        </w:tc>
      </w:tr>
      <w:tr w:rsidR="00674D76" w:rsidTr="001E7F5F" w14:paraId="2AF76B22"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1E7F5F" w:rsidR="00674D76" w:rsidP="00CB236A" w:rsidRDefault="00674D76" w14:paraId="69F466D3" w14:textId="58891225">
            <w:pPr>
              <w:pStyle w:val="TableText"/>
              <w:keepLines/>
              <w:jc w:val="both"/>
            </w:pPr>
            <w:r w:rsidRPr="001E7F5F">
              <w:t>2.</w:t>
            </w:r>
            <w:r w:rsidR="001E7F5F">
              <w:t>4</w:t>
            </w:r>
            <w:r w:rsidRPr="001E7F5F">
              <w:t>.19</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4475E5" w:rsidR="00674D76" w:rsidP="00CB236A" w:rsidRDefault="00674D76" w14:paraId="60198AE9" w14:textId="77777777">
            <w:pPr>
              <w:pStyle w:val="TableText"/>
              <w:keepLines/>
              <w:jc w:val="both"/>
            </w:pPr>
            <w:r w:rsidRPr="004475E5">
              <w:t>Review configuration management results.</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034B3" w:rsidR="00674D76" w:rsidP="00CB236A" w:rsidRDefault="00674D76" w14:paraId="4EF2F9D1" w14:textId="77777777">
            <w:pPr>
              <w:pStyle w:val="TableText"/>
              <w:keepLines/>
              <w:jc w:val="both"/>
            </w:pP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5A66935A" w14:textId="77777777">
            <w:pPr>
              <w:pStyle w:val="TableText"/>
              <w:keepLines/>
              <w:jc w:val="both"/>
            </w:pPr>
            <w:r>
              <w:t>X</w:t>
            </w: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2C2FC807"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66385" w:rsidR="00674D76" w:rsidP="00CB236A" w:rsidRDefault="00674D76" w14:paraId="40197056" w14:textId="77777777">
            <w:pPr>
              <w:pStyle w:val="TableText"/>
              <w:jc w:val="both"/>
              <w:rPr>
                <w:szCs w:val="20"/>
              </w:rPr>
            </w:pPr>
          </w:p>
        </w:tc>
      </w:tr>
      <w:tr w:rsidR="00674D76" w:rsidTr="001E7F5F" w14:paraId="096EE280"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1E7F5F" w:rsidR="00674D76" w:rsidP="00CB236A" w:rsidRDefault="00674D76" w14:paraId="70D5D3A9" w14:textId="0D3AEC88">
            <w:pPr>
              <w:pStyle w:val="TableText"/>
              <w:keepLines/>
              <w:jc w:val="both"/>
            </w:pPr>
            <w:r w:rsidRPr="001E7F5F">
              <w:t>2.</w:t>
            </w:r>
            <w:r w:rsidR="001E7F5F">
              <w:t>4</w:t>
            </w:r>
            <w:r w:rsidRPr="001E7F5F">
              <w:t>.20</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4475E5" w:rsidR="00674D76" w:rsidP="00CB236A" w:rsidRDefault="00674D76" w14:paraId="5625F234" w14:textId="77777777">
            <w:pPr>
              <w:pStyle w:val="TableText"/>
              <w:keepLines/>
              <w:jc w:val="both"/>
            </w:pPr>
            <w:r>
              <w:t xml:space="preserve">Provide a </w:t>
            </w:r>
            <w:r w:rsidRPr="00CE5471">
              <w:rPr>
                <w:b/>
              </w:rPr>
              <w:t>Role-to-Position Mapping</w:t>
            </w:r>
            <w:r>
              <w:t xml:space="preserve"> document to map the end-user roles to the positions within the organization.</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D034B3" w:rsidR="00674D76" w:rsidP="00CB236A" w:rsidRDefault="00674D76" w14:paraId="08C99FD1" w14:textId="77777777">
            <w:pPr>
              <w:pStyle w:val="TableText"/>
              <w:keepLines/>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3A04D01F" w14:textId="77777777">
            <w:pPr>
              <w:pStyle w:val="TableText"/>
              <w:keepLines/>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65B0FBC4"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66385" w:rsidR="00674D76" w:rsidP="00CB236A" w:rsidRDefault="00674D76" w14:paraId="51B78B7C" w14:textId="77777777">
            <w:pPr>
              <w:pStyle w:val="TableText"/>
              <w:jc w:val="both"/>
              <w:rPr>
                <w:szCs w:val="20"/>
              </w:rPr>
            </w:pPr>
          </w:p>
        </w:tc>
      </w:tr>
      <w:tr w:rsidR="00674D76" w:rsidTr="001E7F5F" w14:paraId="1D47C8F5"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7DF402CA" w14:textId="5A8E56CF">
            <w:pPr>
              <w:pStyle w:val="TableText"/>
              <w:jc w:val="both"/>
            </w:pPr>
            <w:r w:rsidRPr="001E7F5F">
              <w:t>2.</w:t>
            </w:r>
            <w:r w:rsidR="001E7F5F">
              <w:t>4</w:t>
            </w:r>
            <w:r w:rsidRPr="001E7F5F">
              <w:t>.21</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151C0BBA" w14:textId="77777777">
            <w:pPr>
              <w:pStyle w:val="TableText"/>
              <w:jc w:val="both"/>
            </w:pPr>
            <w:r>
              <w:t xml:space="preserve">Provide a </w:t>
            </w:r>
            <w:r w:rsidRPr="007D497B">
              <w:rPr>
                <w:b/>
              </w:rPr>
              <w:t>Data Conversion Plan</w:t>
            </w:r>
            <w:r>
              <w:t>, including identification of roles and responsibilities for Offeror and State staff, and</w:t>
            </w:r>
            <w:r w:rsidRPr="00783637">
              <w:t xml:space="preserve"> policies and procedures to ensure controls are in place</w:t>
            </w:r>
            <w:r>
              <w:t xml:space="preserve"> in accordance with State rules and regulations.</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6FFA9A49" w14:textId="77777777">
            <w:pPr>
              <w:pStyle w:val="TableText"/>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7BFDD9CD" w14:textId="77777777">
            <w:pPr>
              <w:pStyle w:val="TableText"/>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A2BD6" w:rsidR="00674D76" w:rsidP="00CB236A" w:rsidRDefault="00674D76" w14:paraId="54999445"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1766B" w:rsidR="00674D76" w:rsidP="00CB236A" w:rsidRDefault="00674D76" w14:paraId="22D9EC37" w14:textId="77777777">
            <w:pPr>
              <w:pStyle w:val="TableText"/>
              <w:jc w:val="both"/>
            </w:pPr>
          </w:p>
        </w:tc>
      </w:tr>
      <w:tr w:rsidR="00674D76" w:rsidTr="001E7F5F" w14:paraId="725169C8"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65F523B6" w14:textId="185D0EE7">
            <w:pPr>
              <w:pStyle w:val="TableText"/>
              <w:jc w:val="both"/>
            </w:pPr>
            <w:r w:rsidRPr="001E7F5F">
              <w:t>2.</w:t>
            </w:r>
            <w:r w:rsidR="001E7F5F">
              <w:t>4</w:t>
            </w:r>
            <w:r w:rsidRPr="001E7F5F">
              <w:t>.22</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867EC9D" w14:textId="77777777">
            <w:pPr>
              <w:pStyle w:val="TableText"/>
              <w:jc w:val="both"/>
            </w:pPr>
            <w:r>
              <w:t>Specify Extract, Transform, and Load (ETL) tools for data conversion.</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15ED014E" w14:textId="77777777">
            <w:pPr>
              <w:pStyle w:val="TableText"/>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4057BEA4" w14:textId="77777777">
            <w:pPr>
              <w:pStyle w:val="TableText"/>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A2BD6" w:rsidR="00674D76" w:rsidP="00CB236A" w:rsidRDefault="00674D76" w14:paraId="013960FD"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1766B" w:rsidR="00674D76" w:rsidP="00CB236A" w:rsidRDefault="00674D76" w14:paraId="114A815C" w14:textId="77777777">
            <w:pPr>
              <w:pStyle w:val="TableText"/>
              <w:jc w:val="both"/>
            </w:pPr>
          </w:p>
        </w:tc>
      </w:tr>
      <w:tr w:rsidR="00674D76" w:rsidTr="001E7F5F" w14:paraId="387A1422"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1E7F5F" w:rsidR="00674D76" w:rsidP="00CB236A" w:rsidRDefault="00674D76" w14:paraId="38540E50" w14:textId="39AEC983">
            <w:pPr>
              <w:pStyle w:val="TableText"/>
              <w:jc w:val="both"/>
            </w:pPr>
            <w:r w:rsidRPr="001E7F5F">
              <w:t>2.</w:t>
            </w:r>
            <w:r w:rsidR="001E7F5F">
              <w:t>4</w:t>
            </w:r>
            <w:r w:rsidRPr="001E7F5F">
              <w:t>.23</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0BB5DD78" w14:textId="77777777">
            <w:pPr>
              <w:pStyle w:val="TableText"/>
              <w:jc w:val="both"/>
            </w:pPr>
            <w:r>
              <w:t>Provide ETL tools.</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5AFE063B" w14:textId="77777777">
            <w:pPr>
              <w:pStyle w:val="TableText"/>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5E41E3C4" w14:textId="77777777">
            <w:pPr>
              <w:pStyle w:val="TableText"/>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A2BD6" w:rsidR="00674D76" w:rsidP="00CB236A" w:rsidRDefault="00674D76" w14:paraId="20CBCA58"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F1766B" w:rsidR="00674D76" w:rsidP="00CB236A" w:rsidRDefault="00674D76" w14:paraId="451E5A46" w14:textId="77777777">
            <w:pPr>
              <w:pStyle w:val="TableText"/>
              <w:jc w:val="both"/>
            </w:pPr>
          </w:p>
        </w:tc>
      </w:tr>
      <w:tr w:rsidR="00674D76" w:rsidTr="001E7F5F" w14:paraId="5B7C7D1E"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3E633AFD" w14:textId="35C66FE0">
            <w:pPr>
              <w:pStyle w:val="TableText"/>
              <w:jc w:val="both"/>
            </w:pPr>
            <w:r w:rsidRPr="001E7F5F">
              <w:t>2.</w:t>
            </w:r>
            <w:r w:rsidR="001E7F5F">
              <w:t>4</w:t>
            </w:r>
            <w:r w:rsidRPr="001E7F5F">
              <w:t>.24</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69F28BA7" w14:paraId="7FDABF31" w14:textId="74F3246F">
            <w:pPr>
              <w:pStyle w:val="TableText"/>
              <w:jc w:val="both"/>
            </w:pPr>
            <w:r>
              <w:t>Install and configure ETL tools (</w:t>
            </w:r>
            <w:r w:rsidR="00C92FF4">
              <w:t>EFS</w:t>
            </w:r>
            <w:r>
              <w:t xml:space="preserve"> environments).</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5E5BF5A" w14:textId="77777777">
            <w:pPr>
              <w:pStyle w:val="TableText"/>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9EA9F9C" w14:textId="77777777">
            <w:pPr>
              <w:pStyle w:val="TableText"/>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A2BD6" w:rsidR="00674D76" w:rsidP="00CB236A" w:rsidRDefault="00674D76" w14:paraId="18F9FB31"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1766B" w:rsidR="00674D76" w:rsidP="00CB236A" w:rsidRDefault="00674D76" w14:paraId="49264045" w14:textId="77777777">
            <w:pPr>
              <w:pStyle w:val="TableText"/>
              <w:jc w:val="both"/>
            </w:pPr>
          </w:p>
        </w:tc>
      </w:tr>
      <w:tr w:rsidR="00674D76" w:rsidTr="001E7F5F" w14:paraId="28FB02C6"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51D8D0DF" w14:textId="01250146">
            <w:pPr>
              <w:pStyle w:val="TableText"/>
              <w:jc w:val="both"/>
            </w:pPr>
            <w:r w:rsidRPr="001E7F5F">
              <w:t>2.</w:t>
            </w:r>
            <w:r w:rsidR="001E7F5F">
              <w:t>4</w:t>
            </w:r>
            <w:r w:rsidRPr="001E7F5F">
              <w:t>.25</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05D1E736" w14:textId="77777777">
            <w:pPr>
              <w:pStyle w:val="TableText"/>
              <w:jc w:val="both"/>
            </w:pPr>
            <w:r>
              <w:t>Assist with installation and configuration of ETL tools (legacy environments).</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609FC12E" w14:textId="77777777">
            <w:pPr>
              <w:pStyle w:val="TableText"/>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6BC2F53F" w14:textId="77777777">
            <w:pPr>
              <w:pStyle w:val="TableText"/>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A2BD6" w:rsidR="00674D76" w:rsidP="00CB236A" w:rsidRDefault="00674D76" w14:paraId="31477589"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1766B" w:rsidR="00674D76" w:rsidP="00CB236A" w:rsidRDefault="00674D76" w14:paraId="1D74E828" w14:textId="77777777">
            <w:pPr>
              <w:pStyle w:val="TableText"/>
              <w:jc w:val="both"/>
            </w:pPr>
          </w:p>
        </w:tc>
      </w:tr>
      <w:tr w:rsidR="00674D76" w:rsidTr="001E7F5F" w14:paraId="4AD75593"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E7F5F" w:rsidR="00674D76" w:rsidP="00CB236A" w:rsidRDefault="00674D76" w14:paraId="40A64144" w14:textId="14B5B411">
            <w:pPr>
              <w:pStyle w:val="TableText"/>
              <w:keepNext/>
              <w:widowControl w:val="0"/>
              <w:jc w:val="both"/>
            </w:pPr>
            <w:r w:rsidRPr="001E7F5F">
              <w:lastRenderedPageBreak/>
              <w:t>2.</w:t>
            </w:r>
            <w:r w:rsidR="001E7F5F">
              <w:t>4</w:t>
            </w:r>
            <w:r w:rsidRPr="001E7F5F">
              <w:t>.26</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00B5B" w:rsidR="00674D76" w:rsidP="00CB236A" w:rsidRDefault="00674D76" w14:paraId="4522B7A7" w14:textId="595A125D">
            <w:pPr>
              <w:pStyle w:val="TableText"/>
              <w:keepNext/>
              <w:widowControl w:val="0"/>
              <w:jc w:val="both"/>
            </w:pPr>
            <w:r>
              <w:t xml:space="preserve">Provide an </w:t>
            </w:r>
            <w:r>
              <w:rPr>
                <w:b/>
              </w:rPr>
              <w:t>Integration, Parallel, User Acceptance, Regression, Stress, and Security Test Plans</w:t>
            </w:r>
            <w:r w:rsidRPr="00411D30">
              <w:t xml:space="preserve"> that </w:t>
            </w:r>
            <w:r>
              <w:t xml:space="preserve">provides the detailed </w:t>
            </w:r>
            <w:r w:rsidRPr="00411D30">
              <w:t xml:space="preserve">approach that </w:t>
            </w:r>
            <w:r>
              <w:t>shall</w:t>
            </w:r>
            <w:r w:rsidRPr="00411D30">
              <w:t xml:space="preserve"> be taken to fully test all components of </w:t>
            </w:r>
            <w:r>
              <w:t xml:space="preserve">the system including </w:t>
            </w:r>
            <w:r w:rsidRPr="00F00B5B">
              <w:t xml:space="preserve">test control and approval processes, test participants, how testing will interface with the configuration management process, and </w:t>
            </w:r>
            <w:r>
              <w:t>test documentation expectations</w:t>
            </w:r>
            <w:r w:rsidR="00F24D2E">
              <w:t xml:space="preserve"> </w:t>
            </w:r>
            <w:r>
              <w:t xml:space="preserve">for the following test types: unit, integration, end-to-end, interface, user acceptance, data conversion, performance (including stress and volume), availability, disaster recovery (including failover), regression, and security. </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E7018" w:rsidR="00674D76" w:rsidP="00CB236A" w:rsidRDefault="00674D76" w14:paraId="5FEC555C" w14:textId="77777777">
            <w:pPr>
              <w:pStyle w:val="TableText"/>
              <w:keepNext/>
              <w:widowControl w:val="0"/>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E7018" w:rsidR="00674D76" w:rsidP="00CB236A" w:rsidRDefault="00674D76" w14:paraId="0893A682" w14:textId="77777777">
            <w:pPr>
              <w:pStyle w:val="TableText"/>
              <w:keepNext/>
              <w:widowControl w:val="0"/>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A2BD6" w:rsidR="00674D76" w:rsidP="00CB236A" w:rsidRDefault="00674D76" w14:paraId="236774E9" w14:textId="77777777">
            <w:pPr>
              <w:pStyle w:val="TableText"/>
              <w:keepNext/>
              <w:widowControl w:val="0"/>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1766B" w:rsidR="00674D76" w:rsidP="00CB236A" w:rsidRDefault="00674D76" w14:paraId="52FCE483" w14:textId="77777777">
            <w:pPr>
              <w:pStyle w:val="CommentText"/>
              <w:jc w:val="both"/>
            </w:pPr>
          </w:p>
        </w:tc>
      </w:tr>
      <w:tr w:rsidRPr="0077748C" w:rsidR="00674D76" w:rsidTr="001E7F5F" w14:paraId="4F220720" w14:textId="77777777">
        <w:trPr>
          <w:gridAfter w:val="1"/>
          <w:wAfter w:w="3" w:type="pct"/>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1E7F5F" w:rsidR="00674D76" w:rsidP="00CB236A" w:rsidRDefault="00674D76" w14:paraId="41FAB607" w14:textId="06DD7C5D">
            <w:pPr>
              <w:pStyle w:val="TableText"/>
              <w:jc w:val="both"/>
            </w:pPr>
            <w:r w:rsidRPr="001E7F5F">
              <w:t>2.</w:t>
            </w:r>
            <w:r w:rsidR="001E7F5F">
              <w:t>4</w:t>
            </w:r>
            <w:r w:rsidRPr="001E7F5F">
              <w:t>.27</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4A260B46" w14:textId="77777777">
            <w:pPr>
              <w:pStyle w:val="TableText"/>
              <w:jc w:val="both"/>
            </w:pPr>
            <w:r>
              <w:t xml:space="preserve">Provide a </w:t>
            </w:r>
            <w:r w:rsidRPr="006051CB">
              <w:rPr>
                <w:b/>
              </w:rPr>
              <w:t>Business Continuity Plan</w:t>
            </w:r>
            <w:r w:rsidRPr="00411D30">
              <w:t xml:space="preserve"> that describes the approach </w:t>
            </w:r>
            <w:r>
              <w:t>to perform disaster recovery activities and align with the Service-Level Agreements (SLAs)</w:t>
            </w:r>
            <w:r>
              <w:rPr>
                <w:rFonts w:eastAsia="Arial Unicode MS"/>
              </w:rPr>
              <w:t xml:space="preserve"> as mutually agreed upon by the State and the Offeror.</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00376D" w:rsidR="00674D76" w:rsidP="00CB236A" w:rsidRDefault="00674D76" w14:paraId="308B6960" w14:textId="77777777">
            <w:pPr>
              <w:pStyle w:val="TableText"/>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00376D" w:rsidR="00674D76" w:rsidP="00CB236A" w:rsidRDefault="00674D76" w14:paraId="6F5665C2" w14:textId="77777777">
            <w:pPr>
              <w:pStyle w:val="TableText"/>
              <w:jc w:val="both"/>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608AB42B" w14:textId="77777777">
            <w:pPr>
              <w:pStyle w:val="TableText"/>
              <w:jc w:val="both"/>
            </w:pPr>
          </w:p>
        </w:tc>
        <w:tc>
          <w:tcPr>
            <w:tcW w:w="1451"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00376D" w:rsidR="00674D76" w:rsidP="00CB236A" w:rsidRDefault="00674D76" w14:paraId="442EB6A7" w14:textId="77777777">
            <w:pPr>
              <w:pStyle w:val="TableText"/>
              <w:jc w:val="both"/>
            </w:pPr>
          </w:p>
        </w:tc>
      </w:tr>
      <w:tr w:rsidR="00674D76" w:rsidTr="001E7F5F" w14:paraId="1FC60F2C" w14:textId="77777777">
        <w:trPr>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46058F" w:rsidR="00674D76" w:rsidP="00CB236A" w:rsidRDefault="00674D76" w14:paraId="0C16BEF0" w14:textId="3E9D4D0E">
            <w:pPr>
              <w:pStyle w:val="TableText"/>
              <w:jc w:val="both"/>
              <w:rPr>
                <w:highlight w:val="green"/>
              </w:rPr>
            </w:pPr>
            <w:r w:rsidRPr="001E7F5F">
              <w:t>2.</w:t>
            </w:r>
            <w:r w:rsidRPr="001E7F5F" w:rsidR="001E7F5F">
              <w:t>4.29</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FA7A4D3" w14:textId="77777777">
            <w:pPr>
              <w:pStyle w:val="TableText"/>
              <w:jc w:val="both"/>
            </w:pPr>
            <w:r>
              <w:t xml:space="preserve">Provide an </w:t>
            </w:r>
            <w:r w:rsidRPr="005C73EB">
              <w:rPr>
                <w:b/>
              </w:rPr>
              <w:t>End-User Training Plan</w:t>
            </w:r>
            <w:r>
              <w:t>.</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3D6B0FDD" w14:textId="77777777">
            <w:pPr>
              <w:pStyle w:val="TableText"/>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4F4C69A0" w14:textId="77777777">
            <w:pPr>
              <w:pStyle w:val="TableText"/>
              <w:jc w:val="both"/>
            </w:pPr>
          </w:p>
        </w:tc>
        <w:tc>
          <w:tcPr>
            <w:tcW w:w="534"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417CFEE2" w14:textId="77777777">
            <w:pPr>
              <w:pStyle w:val="TableText"/>
              <w:jc w:val="both"/>
            </w:pPr>
          </w:p>
        </w:tc>
        <w:tc>
          <w:tcPr>
            <w:tcW w:w="1452"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734B032F" w14:textId="77777777">
            <w:pPr>
              <w:pStyle w:val="TableText"/>
              <w:jc w:val="both"/>
            </w:pPr>
          </w:p>
        </w:tc>
      </w:tr>
      <w:tr w:rsidR="00D8534F" w:rsidTr="001E7F5F" w14:paraId="42A5AB16" w14:textId="77777777">
        <w:trPr>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D8534F" w:rsidP="00CB236A" w:rsidRDefault="00D8534F" w14:paraId="150203B9" w14:textId="727BEEEB">
            <w:pPr>
              <w:pStyle w:val="TableText"/>
              <w:jc w:val="both"/>
            </w:pPr>
            <w:r>
              <w:t>2.</w:t>
            </w:r>
            <w:r w:rsidR="001E7F5F">
              <w:t>4</w:t>
            </w:r>
            <w:r>
              <w:t>.30</w:t>
            </w:r>
          </w:p>
        </w:tc>
        <w:tc>
          <w:tcPr>
            <w:tcW w:w="1737"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D8534F" w:rsidP="00CB236A" w:rsidRDefault="00D8534F" w14:paraId="09557A05" w14:textId="5606202A">
            <w:pPr>
              <w:jc w:val="both"/>
            </w:pPr>
            <w:r w:rsidRPr="008C1E8F">
              <w:t>Vendor must provide a</w:t>
            </w:r>
            <w:r>
              <w:rPr>
                <w:strike/>
              </w:rPr>
              <w:t xml:space="preserve"> </w:t>
            </w:r>
            <w:r w:rsidRPr="008C1E8F">
              <w:t>Data governance structure plan.</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D8534F" w:rsidP="00CB236A" w:rsidRDefault="00D8534F" w14:paraId="2F36D2EE" w14:textId="394D99D0">
            <w:pPr>
              <w:pStyle w:val="TableText"/>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D8534F" w:rsidP="00CB236A" w:rsidRDefault="00D8534F" w14:paraId="6546C861" w14:textId="77777777">
            <w:pPr>
              <w:pStyle w:val="TableText"/>
              <w:jc w:val="both"/>
            </w:pPr>
          </w:p>
        </w:tc>
        <w:tc>
          <w:tcPr>
            <w:tcW w:w="534"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D8534F" w:rsidP="00CB236A" w:rsidRDefault="00D8534F" w14:paraId="67821BDC" w14:textId="77777777">
            <w:pPr>
              <w:pStyle w:val="TableText"/>
              <w:jc w:val="both"/>
            </w:pPr>
          </w:p>
        </w:tc>
        <w:tc>
          <w:tcPr>
            <w:tcW w:w="1452"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D8534F" w:rsidP="00CB236A" w:rsidRDefault="00D8534F" w14:paraId="0573B2F9" w14:textId="77777777">
            <w:pPr>
              <w:pStyle w:val="TableText"/>
              <w:jc w:val="both"/>
            </w:pPr>
          </w:p>
        </w:tc>
      </w:tr>
      <w:tr w:rsidR="00D8534F" w:rsidTr="001E7F5F" w14:paraId="00C98E4B" w14:textId="77777777">
        <w:trPr>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D8534F" w:rsidP="00CB236A" w:rsidRDefault="00D8534F" w14:paraId="2F9D1A2C" w14:textId="63B9F698">
            <w:pPr>
              <w:pStyle w:val="TableText"/>
              <w:jc w:val="both"/>
            </w:pPr>
            <w:r>
              <w:t>2.</w:t>
            </w:r>
            <w:r w:rsidR="001E7F5F">
              <w:t>4</w:t>
            </w:r>
            <w:r>
              <w:t>.31</w:t>
            </w:r>
          </w:p>
        </w:tc>
        <w:tc>
          <w:tcPr>
            <w:tcW w:w="1736"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D8534F" w:rsidP="00CB236A" w:rsidRDefault="00D8534F" w14:paraId="3901CE3F" w14:textId="276EE74A">
            <w:pPr>
              <w:jc w:val="both"/>
            </w:pPr>
            <w:r w:rsidRPr="008C1E8F">
              <w:t>Vendor must detail their plan/procedure for the handling of the disposal of records (electronic, paper) that contain PII data.</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D8534F" w:rsidP="00CB236A" w:rsidRDefault="00D8534F" w14:paraId="15520C93" w14:textId="71129DFF">
            <w:pPr>
              <w:pStyle w:val="TableText"/>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D8534F" w:rsidP="00CB236A" w:rsidRDefault="00D8534F" w14:paraId="07B91409" w14:textId="77777777">
            <w:pPr>
              <w:pStyle w:val="TableText"/>
              <w:jc w:val="both"/>
            </w:pPr>
          </w:p>
        </w:tc>
        <w:tc>
          <w:tcPr>
            <w:tcW w:w="534"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D8534F" w:rsidP="00CB236A" w:rsidRDefault="00D8534F" w14:paraId="62424C53" w14:textId="77777777">
            <w:pPr>
              <w:pStyle w:val="TableText"/>
              <w:jc w:val="both"/>
            </w:pPr>
          </w:p>
        </w:tc>
        <w:tc>
          <w:tcPr>
            <w:tcW w:w="1452"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D8534F" w:rsidP="00CB236A" w:rsidRDefault="00D8534F" w14:paraId="2476E8B1" w14:textId="77777777">
            <w:pPr>
              <w:pStyle w:val="TableText"/>
              <w:jc w:val="both"/>
            </w:pPr>
          </w:p>
        </w:tc>
      </w:tr>
      <w:tr w:rsidR="00D8534F" w:rsidTr="001E7F5F" w14:paraId="0F301922" w14:textId="77777777">
        <w:trPr>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D8534F" w:rsidP="00CB236A" w:rsidRDefault="00D8534F" w14:paraId="3FC564D4" w14:textId="66F9D464">
            <w:pPr>
              <w:pStyle w:val="TableText"/>
              <w:jc w:val="both"/>
            </w:pPr>
            <w:r>
              <w:t>2.</w:t>
            </w:r>
            <w:r w:rsidR="001E7F5F">
              <w:t>4</w:t>
            </w:r>
            <w:r>
              <w:t>.32</w:t>
            </w:r>
          </w:p>
        </w:tc>
        <w:tc>
          <w:tcPr>
            <w:tcW w:w="1736"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D8534F" w:rsidP="00CB236A" w:rsidRDefault="00D8534F" w14:paraId="12B9EDFD" w14:textId="18F851CB">
            <w:pPr>
              <w:pStyle w:val="TableText"/>
              <w:jc w:val="both"/>
            </w:pPr>
            <w:r w:rsidRPr="008C1E8F">
              <w:rPr>
                <w:sz w:val="22"/>
              </w:rPr>
              <w:t>Vendor must detail their plan/procedure for the handling of external requests for anything related to the State of Hawaii data</w:t>
            </w: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D8534F" w:rsidP="00CB236A" w:rsidRDefault="00D8534F" w14:paraId="01EBB5A4" w14:textId="72442CE1">
            <w:pPr>
              <w:pStyle w:val="TableText"/>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D8534F" w:rsidP="00CB236A" w:rsidRDefault="00D8534F" w14:paraId="4AA406EE" w14:textId="77777777">
            <w:pPr>
              <w:pStyle w:val="TableText"/>
              <w:jc w:val="both"/>
            </w:pPr>
          </w:p>
        </w:tc>
        <w:tc>
          <w:tcPr>
            <w:tcW w:w="534"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D8534F" w:rsidP="00CB236A" w:rsidRDefault="00D8534F" w14:paraId="11AAB4B4" w14:textId="77777777">
            <w:pPr>
              <w:pStyle w:val="TableText"/>
              <w:jc w:val="both"/>
            </w:pPr>
          </w:p>
        </w:tc>
        <w:tc>
          <w:tcPr>
            <w:tcW w:w="1452"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D8534F" w:rsidP="00CB236A" w:rsidRDefault="00D8534F" w14:paraId="5CE31882" w14:textId="77777777">
            <w:pPr>
              <w:pStyle w:val="TableText"/>
              <w:jc w:val="both"/>
            </w:pPr>
          </w:p>
        </w:tc>
      </w:tr>
      <w:tr w:rsidR="00D8534F" w:rsidTr="001E7F5F" w14:paraId="506347C5" w14:textId="77777777">
        <w:trPr>
          <w:cantSplit/>
        </w:trPr>
        <w:tc>
          <w:tcPr>
            <w:tcW w:w="46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D8534F" w:rsidP="00CB236A" w:rsidRDefault="00D8534F" w14:paraId="6CC44C9F" w14:textId="07F18E53">
            <w:pPr>
              <w:pStyle w:val="TableText"/>
              <w:jc w:val="both"/>
            </w:pPr>
            <w:r>
              <w:t>2.</w:t>
            </w:r>
            <w:r w:rsidR="001E7F5F">
              <w:t>4</w:t>
            </w:r>
            <w:r>
              <w:t>.33</w:t>
            </w:r>
          </w:p>
        </w:tc>
        <w:tc>
          <w:tcPr>
            <w:tcW w:w="1736"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C1E8F" w:rsidR="00D8534F" w:rsidP="00CB236A" w:rsidRDefault="00D8534F" w14:paraId="1AAB0972" w14:textId="77777777">
            <w:pPr>
              <w:jc w:val="both"/>
            </w:pPr>
            <w:r w:rsidRPr="008C1E8F">
              <w:t>Vendor must provide their Data Protection, or Data Loss Prevention (DLP) plan</w:t>
            </w:r>
          </w:p>
          <w:p w:rsidRPr="008C1E8F" w:rsidR="00D8534F" w:rsidP="00CB236A" w:rsidRDefault="00D8534F" w14:paraId="41BC4E8C" w14:textId="77777777">
            <w:pPr>
              <w:pStyle w:val="TableText"/>
              <w:jc w:val="both"/>
              <w:rPr>
                <w:sz w:val="22"/>
              </w:rPr>
            </w:pPr>
          </w:p>
        </w:tc>
        <w:tc>
          <w:tcPr>
            <w:tcW w:w="39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D8534F" w:rsidP="00CB236A" w:rsidRDefault="00D8534F" w14:paraId="701E2227" w14:textId="4E0450F9">
            <w:pPr>
              <w:pStyle w:val="TableText"/>
              <w:jc w:val="both"/>
            </w:pPr>
            <w:r>
              <w:t>X</w:t>
            </w:r>
          </w:p>
        </w:tc>
        <w:tc>
          <w:tcPr>
            <w:tcW w:w="427"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D8534F" w:rsidP="00CB236A" w:rsidRDefault="00D8534F" w14:paraId="4F113571" w14:textId="77777777">
            <w:pPr>
              <w:pStyle w:val="TableText"/>
              <w:jc w:val="both"/>
            </w:pPr>
          </w:p>
        </w:tc>
        <w:tc>
          <w:tcPr>
            <w:tcW w:w="534"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D8534F" w:rsidP="00CB236A" w:rsidRDefault="00D8534F" w14:paraId="623C12E1" w14:textId="77777777">
            <w:pPr>
              <w:pStyle w:val="TableText"/>
              <w:jc w:val="both"/>
            </w:pPr>
          </w:p>
        </w:tc>
        <w:tc>
          <w:tcPr>
            <w:tcW w:w="1452"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D8534F" w:rsidP="00CB236A" w:rsidRDefault="00D8534F" w14:paraId="35AD31FB" w14:textId="77777777">
            <w:pPr>
              <w:pStyle w:val="TableText"/>
              <w:jc w:val="both"/>
            </w:pPr>
          </w:p>
        </w:tc>
      </w:tr>
    </w:tbl>
    <w:p w:rsidRPr="000209BB" w:rsidR="00674D76" w:rsidP="00CB236A" w:rsidRDefault="00674D76" w14:paraId="0C40D072" w14:textId="77777777">
      <w:pPr>
        <w:pStyle w:val="Num-Heading2"/>
        <w:numPr>
          <w:ilvl w:val="0"/>
          <w:numId w:val="0"/>
        </w:numPr>
        <w:jc w:val="both"/>
        <w:rPr>
          <w:b w:val="0"/>
        </w:rPr>
      </w:pPr>
    </w:p>
    <w:p w:rsidR="00674D76" w:rsidP="00CB236A" w:rsidRDefault="00674D76" w14:paraId="2D896781" w14:textId="42994DBF">
      <w:pPr>
        <w:pStyle w:val="Num-Heading2"/>
        <w:jc w:val="both"/>
      </w:pPr>
      <w:bookmarkStart w:name="_Toc366174289" w:id="19"/>
      <w:bookmarkStart w:name="_Toc443285608" w:id="20"/>
      <w:r>
        <w:t>Testing and Training</w:t>
      </w:r>
      <w:bookmarkEnd w:id="19"/>
      <w:bookmarkEnd w:id="20"/>
    </w:p>
    <w:p w:rsidR="00674D76" w:rsidP="00CB236A" w:rsidRDefault="00674D76" w14:paraId="0B547B49" w14:textId="77777777">
      <w:pPr>
        <w:jc w:val="both"/>
      </w:pPr>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t>Offer</w:t>
      </w:r>
      <w:r w:rsidRPr="00A61FA8">
        <w:t xml:space="preserve"> to be rejected.</w:t>
      </w:r>
    </w:p>
    <w:p w:rsidRPr="002712D0" w:rsidR="00674D76" w:rsidP="00CB236A" w:rsidRDefault="00674D76" w14:paraId="430A5492" w14:textId="77777777">
      <w:pPr>
        <w:pStyle w:val="TableNumberedList"/>
        <w:jc w:val="both"/>
      </w:pPr>
      <w:bookmarkStart w:name="_Toc361732222" w:id="21"/>
      <w:bookmarkStart w:name="_Toc443285616" w:id="22"/>
      <w:r>
        <w:t>Testing and Training Roles and Responsibilities</w:t>
      </w:r>
      <w:bookmarkEnd w:id="21"/>
      <w:bookmarkEnd w:id="22"/>
    </w:p>
    <w:tbl>
      <w:tblPr>
        <w:tblW w:w="4816" w:type="pct"/>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150"/>
        <w:gridCol w:w="4336"/>
        <w:gridCol w:w="975"/>
        <w:gridCol w:w="1062"/>
        <w:gridCol w:w="1327"/>
        <w:gridCol w:w="3618"/>
      </w:tblGrid>
      <w:tr w:rsidR="00674D76" w:rsidTr="003B296A" w14:paraId="15708B73" w14:textId="77777777">
        <w:trPr>
          <w:cantSplit/>
          <w:tblHeader/>
        </w:trPr>
        <w:tc>
          <w:tcPr>
            <w:tcW w:w="461" w:type="pct"/>
            <w:tcBorders>
              <w:top w:val="single" w:color="000000" w:sz="6" w:space="0"/>
              <w:left w:val="single" w:color="000000" w:sz="6" w:space="0"/>
              <w:bottom w:val="single" w:color="000000" w:sz="6" w:space="0"/>
              <w:right w:val="single" w:color="000000" w:sz="6" w:space="0"/>
            </w:tcBorders>
            <w:shd w:val="clear" w:color="D9D9D9" w:themeColor="background1" w:themeShade="D9" w:fill="D9D9D9" w:themeFill="background1" w:themeFillShade="D9"/>
          </w:tcPr>
          <w:p w:rsidR="00674D76" w:rsidP="00CB236A" w:rsidRDefault="00674D76" w14:paraId="7E5B2F97" w14:textId="77777777">
            <w:pPr>
              <w:pStyle w:val="TableHeading"/>
              <w:keepLines/>
              <w:jc w:val="both"/>
            </w:pPr>
            <w:r>
              <w:t>#</w:t>
            </w:r>
          </w:p>
        </w:tc>
        <w:tc>
          <w:tcPr>
            <w:tcW w:w="1739" w:type="pct"/>
            <w:tcBorders>
              <w:top w:val="single" w:color="000000" w:sz="6" w:space="0"/>
              <w:left w:val="single" w:color="000000" w:sz="6" w:space="0"/>
              <w:bottom w:val="single" w:color="000000" w:sz="6" w:space="0"/>
              <w:right w:val="single" w:color="000000" w:sz="6" w:space="0"/>
            </w:tcBorders>
            <w:shd w:val="clear" w:color="D9D9D9" w:themeColor="background1" w:themeShade="D9" w:fill="D9D9D9" w:themeFill="background1" w:themeFillShade="D9"/>
          </w:tcPr>
          <w:p w:rsidR="00674D76" w:rsidP="00CB236A" w:rsidRDefault="00674D76" w14:paraId="0B3DA9CC" w14:textId="77777777">
            <w:pPr>
              <w:pStyle w:val="TableHeading"/>
              <w:keepLines/>
              <w:jc w:val="both"/>
            </w:pPr>
            <w:r>
              <w:t>Testing and Training Roles and Responsibilities</w:t>
            </w:r>
          </w:p>
        </w:tc>
        <w:tc>
          <w:tcPr>
            <w:tcW w:w="391" w:type="pct"/>
            <w:tcBorders>
              <w:top w:val="single" w:color="000000" w:sz="6" w:space="0"/>
              <w:left w:val="single" w:color="000000" w:sz="6" w:space="0"/>
              <w:bottom w:val="single" w:color="000000" w:sz="6" w:space="0"/>
              <w:right w:val="single" w:color="000000" w:sz="6" w:space="0"/>
            </w:tcBorders>
            <w:shd w:val="clear" w:color="D9D9D9" w:themeColor="background1" w:themeShade="D9" w:fill="D9D9D9" w:themeFill="background1" w:themeFillShade="D9"/>
          </w:tcPr>
          <w:p w:rsidR="00674D76" w:rsidP="00CB236A" w:rsidRDefault="00674D76" w14:paraId="57A7A6FD" w14:textId="77777777">
            <w:pPr>
              <w:pStyle w:val="TableHeading"/>
              <w:keepLines/>
              <w:jc w:val="both"/>
            </w:pPr>
            <w:r>
              <w:t>Offeror</w:t>
            </w:r>
          </w:p>
        </w:tc>
        <w:tc>
          <w:tcPr>
            <w:tcW w:w="426" w:type="pct"/>
            <w:tcBorders>
              <w:top w:val="single" w:color="000000" w:sz="6" w:space="0"/>
              <w:left w:val="single" w:color="000000" w:sz="6" w:space="0"/>
              <w:bottom w:val="single" w:color="000000" w:sz="6" w:space="0"/>
              <w:right w:val="single" w:color="000000" w:sz="6" w:space="0"/>
            </w:tcBorders>
            <w:shd w:val="clear" w:color="D9D9D9" w:themeColor="background1" w:themeShade="D9" w:fill="D9D9D9" w:themeFill="background1" w:themeFillShade="D9"/>
          </w:tcPr>
          <w:p w:rsidR="00674D76" w:rsidP="00CB236A" w:rsidRDefault="00674D76" w14:paraId="55BE145F" w14:textId="77777777">
            <w:pPr>
              <w:pStyle w:val="TableHeading"/>
              <w:keepLines/>
              <w:jc w:val="both"/>
            </w:pPr>
            <w:r>
              <w:t>State</w:t>
            </w:r>
          </w:p>
        </w:tc>
        <w:tc>
          <w:tcPr>
            <w:tcW w:w="532" w:type="pct"/>
            <w:tcBorders>
              <w:top w:val="single" w:color="000000" w:sz="6" w:space="0"/>
              <w:left w:val="single" w:color="000000" w:sz="6" w:space="0"/>
              <w:bottom w:val="single" w:color="000000" w:sz="6" w:space="0"/>
              <w:right w:val="single" w:color="000000" w:sz="6" w:space="0"/>
            </w:tcBorders>
            <w:shd w:val="clear" w:color="D9D9D9" w:themeColor="background1" w:themeShade="D9" w:fill="D9D9D9" w:themeFill="background1" w:themeFillShade="D9"/>
          </w:tcPr>
          <w:p w:rsidR="00674D76" w:rsidP="00CB236A" w:rsidRDefault="00674D76" w14:paraId="78205FE4" w14:textId="77777777">
            <w:pPr>
              <w:pStyle w:val="TableHeading"/>
              <w:keepLines/>
              <w:jc w:val="both"/>
            </w:pPr>
            <w:r>
              <w:t>Offeror Response</w:t>
            </w:r>
          </w:p>
        </w:tc>
        <w:tc>
          <w:tcPr>
            <w:tcW w:w="1451" w:type="pct"/>
            <w:tcBorders>
              <w:top w:val="single" w:color="000000" w:sz="6" w:space="0"/>
              <w:left w:val="single" w:color="000000" w:sz="6" w:space="0"/>
              <w:bottom w:val="single" w:color="000000" w:sz="6" w:space="0"/>
              <w:right w:val="single" w:color="000000" w:sz="6" w:space="0"/>
            </w:tcBorders>
            <w:shd w:val="clear" w:color="D9D9D9" w:themeColor="background1" w:themeShade="D9" w:fill="D9D9D9" w:themeFill="background1" w:themeFillShade="D9"/>
          </w:tcPr>
          <w:p w:rsidR="00674D76" w:rsidP="00CB236A" w:rsidRDefault="00674D76" w14:paraId="0D0BB6CD" w14:textId="77777777">
            <w:pPr>
              <w:pStyle w:val="TableHeading"/>
              <w:keepLines/>
              <w:jc w:val="both"/>
            </w:pPr>
            <w:r>
              <w:t>Offeror Comment</w:t>
            </w:r>
          </w:p>
        </w:tc>
      </w:tr>
      <w:tr w:rsidR="00674D76" w:rsidTr="00503890" w14:paraId="187CBD9F" w14:textId="77777777">
        <w:trPr>
          <w:cantSplit/>
        </w:trPr>
        <w:tc>
          <w:tcPr>
            <w:tcW w:w="461" w:type="pct"/>
            <w:tcBorders>
              <w:top w:val="single" w:color="000000" w:sz="6" w:space="0"/>
              <w:left w:val="single" w:color="000000" w:sz="6" w:space="0"/>
              <w:bottom w:val="single" w:color="000000" w:sz="6" w:space="0"/>
              <w:right w:val="single" w:color="000000" w:sz="6" w:space="0"/>
            </w:tcBorders>
            <w:shd w:val="clear" w:color="auto" w:fill="auto"/>
          </w:tcPr>
          <w:p w:rsidRPr="001E7F5F" w:rsidR="00674D76" w:rsidP="00CB236A" w:rsidRDefault="00503890" w14:paraId="19A27E5E" w14:textId="6F1C8A5B">
            <w:pPr>
              <w:pStyle w:val="TableText"/>
              <w:jc w:val="both"/>
            </w:pPr>
            <w:r w:rsidRPr="001E7F5F">
              <w:t>2.5.1</w:t>
            </w:r>
          </w:p>
        </w:tc>
        <w:tc>
          <w:tcPr>
            <w:tcW w:w="1739" w:type="pct"/>
            <w:tcBorders>
              <w:top w:val="single" w:color="000000" w:sz="6" w:space="0"/>
              <w:left w:val="single" w:color="000000" w:sz="6" w:space="0"/>
              <w:bottom w:val="single" w:color="000000" w:sz="6" w:space="0"/>
              <w:right w:val="single" w:color="000000" w:sz="6" w:space="0"/>
            </w:tcBorders>
            <w:shd w:val="clear" w:color="auto" w:fill="auto"/>
          </w:tcPr>
          <w:p w:rsidR="00674D76" w:rsidP="00CB236A" w:rsidRDefault="00674D76" w14:paraId="09D6897C" w14:textId="77777777">
            <w:pPr>
              <w:pStyle w:val="TableText"/>
              <w:jc w:val="both"/>
            </w:pPr>
            <w:r>
              <w:t>Provide automated testing tools and procedures for testing including integration, UAT, end to end, regression, performance, stress, etc.</w:t>
            </w:r>
          </w:p>
        </w:tc>
        <w:tc>
          <w:tcPr>
            <w:tcW w:w="391" w:type="pct"/>
            <w:tcBorders>
              <w:top w:val="single" w:color="000000" w:sz="6" w:space="0"/>
              <w:left w:val="single" w:color="000000" w:sz="6" w:space="0"/>
              <w:bottom w:val="single" w:color="000000" w:sz="6" w:space="0"/>
              <w:right w:val="single" w:color="000000" w:sz="6" w:space="0"/>
            </w:tcBorders>
            <w:shd w:val="clear" w:color="auto" w:fill="auto"/>
          </w:tcPr>
          <w:p w:rsidR="00674D76" w:rsidP="00CB236A" w:rsidRDefault="00674D76" w14:paraId="06650968"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shd w:val="clear" w:color="auto" w:fill="auto"/>
          </w:tcPr>
          <w:p w:rsidR="00674D76" w:rsidP="00CB236A" w:rsidRDefault="00674D76" w14:paraId="6D268676"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shd w:val="clear" w:color="auto" w:fill="auto"/>
          </w:tcPr>
          <w:p w:rsidRPr="008A2BD6" w:rsidR="00674D76" w:rsidP="00CB236A" w:rsidRDefault="00674D76" w14:paraId="7A015918"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shd w:val="clear" w:color="auto" w:fill="auto"/>
          </w:tcPr>
          <w:p w:rsidRPr="00F1766B" w:rsidR="00674D76" w:rsidP="00CB236A" w:rsidRDefault="00674D76" w14:paraId="20C3F438" w14:textId="77777777">
            <w:pPr>
              <w:pStyle w:val="TableText"/>
              <w:jc w:val="both"/>
            </w:pPr>
          </w:p>
        </w:tc>
      </w:tr>
      <w:tr w:rsidR="00674D76" w:rsidTr="00503890" w14:paraId="6E99A76C"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1E7F5F" w:rsidR="00674D76" w:rsidP="00CB236A" w:rsidRDefault="00503890" w14:paraId="048335DC" w14:textId="7062382B">
            <w:pPr>
              <w:pStyle w:val="TableText"/>
              <w:jc w:val="both"/>
            </w:pPr>
            <w:r w:rsidRPr="001E7F5F">
              <w:t>2.5.2</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38B5FC22" w14:textId="77777777">
            <w:pPr>
              <w:pStyle w:val="TableText"/>
              <w:jc w:val="both"/>
            </w:pPr>
            <w:r>
              <w:t xml:space="preserve">Document/create </w:t>
            </w:r>
            <w:r w:rsidRPr="0098771B">
              <w:t xml:space="preserve">standards </w:t>
            </w:r>
            <w:r>
              <w:t xml:space="preserve">and </w:t>
            </w:r>
            <w:r w:rsidRPr="0098771B">
              <w:t>procedures</w:t>
            </w:r>
            <w:r>
              <w:t xml:space="preserve"> for the use of the</w:t>
            </w:r>
            <w:r w:rsidRPr="0098771B">
              <w:t xml:space="preserve"> tools </w:t>
            </w:r>
            <w:r>
              <w:t>that support</w:t>
            </w:r>
            <w:r w:rsidRPr="0098771B">
              <w:t xml:space="preserve"> all testing activities.</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38967B92"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000F5401"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6716542C"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5EA80376" w14:textId="77777777">
            <w:pPr>
              <w:pStyle w:val="TableText"/>
              <w:jc w:val="both"/>
            </w:pPr>
          </w:p>
        </w:tc>
      </w:tr>
      <w:tr w:rsidR="00674D76" w:rsidTr="00503890" w14:paraId="164E6222" w14:textId="77777777">
        <w:trPr>
          <w:cantSplit/>
        </w:trPr>
        <w:tc>
          <w:tcPr>
            <w:tcW w:w="461" w:type="pct"/>
            <w:tcBorders>
              <w:top w:val="single" w:color="000000" w:sz="6" w:space="0"/>
              <w:left w:val="single" w:color="000000" w:sz="6" w:space="0"/>
              <w:bottom w:val="single" w:color="000000" w:sz="6" w:space="0"/>
              <w:right w:val="single" w:color="000000" w:sz="6" w:space="0"/>
            </w:tcBorders>
            <w:shd w:val="clear" w:color="auto" w:fill="auto"/>
          </w:tcPr>
          <w:p w:rsidRPr="001E7F5F" w:rsidR="00674D76" w:rsidP="00CB236A" w:rsidRDefault="00503890" w14:paraId="17B8C71C" w14:textId="2417C2FD">
            <w:pPr>
              <w:pStyle w:val="TableText"/>
              <w:jc w:val="both"/>
            </w:pPr>
            <w:r w:rsidRPr="001E7F5F">
              <w:t>2.5.3</w:t>
            </w:r>
          </w:p>
        </w:tc>
        <w:tc>
          <w:tcPr>
            <w:tcW w:w="1739" w:type="pct"/>
            <w:tcBorders>
              <w:top w:val="single" w:color="000000" w:sz="6" w:space="0"/>
              <w:left w:val="single" w:color="000000" w:sz="6" w:space="0"/>
              <w:bottom w:val="single" w:color="000000" w:sz="6" w:space="0"/>
              <w:right w:val="single" w:color="000000" w:sz="6" w:space="0"/>
            </w:tcBorders>
            <w:shd w:val="clear" w:color="auto" w:fill="auto"/>
          </w:tcPr>
          <w:p w:rsidR="00674D76" w:rsidP="00CB236A" w:rsidRDefault="00674D76" w14:paraId="26BB2DCD" w14:textId="77777777">
            <w:pPr>
              <w:pStyle w:val="TableText"/>
              <w:jc w:val="both"/>
            </w:pPr>
            <w:r>
              <w:t>Install, configure, and implement the testing application software, hardware, data, desktops, etc.</w:t>
            </w:r>
          </w:p>
        </w:tc>
        <w:tc>
          <w:tcPr>
            <w:tcW w:w="391" w:type="pct"/>
            <w:tcBorders>
              <w:top w:val="single" w:color="000000" w:sz="6" w:space="0"/>
              <w:left w:val="single" w:color="000000" w:sz="6" w:space="0"/>
              <w:bottom w:val="single" w:color="000000" w:sz="6" w:space="0"/>
              <w:right w:val="single" w:color="000000" w:sz="6" w:space="0"/>
            </w:tcBorders>
            <w:shd w:val="clear" w:color="auto" w:fill="auto"/>
          </w:tcPr>
          <w:p w:rsidR="00674D76" w:rsidP="00CB236A" w:rsidRDefault="00674D76" w14:paraId="75D8E6E3"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shd w:val="clear" w:color="auto" w:fill="auto"/>
          </w:tcPr>
          <w:p w:rsidR="00674D76" w:rsidP="00CB236A" w:rsidRDefault="00674D76" w14:paraId="1D1E955E"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shd w:val="clear" w:color="auto" w:fill="auto"/>
          </w:tcPr>
          <w:p w:rsidRPr="008A2BD6" w:rsidR="00674D76" w:rsidP="00CB236A" w:rsidRDefault="00674D76" w14:paraId="3954F736"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shd w:val="clear" w:color="auto" w:fill="auto"/>
          </w:tcPr>
          <w:p w:rsidRPr="00F1766B" w:rsidR="00674D76" w:rsidP="00CB236A" w:rsidRDefault="00674D76" w14:paraId="0B9CB813" w14:textId="77777777">
            <w:pPr>
              <w:pStyle w:val="TableText"/>
              <w:jc w:val="both"/>
            </w:pPr>
          </w:p>
        </w:tc>
      </w:tr>
      <w:tr w:rsidR="00674D76" w:rsidTr="00503890" w14:paraId="4D0214BF"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581772CA" w14:textId="4B1810B3">
            <w:pPr>
              <w:pStyle w:val="TableText"/>
              <w:jc w:val="both"/>
            </w:pPr>
            <w:r w:rsidRPr="003B296A">
              <w:t>2.</w:t>
            </w:r>
            <w:r w:rsidRPr="003B296A" w:rsidR="001E7F5F">
              <w:t>5</w:t>
            </w:r>
            <w:r w:rsidRPr="003B296A">
              <w:t>.4</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169B9151" w14:textId="5BE61478">
            <w:pPr>
              <w:pStyle w:val="TableText"/>
              <w:jc w:val="both"/>
            </w:pPr>
            <w:r>
              <w:t xml:space="preserve">Create </w:t>
            </w:r>
            <w:r w:rsidRPr="009872A5">
              <w:rPr>
                <w:b/>
              </w:rPr>
              <w:t xml:space="preserve">Test </w:t>
            </w:r>
            <w:r>
              <w:rPr>
                <w:b/>
              </w:rPr>
              <w:t>Scripts</w:t>
            </w:r>
            <w:r w:rsidRPr="009872A5">
              <w:rPr>
                <w:b/>
              </w:rPr>
              <w:t xml:space="preserve">, Test </w:t>
            </w:r>
            <w:r>
              <w:rPr>
                <w:b/>
              </w:rPr>
              <w:t>Cases</w:t>
            </w:r>
            <w:r w:rsidRPr="009872A5">
              <w:rPr>
                <w:b/>
              </w:rPr>
              <w:t xml:space="preserve">, and Test </w:t>
            </w:r>
            <w:r>
              <w:rPr>
                <w:b/>
              </w:rPr>
              <w:t>Data</w:t>
            </w:r>
            <w:r w:rsidRPr="009872A5">
              <w:rPr>
                <w:b/>
              </w:rPr>
              <w:t>,</w:t>
            </w:r>
            <w:r>
              <w:t xml:space="preserve"> and perform all appropriate testing (e.g., unit, integration, end-to-end, interface,</w:t>
            </w:r>
            <w:r w:rsidRPr="00D65A2A">
              <w:rPr>
                <w:strike/>
              </w:rPr>
              <w:t xml:space="preserve"> </w:t>
            </w:r>
            <w:r>
              <w:t>data conversion, performance (including stress and volume), regression, and security.</w:t>
            </w:r>
            <w:r w:rsidR="00D65A2A">
              <w:t xml:space="preserve">  </w:t>
            </w:r>
            <w:r w:rsidRPr="003B296A" w:rsidR="00D65A2A">
              <w:t>Assist with user acceptance testing.</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69229369"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6E7E0BD1"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7498479C"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11002116" w14:textId="77777777">
            <w:pPr>
              <w:pStyle w:val="TableText"/>
              <w:jc w:val="both"/>
            </w:pPr>
          </w:p>
        </w:tc>
      </w:tr>
      <w:tr w:rsidR="00674D76" w:rsidTr="00503890" w14:paraId="3BD9C656"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63E2AF5D" w14:textId="72A550F5">
            <w:pPr>
              <w:pStyle w:val="TableText"/>
              <w:jc w:val="both"/>
            </w:pPr>
            <w:r w:rsidRPr="003B296A">
              <w:t>2.</w:t>
            </w:r>
            <w:r w:rsidRPr="003B296A" w:rsidR="001E7F5F">
              <w:t>5</w:t>
            </w:r>
            <w:r w:rsidRPr="003B296A">
              <w:t>.5</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0A6E63AC" w14:textId="11ED64CD">
            <w:pPr>
              <w:pStyle w:val="TableText"/>
              <w:jc w:val="both"/>
            </w:pPr>
            <w:r w:rsidRPr="003B296A">
              <w:t>Assist with testing (integration and end-to-end)</w:t>
            </w:r>
            <w:r w:rsidRPr="003B296A" w:rsidR="00D65A2A">
              <w:t>.  P</w:t>
            </w:r>
            <w:r w:rsidRPr="003B296A">
              <w:t xml:space="preserve">rovide </w:t>
            </w:r>
            <w:r w:rsidRPr="003B296A" w:rsidR="00D65A2A">
              <w:t xml:space="preserve">guidance and </w:t>
            </w:r>
            <w:r w:rsidRPr="003B296A">
              <w:t xml:space="preserve">input to </w:t>
            </w:r>
            <w:r w:rsidRPr="003B296A" w:rsidR="00D65A2A">
              <w:rPr>
                <w:b/>
              </w:rPr>
              <w:t>Test S</w:t>
            </w:r>
            <w:r w:rsidRPr="003B296A">
              <w:rPr>
                <w:b/>
              </w:rPr>
              <w:t>cripts</w:t>
            </w:r>
            <w:r w:rsidRPr="003B296A" w:rsidR="00D65A2A">
              <w:rPr>
                <w:b/>
              </w:rPr>
              <w:t>, Test Cases, and Test Data</w:t>
            </w:r>
            <w:r w:rsidRPr="003B296A" w:rsidR="00D65A2A">
              <w:t>.</w:t>
            </w:r>
            <w:r w:rsidRPr="003B296A">
              <w:t xml:space="preserve"> </w:t>
            </w:r>
            <w:r w:rsidRPr="003B296A" w:rsidR="00B15AD7">
              <w:t xml:space="preserve"> P</w:t>
            </w:r>
            <w:r w:rsidRPr="003B296A">
              <w:t>erform user acceptance testing.</w:t>
            </w:r>
            <w:r>
              <w:t xml:space="preserve"> </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47F26BA4" w14:textId="77777777">
            <w:pPr>
              <w:pStyle w:val="TableText"/>
              <w:jc w:val="both"/>
            </w:pP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3A184839" w14:textId="77777777">
            <w:pPr>
              <w:pStyle w:val="TableText"/>
              <w:jc w:val="both"/>
            </w:pPr>
            <w:r>
              <w:t>X</w:t>
            </w: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50977DC9"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5EC16202" w14:textId="77777777">
            <w:pPr>
              <w:pStyle w:val="TableText"/>
              <w:jc w:val="both"/>
            </w:pPr>
          </w:p>
        </w:tc>
      </w:tr>
      <w:tr w:rsidR="00674D76" w:rsidTr="00503890" w14:paraId="0A70BB62" w14:textId="77777777">
        <w:trPr>
          <w:cantSplit/>
        </w:trPr>
        <w:tc>
          <w:tcPr>
            <w:tcW w:w="461"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Pr="003B296A" w:rsidR="00674D76" w:rsidP="00CB236A" w:rsidRDefault="00674D76" w14:paraId="2C9AA264" w14:textId="2C431589">
            <w:pPr>
              <w:pStyle w:val="TableText"/>
              <w:jc w:val="both"/>
            </w:pPr>
            <w:r w:rsidRPr="003B296A">
              <w:t>2.</w:t>
            </w:r>
            <w:r w:rsidRPr="003B296A" w:rsidR="001E7F5F">
              <w:t>5</w:t>
            </w:r>
            <w:r w:rsidRPr="003B296A">
              <w:t>.6</w:t>
            </w:r>
          </w:p>
        </w:tc>
        <w:tc>
          <w:tcPr>
            <w:tcW w:w="1739"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Pr="00B32425" w:rsidR="00674D76" w:rsidP="00CB236A" w:rsidRDefault="00674D76" w14:paraId="4354A54D" w14:textId="77777777">
            <w:pPr>
              <w:pStyle w:val="TableText"/>
              <w:jc w:val="both"/>
            </w:pPr>
            <w:r w:rsidRPr="00B32425">
              <w:t>Test the capability of failover to secondary DR site.</w:t>
            </w:r>
          </w:p>
        </w:tc>
        <w:tc>
          <w:tcPr>
            <w:tcW w:w="391"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00674D76" w:rsidP="00CB236A" w:rsidRDefault="00674D76" w14:paraId="2156660C"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00674D76" w:rsidP="00CB236A" w:rsidRDefault="00674D76" w14:paraId="0A95A37E"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Pr="008A2BD6" w:rsidR="00674D76" w:rsidP="00CB236A" w:rsidRDefault="00674D76" w14:paraId="29ADD70A"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Pr="00F1766B" w:rsidR="00674D76" w:rsidP="00CB236A" w:rsidRDefault="00674D76" w14:paraId="0D1F724D" w14:textId="77777777">
            <w:pPr>
              <w:pStyle w:val="TableText"/>
              <w:jc w:val="both"/>
            </w:pPr>
          </w:p>
        </w:tc>
      </w:tr>
      <w:tr w:rsidR="00674D76" w:rsidTr="00503890" w14:paraId="223CB4CB" w14:textId="77777777">
        <w:trPr>
          <w:cantSplit/>
        </w:trPr>
        <w:tc>
          <w:tcPr>
            <w:tcW w:w="461"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Pr="003B296A" w:rsidR="00674D76" w:rsidP="00CB236A" w:rsidRDefault="00674D76" w14:paraId="21D1560D" w14:textId="4B065546">
            <w:pPr>
              <w:pStyle w:val="TableText"/>
              <w:jc w:val="both"/>
            </w:pPr>
            <w:r w:rsidRPr="003B296A">
              <w:t>2.</w:t>
            </w:r>
            <w:r w:rsidRPr="003B296A" w:rsidR="001E7F5F">
              <w:t>5</w:t>
            </w:r>
            <w:r w:rsidRPr="003B296A">
              <w:t>.7</w:t>
            </w:r>
          </w:p>
        </w:tc>
        <w:tc>
          <w:tcPr>
            <w:tcW w:w="1739"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Pr="00B32425" w:rsidR="00674D76" w:rsidP="00CB236A" w:rsidRDefault="00674D76" w14:paraId="76DEF415" w14:textId="77777777">
            <w:pPr>
              <w:pStyle w:val="TableText"/>
              <w:jc w:val="both"/>
            </w:pPr>
            <w:r w:rsidRPr="00B32425">
              <w:t>Test the capability to move back to primary data center after deployment on secondary DR data center.</w:t>
            </w:r>
          </w:p>
        </w:tc>
        <w:tc>
          <w:tcPr>
            <w:tcW w:w="391"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00674D76" w:rsidP="00CB236A" w:rsidRDefault="00674D76" w14:paraId="6246AEC8"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00674D76" w:rsidP="00CB236A" w:rsidRDefault="00674D76" w14:paraId="4CAC10E3"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Pr="008A2BD6" w:rsidR="00674D76" w:rsidP="00CB236A" w:rsidRDefault="00674D76" w14:paraId="0010B354"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Pr="00F1766B" w:rsidR="00674D76" w:rsidP="00CB236A" w:rsidRDefault="00674D76" w14:paraId="1BBC4F58" w14:textId="77777777">
            <w:pPr>
              <w:pStyle w:val="TableText"/>
              <w:jc w:val="both"/>
            </w:pPr>
          </w:p>
        </w:tc>
      </w:tr>
      <w:tr w:rsidR="00674D76" w:rsidTr="00503890" w14:paraId="16E2EF1A" w14:textId="77777777">
        <w:trPr>
          <w:cantSplit/>
        </w:trPr>
        <w:tc>
          <w:tcPr>
            <w:tcW w:w="461"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Pr="003B296A" w:rsidR="00674D76" w:rsidP="00CB236A" w:rsidRDefault="00674D76" w14:paraId="0DF09E59" w14:textId="3B86D6D5">
            <w:pPr>
              <w:pStyle w:val="TableText"/>
              <w:jc w:val="both"/>
            </w:pPr>
            <w:r w:rsidRPr="003B296A">
              <w:lastRenderedPageBreak/>
              <w:t>2.</w:t>
            </w:r>
            <w:r w:rsidRPr="003B296A" w:rsidR="001E7F5F">
              <w:t>5</w:t>
            </w:r>
            <w:r w:rsidRPr="003B296A">
              <w:t>.8</w:t>
            </w:r>
          </w:p>
        </w:tc>
        <w:tc>
          <w:tcPr>
            <w:tcW w:w="1739"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00674D76" w:rsidP="00CB236A" w:rsidRDefault="00674D76" w14:paraId="62F78490" w14:textId="77777777">
            <w:pPr>
              <w:pStyle w:val="TableText"/>
              <w:jc w:val="both"/>
            </w:pPr>
            <w:r>
              <w:t xml:space="preserve">Provide the </w:t>
            </w:r>
            <w:r w:rsidRPr="002109EF">
              <w:t>Configured Hardware Environments (testing)</w:t>
            </w:r>
            <w:r>
              <w:t xml:space="preserve"> to test and/or demonstrate the functionality has been satisfied.</w:t>
            </w:r>
          </w:p>
        </w:tc>
        <w:tc>
          <w:tcPr>
            <w:tcW w:w="391"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00674D76" w:rsidP="00CB236A" w:rsidRDefault="00674D76" w14:paraId="4CA5660C"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00674D76" w:rsidP="00CB236A" w:rsidRDefault="00674D76" w14:paraId="0048BD1E"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Pr="008A2BD6" w:rsidR="00674D76" w:rsidP="00CB236A" w:rsidRDefault="00674D76" w14:paraId="018BEAD0"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shd w:val="clear" w:color="auto" w:fill="FFFFFF" w:themeFill="background1"/>
          </w:tcPr>
          <w:p w:rsidRPr="00F1766B" w:rsidR="00674D76" w:rsidP="00CB236A" w:rsidRDefault="00674D76" w14:paraId="6FBBE8E8" w14:textId="77777777">
            <w:pPr>
              <w:pStyle w:val="TableText"/>
              <w:jc w:val="both"/>
            </w:pPr>
          </w:p>
        </w:tc>
      </w:tr>
      <w:tr w:rsidR="00674D76" w:rsidTr="00503890" w14:paraId="5FAB6927"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1AFB7703" w14:textId="46FC409E">
            <w:pPr>
              <w:pStyle w:val="TableText"/>
              <w:jc w:val="both"/>
            </w:pPr>
            <w:r w:rsidRPr="003B296A">
              <w:t>2.</w:t>
            </w:r>
            <w:r w:rsidRPr="003B296A" w:rsidR="001E7F5F">
              <w:t>5</w:t>
            </w:r>
            <w:r w:rsidRPr="003B296A">
              <w:t>.9</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3C117B44" w14:textId="77777777">
            <w:pPr>
              <w:pStyle w:val="TableText"/>
              <w:jc w:val="both"/>
            </w:pPr>
            <w:r>
              <w:t xml:space="preserve">Provide </w:t>
            </w:r>
            <w:r w:rsidRPr="002109EF">
              <w:t>Configured Hardware Environments (testing) Documentation</w:t>
            </w:r>
            <w:r>
              <w:t>, including specification of hardware, network, storage, utilities, licensees, and other required infrastructure.</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05B2BCFE"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35091538"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387FE0FB"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1CE6DCA5" w14:textId="77777777">
            <w:pPr>
              <w:pStyle w:val="TableText"/>
              <w:jc w:val="both"/>
            </w:pPr>
          </w:p>
        </w:tc>
      </w:tr>
      <w:tr w:rsidR="00674D76" w:rsidTr="00503890" w14:paraId="6D38CBEC"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4DEDD462" w14:textId="7D55BE05">
            <w:pPr>
              <w:pStyle w:val="TableText"/>
              <w:jc w:val="both"/>
            </w:pPr>
            <w:r w:rsidRPr="003B296A">
              <w:t>2.</w:t>
            </w:r>
            <w:r w:rsidRPr="003B296A" w:rsidR="001E7F5F">
              <w:t>5</w:t>
            </w:r>
            <w:r w:rsidRPr="003B296A">
              <w:t>.10</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37F99DED" w14:textId="77777777">
            <w:pPr>
              <w:pStyle w:val="TableText"/>
              <w:jc w:val="both"/>
            </w:pPr>
            <w:r>
              <w:t xml:space="preserve">Provide and document test results in a </w:t>
            </w:r>
            <w:r w:rsidRPr="00313EA5">
              <w:rPr>
                <w:b/>
              </w:rPr>
              <w:t>Documented Successful Testing Results</w:t>
            </w:r>
            <w:r>
              <w:t xml:space="preserve"> deliverable.</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7E2C5D44"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0703078C"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1A45337E"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6BD53400" w14:textId="77777777">
            <w:pPr>
              <w:pStyle w:val="TableText"/>
              <w:jc w:val="both"/>
            </w:pPr>
          </w:p>
        </w:tc>
      </w:tr>
      <w:tr w:rsidR="00674D76" w:rsidTr="00503890" w14:paraId="0FAB19BA"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36F41A8A" w14:textId="0A2BB900">
            <w:pPr>
              <w:pStyle w:val="TableText"/>
              <w:jc w:val="both"/>
            </w:pPr>
            <w:r w:rsidRPr="003B296A">
              <w:t>2.</w:t>
            </w:r>
            <w:r w:rsidRPr="003B296A" w:rsidR="001E7F5F">
              <w:t>5</w:t>
            </w:r>
            <w:r w:rsidRPr="003B296A">
              <w:t>.11</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4DAAF912" w14:textId="77777777">
            <w:pPr>
              <w:pStyle w:val="TableText"/>
              <w:jc w:val="both"/>
            </w:pPr>
            <w:r>
              <w:t xml:space="preserve">Validate the system for compliance with the </w:t>
            </w:r>
            <w:r w:rsidRPr="007C6919">
              <w:t>Security Plan.</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332218AF"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3E19AFB1"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7A75E307"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1793798F" w14:textId="77777777">
            <w:pPr>
              <w:pStyle w:val="TableText"/>
              <w:jc w:val="both"/>
            </w:pPr>
          </w:p>
        </w:tc>
      </w:tr>
      <w:tr w:rsidR="00674D76" w:rsidTr="00503890" w14:paraId="6F5CC9DA"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503890" w:rsidR="00674D76" w:rsidP="00CB236A" w:rsidRDefault="00674D76" w14:paraId="32069F95" w14:textId="39F77AA2">
            <w:pPr>
              <w:pStyle w:val="TableText"/>
              <w:jc w:val="both"/>
              <w:rPr>
                <w:highlight w:val="green"/>
              </w:rPr>
            </w:pPr>
            <w:r w:rsidRPr="003B296A">
              <w:t>2.</w:t>
            </w:r>
            <w:r w:rsidRPr="003B296A" w:rsidR="003B296A">
              <w:t>5</w:t>
            </w:r>
            <w:r w:rsidRPr="003B296A">
              <w:t>.12</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4324D4A5" w14:textId="77777777">
            <w:pPr>
              <w:pStyle w:val="TableText"/>
              <w:jc w:val="both"/>
            </w:pPr>
            <w:r>
              <w:t>Manage the State functional, integration, user acceptance, and regression test environments and associated test data including creation and maintenance during the testing period.</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76FE9CA6"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20CC7CED"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5FE143DF"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5FF5AF8E" w14:textId="77777777">
            <w:pPr>
              <w:pStyle w:val="TableText"/>
              <w:jc w:val="both"/>
            </w:pPr>
          </w:p>
        </w:tc>
      </w:tr>
      <w:tr w:rsidR="00674D76" w:rsidTr="00503890" w14:paraId="0D823740"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503890" w:rsidR="00674D76" w:rsidP="00CB236A" w:rsidRDefault="00674D76" w14:paraId="55B8A648" w14:textId="3260F8BD">
            <w:pPr>
              <w:pStyle w:val="TableText"/>
              <w:jc w:val="both"/>
              <w:rPr>
                <w:highlight w:val="green"/>
              </w:rPr>
            </w:pPr>
            <w:r w:rsidRPr="003B296A">
              <w:t>2.</w:t>
            </w:r>
            <w:r w:rsidRPr="003B296A" w:rsidR="003B296A">
              <w:t>5</w:t>
            </w:r>
            <w:r w:rsidRPr="003B296A">
              <w:t>.13</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27CFFC30" w14:textId="77777777">
            <w:pPr>
              <w:pStyle w:val="TableText"/>
              <w:jc w:val="both"/>
            </w:pPr>
            <w:r>
              <w:t>Review testing results for compliance with policies, procedures, plans, and test criteria and metrics (e.g. defect rates, progress against schedule).</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710A83B8" w14:textId="77777777">
            <w:pPr>
              <w:pStyle w:val="TableText"/>
              <w:jc w:val="both"/>
            </w:pP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3B6C1238" w14:textId="77777777">
            <w:pPr>
              <w:pStyle w:val="TableText"/>
              <w:jc w:val="both"/>
            </w:pPr>
            <w:r>
              <w:t>X</w:t>
            </w: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3C03C93B"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784BC2EF" w14:textId="77777777">
            <w:pPr>
              <w:pStyle w:val="TableText"/>
              <w:jc w:val="both"/>
            </w:pPr>
          </w:p>
        </w:tc>
      </w:tr>
      <w:tr w:rsidR="00674D76" w:rsidTr="00503890" w14:paraId="6031EA6F"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578E3F6E" w14:textId="116793AD">
            <w:pPr>
              <w:pStyle w:val="TableText"/>
              <w:jc w:val="both"/>
            </w:pPr>
            <w:r w:rsidRPr="003B296A">
              <w:t>2.</w:t>
            </w:r>
            <w:r w:rsidRPr="003B296A" w:rsidR="003B296A">
              <w:t>5</w:t>
            </w:r>
            <w:r w:rsidRPr="003B296A">
              <w:t>.14</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07244D1C" w14:textId="77777777">
            <w:pPr>
              <w:pStyle w:val="TableText"/>
              <w:jc w:val="both"/>
            </w:pPr>
            <w:r>
              <w:t>Coordinate the scheduling of user acceptance testing (e.g. gain user involvement, establish and define acceptance criteria, set high-level test objectives, establish high-level test scenarios).</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16AEDF1A" w14:textId="77777777">
            <w:pPr>
              <w:pStyle w:val="TableText"/>
              <w:jc w:val="both"/>
            </w:pP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4DB19733" w14:textId="77777777">
            <w:pPr>
              <w:pStyle w:val="TableText"/>
              <w:jc w:val="both"/>
            </w:pPr>
            <w:r>
              <w:t>X</w:t>
            </w: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3102668E"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4425260F" w14:textId="77777777">
            <w:pPr>
              <w:pStyle w:val="TableText"/>
              <w:jc w:val="both"/>
            </w:pPr>
          </w:p>
        </w:tc>
      </w:tr>
      <w:tr w:rsidR="00674D76" w:rsidTr="00503890" w14:paraId="7A9B329D"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75FB8E1F" w14:textId="26525292">
            <w:pPr>
              <w:pStyle w:val="TableText"/>
              <w:jc w:val="both"/>
            </w:pPr>
            <w:r w:rsidRPr="003B296A">
              <w:lastRenderedPageBreak/>
              <w:t>2.</w:t>
            </w:r>
            <w:r w:rsidRPr="003B296A" w:rsidR="003B296A">
              <w:t>5</w:t>
            </w:r>
            <w:r w:rsidRPr="003B296A">
              <w:t>.15</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4E882762" w14:textId="77777777">
            <w:pPr>
              <w:pStyle w:val="TableText"/>
              <w:jc w:val="both"/>
            </w:pPr>
            <w:r>
              <w:t xml:space="preserve">Facilitate and support user acceptance test as prescribed by the State, including: establishing adequate test environment based on user acceptance criteria; preparing data to support test scenarios within modified system as well as managing the relationship with all interfaced systems necessary to conduct test; troubleshooting; supporting users to progress through scenarios; simulating interfaces or working with integrated systems to conduct end-to-end tests; supporting batch processing; exercising functionality; converting production data, and reporting results. </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585BB8A3"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51C71D7B"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5EC2D079"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72C49529" w14:textId="77777777">
            <w:pPr>
              <w:pStyle w:val="TableText"/>
              <w:jc w:val="both"/>
            </w:pPr>
          </w:p>
        </w:tc>
      </w:tr>
      <w:tr w:rsidR="00674D76" w:rsidTr="00503890" w14:paraId="685E0782"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2EF1A074" w14:textId="375753F9">
            <w:pPr>
              <w:pStyle w:val="TableText"/>
              <w:jc w:val="both"/>
            </w:pPr>
            <w:r w:rsidRPr="003B296A">
              <w:t>2.</w:t>
            </w:r>
            <w:r w:rsidRPr="003B296A" w:rsidR="003B296A">
              <w:t>5</w:t>
            </w:r>
            <w:r w:rsidRPr="003B296A">
              <w:t>.16</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06A55FE1" w14:textId="77777777">
            <w:pPr>
              <w:pStyle w:val="TableText"/>
              <w:jc w:val="both"/>
            </w:pPr>
            <w:r>
              <w:t>Conduct user acceptance testing.</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115BF722" w14:textId="77777777">
            <w:pPr>
              <w:pStyle w:val="TableText"/>
              <w:jc w:val="both"/>
            </w:pP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10249644" w14:textId="77777777">
            <w:pPr>
              <w:pStyle w:val="TableText"/>
              <w:jc w:val="both"/>
            </w:pPr>
            <w:r>
              <w:t>X</w:t>
            </w: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66A56A0B"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72E222CD" w14:textId="77777777">
            <w:pPr>
              <w:pStyle w:val="TableText"/>
              <w:jc w:val="both"/>
            </w:pPr>
          </w:p>
        </w:tc>
      </w:tr>
      <w:tr w:rsidR="00674D76" w:rsidTr="00503890" w14:paraId="5036A21A"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7A52FBF0" w14:textId="1FEDFF2B">
            <w:pPr>
              <w:pStyle w:val="TableText"/>
              <w:jc w:val="both"/>
            </w:pPr>
            <w:r w:rsidRPr="003B296A">
              <w:t>2.</w:t>
            </w:r>
            <w:r w:rsidRPr="003B296A" w:rsidR="003B296A">
              <w:t>5</w:t>
            </w:r>
            <w:r w:rsidRPr="003B296A">
              <w:t>.17</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5C980DBD" w14:textId="77777777">
            <w:pPr>
              <w:pStyle w:val="TableText"/>
              <w:jc w:val="both"/>
            </w:pPr>
            <w:r>
              <w:t xml:space="preserve">Use a Defect Tracking System (provided by the Offeror) for purposes of allowing the State to initiate, track, and report all testing defects (e.g. integration, end to end, and user acceptance testing). </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5053E6B3"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3DC62F1A"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7709DC9F"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5061BA58" w14:textId="77777777">
            <w:pPr>
              <w:pStyle w:val="TableText"/>
              <w:jc w:val="both"/>
            </w:pPr>
          </w:p>
        </w:tc>
      </w:tr>
      <w:tr w:rsidR="00674D76" w:rsidTr="00503890" w14:paraId="78249400"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5AF59B02" w14:textId="26B5BEA5">
            <w:pPr>
              <w:pStyle w:val="TableText"/>
              <w:jc w:val="both"/>
            </w:pPr>
            <w:r w:rsidRPr="003B296A">
              <w:t>2.</w:t>
            </w:r>
            <w:r w:rsidRPr="003B296A" w:rsidR="003B296A">
              <w:t>5</w:t>
            </w:r>
            <w:r w:rsidRPr="003B296A">
              <w:t>.18</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1B487438" w14:textId="77777777">
            <w:pPr>
              <w:pStyle w:val="TableText"/>
              <w:jc w:val="both"/>
            </w:pPr>
            <w:r>
              <w:t>Notify Offeror in the event the State notices a discrepancy between the State’s requirements and the requirements document or other Offeror Deliverables.</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459F4FAD" w14:textId="77777777">
            <w:pPr>
              <w:pStyle w:val="TableText"/>
              <w:jc w:val="both"/>
            </w:pP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0BC076B1" w14:textId="77777777">
            <w:pPr>
              <w:pStyle w:val="TableText"/>
              <w:jc w:val="both"/>
            </w:pPr>
            <w:r>
              <w:t>X</w:t>
            </w: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71962BC8"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291A7C70" w14:textId="77777777">
            <w:pPr>
              <w:pStyle w:val="TableText"/>
              <w:jc w:val="both"/>
            </w:pPr>
          </w:p>
        </w:tc>
      </w:tr>
      <w:tr w:rsidR="00674D76" w:rsidTr="00503890" w14:paraId="0BE77298"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2E4EB07F" w14:textId="611BDBA8">
            <w:pPr>
              <w:pStyle w:val="TableText"/>
              <w:jc w:val="both"/>
            </w:pPr>
            <w:r w:rsidRPr="003B296A">
              <w:t>2.</w:t>
            </w:r>
            <w:r w:rsidRPr="003B296A" w:rsidR="003B296A">
              <w:t>5</w:t>
            </w:r>
            <w:r w:rsidRPr="003B296A">
              <w:t>.19</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1BD5D294" w14:textId="77777777">
            <w:pPr>
              <w:pStyle w:val="TableText"/>
              <w:jc w:val="both"/>
            </w:pPr>
            <w:r>
              <w:t>Correct defects found as a result of testing efforts.</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74FC3474"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0A754B4B"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50D6272E"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42A9EC9F" w14:textId="77777777">
            <w:pPr>
              <w:pStyle w:val="TableText"/>
              <w:jc w:val="both"/>
            </w:pPr>
          </w:p>
        </w:tc>
      </w:tr>
      <w:tr w:rsidR="00674D76" w:rsidTr="00503890" w14:paraId="63E12B8D"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Del="002C528F" w:rsidP="00CB236A" w:rsidRDefault="00674D76" w14:paraId="4923FB19" w14:textId="4A69ED51">
            <w:pPr>
              <w:pStyle w:val="TableText"/>
              <w:jc w:val="both"/>
            </w:pPr>
            <w:r w:rsidRPr="003B296A">
              <w:t>2.</w:t>
            </w:r>
            <w:r w:rsidRPr="003B296A" w:rsidR="003B296A">
              <w:t>5</w:t>
            </w:r>
            <w:r w:rsidRPr="003B296A">
              <w:t>.20</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0464CBAC" w14:textId="77777777">
            <w:pPr>
              <w:pStyle w:val="TableText"/>
              <w:jc w:val="both"/>
            </w:pPr>
            <w:r>
              <w:t>Create data c</w:t>
            </w:r>
            <w:r w:rsidRPr="00884D0A">
              <w:t xml:space="preserve">onversion </w:t>
            </w:r>
            <w:r>
              <w:t>e</w:t>
            </w:r>
            <w:r w:rsidRPr="00884D0A">
              <w:t>xtracts</w:t>
            </w:r>
            <w:r>
              <w:t xml:space="preserve"> from legacy/existing data files in a format specified by the </w:t>
            </w:r>
            <w:r w:rsidRPr="007C6919">
              <w:t>Data Conversion Plan</w:t>
            </w:r>
            <w:r>
              <w:t>.</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29E633F1" w14:textId="77777777">
            <w:pPr>
              <w:pStyle w:val="TableText"/>
              <w:jc w:val="both"/>
            </w:pP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7F636FB3" w14:textId="77777777">
            <w:pPr>
              <w:pStyle w:val="TableText"/>
              <w:jc w:val="both"/>
            </w:pPr>
            <w:r>
              <w:t>X</w:t>
            </w: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24C12D5A"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21F58AF9" w14:textId="77777777">
            <w:pPr>
              <w:pStyle w:val="TableText"/>
              <w:jc w:val="both"/>
            </w:pPr>
          </w:p>
        </w:tc>
      </w:tr>
      <w:tr w:rsidR="00674D76" w:rsidTr="00503890" w14:paraId="4234B43F"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5050A9CC" w14:textId="424D8455">
            <w:pPr>
              <w:pStyle w:val="TableText"/>
              <w:jc w:val="both"/>
            </w:pPr>
            <w:r w:rsidRPr="003B296A">
              <w:t>2.</w:t>
            </w:r>
            <w:r w:rsidRPr="003B296A" w:rsidR="003B296A">
              <w:t>5</w:t>
            </w:r>
            <w:r w:rsidRPr="003B296A">
              <w:t>.21</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418ECE53" w14:textId="77777777">
            <w:pPr>
              <w:pStyle w:val="TableText"/>
              <w:jc w:val="both"/>
            </w:pPr>
            <w:r>
              <w:t>Provide coding of automated data conversion extracts from legacy/existing data files, using techniques that are consistent with the development standards.</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1E8E307A"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4FE6887E"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5A0F3140"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13E1382C" w14:textId="77777777">
            <w:pPr>
              <w:pStyle w:val="TableText"/>
              <w:jc w:val="both"/>
            </w:pPr>
          </w:p>
        </w:tc>
      </w:tr>
      <w:tr w:rsidR="00674D76" w:rsidTr="00503890" w14:paraId="5F57766E"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7AF39A91" w14:textId="1A8F6538">
            <w:pPr>
              <w:pStyle w:val="TableText"/>
              <w:jc w:val="both"/>
            </w:pPr>
            <w:r w:rsidRPr="003B296A">
              <w:lastRenderedPageBreak/>
              <w:t>2.</w:t>
            </w:r>
            <w:r w:rsidRPr="003B296A" w:rsidR="003B296A">
              <w:t>5</w:t>
            </w:r>
            <w:r w:rsidRPr="003B296A">
              <w:t>.22</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6E7DAA07" w14:textId="77777777">
            <w:pPr>
              <w:pStyle w:val="TableText"/>
              <w:jc w:val="both"/>
            </w:pPr>
            <w:r>
              <w:t>Extract legacy data for purposes of transformation and loading into new application files structures.</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65F0CA66" w14:textId="77777777">
            <w:pPr>
              <w:pStyle w:val="TableText"/>
              <w:jc w:val="both"/>
            </w:pP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61918EA2" w14:textId="77777777">
            <w:pPr>
              <w:pStyle w:val="TableText"/>
              <w:jc w:val="both"/>
            </w:pPr>
            <w:r>
              <w:t>X</w:t>
            </w: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2819C60D"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00674D76" w:rsidP="00CB236A" w:rsidRDefault="00674D76" w14:paraId="7FCFBB75" w14:textId="77777777">
            <w:pPr>
              <w:pStyle w:val="TableText"/>
              <w:jc w:val="both"/>
            </w:pPr>
          </w:p>
        </w:tc>
      </w:tr>
      <w:tr w:rsidR="00674D76" w:rsidTr="00503890" w14:paraId="7BACDF04"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39674EC6" w14:textId="33301008">
            <w:pPr>
              <w:pStyle w:val="TableText"/>
              <w:jc w:val="both"/>
            </w:pPr>
            <w:r w:rsidRPr="003B296A">
              <w:t>2.</w:t>
            </w:r>
            <w:r w:rsidRPr="003B296A" w:rsidR="003B296A">
              <w:t>5</w:t>
            </w:r>
            <w:r w:rsidRPr="003B296A">
              <w:t>.23</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4B45E296" w14:textId="77777777">
            <w:pPr>
              <w:pStyle w:val="TableText"/>
              <w:jc w:val="both"/>
            </w:pPr>
            <w:r>
              <w:t>Transform and load cleansed legacy data.</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53127A78"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06F12F9B"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6DBBF0E6"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5E158C1B" w14:textId="77777777">
            <w:pPr>
              <w:pStyle w:val="TableText"/>
              <w:jc w:val="both"/>
            </w:pPr>
          </w:p>
        </w:tc>
      </w:tr>
      <w:tr w:rsidR="00674D76" w:rsidTr="00503890" w14:paraId="38AB99B1"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Del="00503624" w:rsidP="00CB236A" w:rsidRDefault="00674D76" w14:paraId="31F49C48" w14:textId="6CEA13ED">
            <w:pPr>
              <w:pStyle w:val="TableText"/>
              <w:jc w:val="both"/>
            </w:pPr>
            <w:r w:rsidRPr="003B296A">
              <w:t>2.</w:t>
            </w:r>
            <w:r w:rsidRPr="003B296A" w:rsidR="003B296A">
              <w:t>5</w:t>
            </w:r>
            <w:r w:rsidRPr="003B296A">
              <w:t>.24</w:t>
            </w:r>
          </w:p>
        </w:tc>
        <w:tc>
          <w:tcPr>
            <w:tcW w:w="1739" w:type="pct"/>
            <w:tcBorders>
              <w:top w:val="single" w:color="000000" w:sz="6" w:space="0"/>
              <w:left w:val="single" w:color="000000" w:sz="6" w:space="0"/>
              <w:bottom w:val="single" w:color="000000" w:sz="6" w:space="0"/>
              <w:right w:val="single" w:color="000000" w:sz="6" w:space="0"/>
            </w:tcBorders>
          </w:tcPr>
          <w:p w:rsidRPr="00D034B3" w:rsidR="00674D76" w:rsidP="00CB236A" w:rsidRDefault="00674D76" w14:paraId="101C4B81" w14:textId="77777777">
            <w:pPr>
              <w:pStyle w:val="TableText"/>
              <w:jc w:val="both"/>
            </w:pPr>
            <w:r>
              <w:t xml:space="preserve">Review the data and the data cleansing metrics as delineated in </w:t>
            </w:r>
            <w:r w:rsidRPr="00DE4CED">
              <w:t>Data Conversion Plan</w:t>
            </w:r>
            <w:r w:rsidRPr="007C6919">
              <w:t>, for data currently residing in</w:t>
            </w:r>
            <w:r>
              <w:t xml:space="preserve"> State databases.</w:t>
            </w:r>
          </w:p>
        </w:tc>
        <w:tc>
          <w:tcPr>
            <w:tcW w:w="391" w:type="pct"/>
            <w:tcBorders>
              <w:top w:val="single" w:color="000000" w:sz="6" w:space="0"/>
              <w:left w:val="single" w:color="000000" w:sz="6" w:space="0"/>
              <w:bottom w:val="single" w:color="000000" w:sz="6" w:space="0"/>
              <w:right w:val="single" w:color="000000" w:sz="6" w:space="0"/>
            </w:tcBorders>
          </w:tcPr>
          <w:p w:rsidRPr="00D034B3" w:rsidR="00674D76" w:rsidP="00CB236A" w:rsidRDefault="00674D76" w14:paraId="28894312" w14:textId="77777777">
            <w:pPr>
              <w:pStyle w:val="TableText"/>
              <w:jc w:val="both"/>
            </w:pP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34DECDA6" w14:textId="77777777">
            <w:pPr>
              <w:pStyle w:val="TableText"/>
              <w:jc w:val="both"/>
            </w:pPr>
            <w:r>
              <w:t>X</w:t>
            </w: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6284376A"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054EBCBF" w14:textId="77777777">
            <w:pPr>
              <w:pStyle w:val="TableText"/>
              <w:jc w:val="both"/>
            </w:pPr>
          </w:p>
        </w:tc>
      </w:tr>
      <w:tr w:rsidR="00674D76" w:rsidTr="00503890" w14:paraId="6ADDA0C5"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2A33FEE2" w14:textId="6D44F7E8">
            <w:pPr>
              <w:pStyle w:val="TableText"/>
              <w:jc w:val="both"/>
            </w:pPr>
            <w:r w:rsidRPr="003B296A">
              <w:t>2.</w:t>
            </w:r>
            <w:r w:rsidRPr="003B296A" w:rsidR="003B296A">
              <w:t>5</w:t>
            </w:r>
            <w:r w:rsidRPr="003B296A">
              <w:t>.25</w:t>
            </w:r>
          </w:p>
        </w:tc>
        <w:tc>
          <w:tcPr>
            <w:tcW w:w="1739" w:type="pct"/>
            <w:tcBorders>
              <w:top w:val="single" w:color="000000" w:sz="6" w:space="0"/>
              <w:left w:val="single" w:color="000000" w:sz="6" w:space="0"/>
              <w:bottom w:val="single" w:color="000000" w:sz="6" w:space="0"/>
              <w:right w:val="single" w:color="000000" w:sz="6" w:space="0"/>
            </w:tcBorders>
          </w:tcPr>
          <w:p w:rsidRPr="00640A15" w:rsidR="00674D76" w:rsidP="00CB236A" w:rsidRDefault="00674D76" w14:paraId="27C5E6F0" w14:textId="77777777">
            <w:pPr>
              <w:pStyle w:val="TableText"/>
              <w:jc w:val="both"/>
            </w:pPr>
            <w:r>
              <w:t xml:space="preserve">Perform data </w:t>
            </w:r>
            <w:r w:rsidRPr="008A2BD6">
              <w:t>cleansing</w:t>
            </w:r>
            <w:r>
              <w:t xml:space="preserve"> (cleansing of data that cannot be cleansed automatically).</w:t>
            </w:r>
          </w:p>
        </w:tc>
        <w:tc>
          <w:tcPr>
            <w:tcW w:w="391" w:type="pct"/>
            <w:tcBorders>
              <w:top w:val="single" w:color="000000" w:sz="6" w:space="0"/>
              <w:left w:val="single" w:color="000000" w:sz="6" w:space="0"/>
              <w:bottom w:val="single" w:color="000000" w:sz="6" w:space="0"/>
              <w:right w:val="single" w:color="000000" w:sz="6" w:space="0"/>
            </w:tcBorders>
          </w:tcPr>
          <w:p w:rsidRPr="00930DE8" w:rsidR="00674D76" w:rsidP="00CB236A" w:rsidRDefault="00674D76" w14:paraId="6E395FEC" w14:textId="77777777">
            <w:pPr>
              <w:pStyle w:val="TableText"/>
              <w:jc w:val="both"/>
            </w:pP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2A21DFAA" w14:textId="77777777">
            <w:pPr>
              <w:pStyle w:val="TableText"/>
              <w:jc w:val="both"/>
            </w:pPr>
            <w:r>
              <w:t>X</w:t>
            </w: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708E4B35"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1DE810EA" w14:textId="77777777">
            <w:pPr>
              <w:pStyle w:val="TableText"/>
              <w:jc w:val="both"/>
            </w:pPr>
          </w:p>
        </w:tc>
      </w:tr>
      <w:tr w:rsidR="00674D76" w:rsidTr="00503890" w14:paraId="3FC6ECC8"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536D9582" w14:textId="15ACC704">
            <w:pPr>
              <w:pStyle w:val="TableText"/>
              <w:jc w:val="both"/>
            </w:pPr>
            <w:r w:rsidRPr="003B296A">
              <w:t>2.</w:t>
            </w:r>
            <w:r w:rsidRPr="003B296A" w:rsidR="003B296A">
              <w:t>5</w:t>
            </w:r>
            <w:r w:rsidRPr="003B296A">
              <w:t>.26</w:t>
            </w:r>
          </w:p>
        </w:tc>
        <w:tc>
          <w:tcPr>
            <w:tcW w:w="1739" w:type="pct"/>
            <w:tcBorders>
              <w:top w:val="single" w:color="000000" w:sz="6" w:space="0"/>
              <w:left w:val="single" w:color="000000" w:sz="6" w:space="0"/>
              <w:bottom w:val="single" w:color="000000" w:sz="6" w:space="0"/>
              <w:right w:val="single" w:color="000000" w:sz="6" w:space="0"/>
            </w:tcBorders>
          </w:tcPr>
          <w:p w:rsidRPr="00640A15" w:rsidR="00674D76" w:rsidP="00CB236A" w:rsidRDefault="00674D76" w14:paraId="2E0D8474" w14:textId="77777777">
            <w:pPr>
              <w:pStyle w:val="TableText"/>
              <w:jc w:val="both"/>
            </w:pPr>
            <w:r w:rsidRPr="00640A15">
              <w:t>Coordinate and execute manual data loads if required.</w:t>
            </w:r>
          </w:p>
        </w:tc>
        <w:tc>
          <w:tcPr>
            <w:tcW w:w="391" w:type="pct"/>
            <w:tcBorders>
              <w:top w:val="single" w:color="000000" w:sz="6" w:space="0"/>
              <w:left w:val="single" w:color="000000" w:sz="6" w:space="0"/>
              <w:bottom w:val="single" w:color="000000" w:sz="6" w:space="0"/>
              <w:right w:val="single" w:color="000000" w:sz="6" w:space="0"/>
            </w:tcBorders>
          </w:tcPr>
          <w:p w:rsidRPr="00640A15" w:rsidR="00674D76" w:rsidP="00CB236A" w:rsidRDefault="00674D76" w14:paraId="579F2304"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Pr="00640A15" w:rsidR="00674D76" w:rsidP="00CB236A" w:rsidRDefault="00674D76" w14:paraId="0F0F383B"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55ECF8DD"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7F14106C" w14:textId="77777777">
            <w:pPr>
              <w:pStyle w:val="TableText"/>
              <w:jc w:val="both"/>
            </w:pPr>
          </w:p>
        </w:tc>
      </w:tr>
      <w:tr w:rsidR="00674D76" w:rsidTr="00503890" w14:paraId="1A03DFEC"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4D767DB6" w14:textId="173C8C8C">
            <w:pPr>
              <w:pStyle w:val="TableText"/>
              <w:jc w:val="both"/>
            </w:pPr>
            <w:r w:rsidRPr="003B296A">
              <w:t>2.</w:t>
            </w:r>
            <w:r w:rsidRPr="003B296A" w:rsidR="003B296A">
              <w:t>5</w:t>
            </w:r>
            <w:r w:rsidRPr="003B296A">
              <w:t>.27</w:t>
            </w:r>
          </w:p>
        </w:tc>
        <w:tc>
          <w:tcPr>
            <w:tcW w:w="1739" w:type="pct"/>
            <w:tcBorders>
              <w:top w:val="single" w:color="000000" w:sz="6" w:space="0"/>
              <w:left w:val="single" w:color="000000" w:sz="6" w:space="0"/>
              <w:bottom w:val="single" w:color="000000" w:sz="6" w:space="0"/>
              <w:right w:val="single" w:color="000000" w:sz="6" w:space="0"/>
            </w:tcBorders>
          </w:tcPr>
          <w:p w:rsidRPr="00783637" w:rsidR="00674D76" w:rsidP="00CB236A" w:rsidRDefault="00674D76" w14:paraId="55C18CC7" w14:textId="77777777">
            <w:pPr>
              <w:pStyle w:val="TableText"/>
              <w:jc w:val="both"/>
            </w:pPr>
            <w:r>
              <w:t>P</w:t>
            </w:r>
            <w:r w:rsidRPr="00783637">
              <w:t xml:space="preserve">rovide converted </w:t>
            </w:r>
            <w:r>
              <w:t xml:space="preserve">legacy </w:t>
            </w:r>
            <w:r w:rsidRPr="00783637">
              <w:t xml:space="preserve">data </w:t>
            </w:r>
            <w:r>
              <w:t>for transactional testing during integration, end to end, user acceptance, etc. test events</w:t>
            </w:r>
            <w:r w:rsidRPr="00783637">
              <w:t>.</w:t>
            </w:r>
          </w:p>
        </w:tc>
        <w:tc>
          <w:tcPr>
            <w:tcW w:w="391" w:type="pct"/>
            <w:tcBorders>
              <w:top w:val="single" w:color="000000" w:sz="6" w:space="0"/>
              <w:left w:val="single" w:color="000000" w:sz="6" w:space="0"/>
              <w:bottom w:val="single" w:color="000000" w:sz="6" w:space="0"/>
              <w:right w:val="single" w:color="000000" w:sz="6" w:space="0"/>
            </w:tcBorders>
          </w:tcPr>
          <w:p w:rsidRPr="00D034B3" w:rsidR="00674D76" w:rsidP="00CB236A" w:rsidRDefault="00674D76" w14:paraId="7D428A14"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Pr="00D034B3" w:rsidR="00674D76" w:rsidP="00CB236A" w:rsidRDefault="00674D76" w14:paraId="7CB80EA8"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3C174ABA"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649A999C" w14:textId="77777777">
            <w:pPr>
              <w:pStyle w:val="TableText"/>
              <w:jc w:val="both"/>
            </w:pPr>
          </w:p>
        </w:tc>
      </w:tr>
      <w:tr w:rsidR="00674D76" w:rsidTr="00503890" w14:paraId="1C328E50"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21B229F1" w14:textId="7580720E">
            <w:pPr>
              <w:pStyle w:val="TableText"/>
              <w:jc w:val="both"/>
            </w:pPr>
            <w:r w:rsidRPr="003B296A">
              <w:t>2.</w:t>
            </w:r>
            <w:r w:rsidRPr="003B296A" w:rsidR="003B296A">
              <w:t>5</w:t>
            </w:r>
            <w:r w:rsidRPr="003B296A">
              <w:t>.28</w:t>
            </w:r>
          </w:p>
        </w:tc>
        <w:tc>
          <w:tcPr>
            <w:tcW w:w="1739" w:type="pct"/>
            <w:tcBorders>
              <w:top w:val="single" w:color="000000" w:sz="6" w:space="0"/>
              <w:left w:val="single" w:color="000000" w:sz="6" w:space="0"/>
              <w:bottom w:val="single" w:color="000000" w:sz="6" w:space="0"/>
              <w:right w:val="single" w:color="000000" w:sz="6" w:space="0"/>
            </w:tcBorders>
          </w:tcPr>
          <w:p w:rsidRPr="00D034B3" w:rsidR="00674D76" w:rsidP="00CB236A" w:rsidRDefault="00674D76" w14:paraId="4AFFC7C9" w14:textId="77777777">
            <w:pPr>
              <w:pStyle w:val="TableText"/>
              <w:jc w:val="both"/>
            </w:pPr>
            <w:r>
              <w:t xml:space="preserve">Perform </w:t>
            </w:r>
            <w:r w:rsidRPr="002109EF">
              <w:t>Data Conversion</w:t>
            </w:r>
            <w:r w:rsidRPr="00D034B3">
              <w:t xml:space="preserve"> from existing system</w:t>
            </w:r>
            <w:r>
              <w:t>(</w:t>
            </w:r>
            <w:r w:rsidRPr="00D034B3">
              <w:t>s</w:t>
            </w:r>
            <w:r>
              <w:t>)</w:t>
            </w:r>
            <w:r w:rsidRPr="00D034B3">
              <w:t xml:space="preserve"> to </w:t>
            </w:r>
            <w:r>
              <w:t xml:space="preserve">the </w:t>
            </w:r>
            <w:r w:rsidRPr="00D034B3">
              <w:t>new system, by electronic or manual methods</w:t>
            </w:r>
            <w:r>
              <w:t xml:space="preserve"> and track data conversion status and notifications.</w:t>
            </w:r>
          </w:p>
        </w:tc>
        <w:tc>
          <w:tcPr>
            <w:tcW w:w="391" w:type="pct"/>
            <w:tcBorders>
              <w:top w:val="single" w:color="000000" w:sz="6" w:space="0"/>
              <w:left w:val="single" w:color="000000" w:sz="6" w:space="0"/>
              <w:bottom w:val="single" w:color="000000" w:sz="6" w:space="0"/>
              <w:right w:val="single" w:color="000000" w:sz="6" w:space="0"/>
            </w:tcBorders>
          </w:tcPr>
          <w:p w:rsidRPr="00D034B3" w:rsidR="00674D76" w:rsidP="00CB236A" w:rsidRDefault="00674D76" w14:paraId="51A03D90"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Pr="00D034B3" w:rsidR="00674D76" w:rsidP="00CB236A" w:rsidRDefault="00674D76" w14:paraId="0B66AB76"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7CCC81CA"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4C9C1DDD" w14:textId="77777777">
            <w:pPr>
              <w:pStyle w:val="TableText"/>
              <w:jc w:val="both"/>
            </w:pPr>
          </w:p>
        </w:tc>
      </w:tr>
      <w:tr w:rsidR="00674D76" w:rsidTr="00503890" w14:paraId="0AB48780" w14:textId="77777777">
        <w:trPr>
          <w:cantSplit/>
        </w:trPr>
        <w:tc>
          <w:tcPr>
            <w:tcW w:w="461" w:type="pct"/>
            <w:tcBorders>
              <w:top w:val="single" w:color="000000" w:sz="6" w:space="0"/>
              <w:left w:val="single" w:color="000000" w:sz="6" w:space="0"/>
              <w:bottom w:val="single" w:color="000000" w:sz="6" w:space="0"/>
              <w:right w:val="single" w:color="000000" w:sz="6" w:space="0"/>
            </w:tcBorders>
            <w:shd w:val="clear" w:color="auto" w:fill="auto"/>
          </w:tcPr>
          <w:p w:rsidRPr="003B296A" w:rsidR="00674D76" w:rsidP="00CB236A" w:rsidRDefault="00674D76" w14:paraId="5A8A6389" w14:textId="22F4AD09">
            <w:pPr>
              <w:pStyle w:val="TableText"/>
              <w:jc w:val="both"/>
            </w:pPr>
            <w:r w:rsidRPr="003B296A">
              <w:t>2.</w:t>
            </w:r>
            <w:r w:rsidRPr="003B296A" w:rsidR="003B296A">
              <w:t>5</w:t>
            </w:r>
            <w:r w:rsidRPr="003B296A">
              <w:t>.29</w:t>
            </w:r>
          </w:p>
        </w:tc>
        <w:tc>
          <w:tcPr>
            <w:tcW w:w="1739" w:type="pct"/>
            <w:tcBorders>
              <w:top w:val="single" w:color="000000" w:sz="6" w:space="0"/>
              <w:left w:val="single" w:color="000000" w:sz="6" w:space="0"/>
              <w:bottom w:val="single" w:color="000000" w:sz="6" w:space="0"/>
              <w:right w:val="single" w:color="000000" w:sz="6" w:space="0"/>
            </w:tcBorders>
            <w:shd w:val="clear" w:color="auto" w:fill="auto"/>
          </w:tcPr>
          <w:p w:rsidRPr="00D034B3" w:rsidR="00674D76" w:rsidP="00CB236A" w:rsidRDefault="00674D76" w14:paraId="0A195BC2" w14:textId="77777777">
            <w:pPr>
              <w:pStyle w:val="TableText"/>
              <w:jc w:val="both"/>
            </w:pPr>
            <w:r>
              <w:t>Provide tool for obfuscation of data (subject to approval by the State</w:t>
            </w:r>
            <w:r w:rsidRPr="008A2BD6">
              <w:t>).</w:t>
            </w:r>
          </w:p>
        </w:tc>
        <w:tc>
          <w:tcPr>
            <w:tcW w:w="391" w:type="pct"/>
            <w:tcBorders>
              <w:top w:val="single" w:color="000000" w:sz="6" w:space="0"/>
              <w:left w:val="single" w:color="000000" w:sz="6" w:space="0"/>
              <w:bottom w:val="single" w:color="000000" w:sz="6" w:space="0"/>
              <w:right w:val="single" w:color="000000" w:sz="6" w:space="0"/>
            </w:tcBorders>
            <w:shd w:val="clear" w:color="auto" w:fill="auto"/>
          </w:tcPr>
          <w:p w:rsidRPr="00D034B3" w:rsidR="00674D76" w:rsidP="00CB236A" w:rsidRDefault="00674D76" w14:paraId="09E1E4EA"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shd w:val="clear" w:color="auto" w:fill="auto"/>
          </w:tcPr>
          <w:p w:rsidRPr="00D034B3" w:rsidR="00674D76" w:rsidP="00CB236A" w:rsidRDefault="00674D76" w14:paraId="3A17AAC4"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shd w:val="clear" w:color="auto" w:fill="auto"/>
          </w:tcPr>
          <w:p w:rsidRPr="008A2BD6" w:rsidR="00674D76" w:rsidP="00CB236A" w:rsidRDefault="00674D76" w14:paraId="38FEFF2A"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shd w:val="clear" w:color="auto" w:fill="auto"/>
          </w:tcPr>
          <w:p w:rsidRPr="00F1766B" w:rsidR="00674D76" w:rsidP="00CB236A" w:rsidRDefault="00674D76" w14:paraId="298FBF8F" w14:textId="77777777">
            <w:pPr>
              <w:pStyle w:val="TableText"/>
              <w:jc w:val="both"/>
              <w:rPr>
                <w:color w:val="FF0000"/>
              </w:rPr>
            </w:pPr>
          </w:p>
        </w:tc>
      </w:tr>
      <w:tr w:rsidR="00674D76" w:rsidTr="00503890" w14:paraId="209F5F32"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4ABEF5F8" w14:textId="164FE712">
            <w:pPr>
              <w:pStyle w:val="TableText"/>
              <w:jc w:val="both"/>
            </w:pPr>
            <w:r w:rsidRPr="003B296A">
              <w:t>2.</w:t>
            </w:r>
            <w:r w:rsidRPr="003B296A" w:rsidR="003B296A">
              <w:t>5</w:t>
            </w:r>
            <w:r w:rsidRPr="003B296A">
              <w:t>.30</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1AEEF4FA" w14:textId="15B6E558">
            <w:pPr>
              <w:pStyle w:val="TableText"/>
              <w:jc w:val="both"/>
            </w:pPr>
            <w:r>
              <w:t>Provide tool for automated comparison of payroll and financial accounting calculation results between legacy and new system (subject to approval by the State).</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5C38D20B"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Pr="00D034B3" w:rsidR="00674D76" w:rsidP="00CB236A" w:rsidRDefault="00674D76" w14:paraId="0ADEC4D2"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1F315115"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42004D39" w14:textId="77777777">
            <w:pPr>
              <w:pStyle w:val="TableText"/>
              <w:jc w:val="both"/>
            </w:pPr>
          </w:p>
        </w:tc>
      </w:tr>
      <w:tr w:rsidR="00674D76" w:rsidTr="00503890" w14:paraId="48805417"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503890" w:rsidR="00674D76" w:rsidP="00CB236A" w:rsidRDefault="00674D76" w14:paraId="1D13D2B0" w14:textId="71EA1B24">
            <w:pPr>
              <w:pStyle w:val="TableText"/>
              <w:jc w:val="both"/>
              <w:rPr>
                <w:highlight w:val="green"/>
              </w:rPr>
            </w:pPr>
            <w:r w:rsidRPr="003B296A">
              <w:t>2.</w:t>
            </w:r>
            <w:r w:rsidRPr="003B296A" w:rsidR="003B296A">
              <w:t>5</w:t>
            </w:r>
            <w:r w:rsidRPr="003B296A">
              <w:t>.31</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1C867565" w14:textId="77777777">
            <w:pPr>
              <w:pStyle w:val="TableText"/>
              <w:jc w:val="both"/>
            </w:pPr>
            <w:r>
              <w:t>Provide knowledge transfer m</w:t>
            </w:r>
            <w:r w:rsidRPr="00FE0DD3">
              <w:t>aterials</w:t>
            </w:r>
            <w:r>
              <w:t xml:space="preserve"> including dialogue scripts, for Level 1 support for the system.</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6D5253CB"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0A65841E"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738A1FA1"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14EC4E30" w14:textId="77777777">
            <w:pPr>
              <w:pStyle w:val="TableText"/>
              <w:jc w:val="both"/>
            </w:pPr>
          </w:p>
        </w:tc>
      </w:tr>
      <w:tr w:rsidR="00674D76" w:rsidTr="00503890" w14:paraId="58D70622"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7E26C939" w14:textId="1617DA86">
            <w:pPr>
              <w:pStyle w:val="TableText"/>
              <w:jc w:val="both"/>
            </w:pPr>
            <w:r w:rsidRPr="003B296A">
              <w:t>2.</w:t>
            </w:r>
            <w:r w:rsidRPr="003B296A" w:rsidR="003B296A">
              <w:t>5</w:t>
            </w:r>
            <w:r w:rsidRPr="003B296A">
              <w:t>.32</w:t>
            </w:r>
          </w:p>
        </w:tc>
        <w:tc>
          <w:tcPr>
            <w:tcW w:w="1739" w:type="pct"/>
            <w:tcBorders>
              <w:top w:val="single" w:color="000000" w:sz="6" w:space="0"/>
              <w:left w:val="single" w:color="000000" w:sz="6" w:space="0"/>
              <w:bottom w:val="single" w:color="000000" w:sz="6" w:space="0"/>
              <w:right w:val="single" w:color="000000" w:sz="6" w:space="0"/>
            </w:tcBorders>
          </w:tcPr>
          <w:p w:rsidRPr="00A93B15" w:rsidR="00674D76" w:rsidP="00CB236A" w:rsidRDefault="00674D76" w14:paraId="31028BDD" w14:textId="77777777">
            <w:pPr>
              <w:pStyle w:val="TableText"/>
              <w:jc w:val="both"/>
            </w:pPr>
            <w:r w:rsidRPr="00A93B15">
              <w:t xml:space="preserve">Provide </w:t>
            </w:r>
            <w:r>
              <w:rPr>
                <w:b/>
              </w:rPr>
              <w:t>Training Curriculum Document</w:t>
            </w:r>
            <w:r>
              <w:t xml:space="preserve">, including the course outlines and schedules for end-user training.  </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49BC7660"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5E161997"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10E09218"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12516D33" w14:textId="77777777">
            <w:pPr>
              <w:pStyle w:val="TableText"/>
              <w:jc w:val="both"/>
            </w:pPr>
          </w:p>
        </w:tc>
      </w:tr>
      <w:tr w:rsidRPr="00A93B15" w:rsidR="00674D76" w:rsidTr="00503890" w14:paraId="50B5BDCD" w14:textId="77777777">
        <w:trPr>
          <w:cantSplit/>
        </w:trPr>
        <w:tc>
          <w:tcPr>
            <w:tcW w:w="461" w:type="pct"/>
            <w:tcBorders>
              <w:top w:val="single" w:color="000000" w:sz="6" w:space="0"/>
              <w:left w:val="single" w:color="000000" w:sz="6" w:space="0"/>
              <w:bottom w:val="single" w:color="000000" w:sz="6" w:space="0"/>
              <w:right w:val="single" w:color="000000" w:sz="6" w:space="0"/>
            </w:tcBorders>
            <w:shd w:val="clear" w:color="auto" w:fill="auto"/>
          </w:tcPr>
          <w:p w:rsidRPr="003B296A" w:rsidR="00674D76" w:rsidP="00CB236A" w:rsidRDefault="00674D76" w14:paraId="4C132091" w14:textId="3BFD4480">
            <w:pPr>
              <w:pStyle w:val="TableText"/>
              <w:jc w:val="both"/>
            </w:pPr>
            <w:r w:rsidRPr="003B296A">
              <w:t>2.</w:t>
            </w:r>
            <w:r w:rsidRPr="003B296A" w:rsidR="003B296A">
              <w:t>5</w:t>
            </w:r>
            <w:r w:rsidRPr="003B296A">
              <w:t>.33</w:t>
            </w:r>
          </w:p>
        </w:tc>
        <w:tc>
          <w:tcPr>
            <w:tcW w:w="1739" w:type="pct"/>
            <w:tcBorders>
              <w:top w:val="single" w:color="000000" w:sz="6" w:space="0"/>
              <w:left w:val="single" w:color="000000" w:sz="6" w:space="0"/>
              <w:bottom w:val="single" w:color="000000" w:sz="6" w:space="0"/>
              <w:right w:val="single" w:color="000000" w:sz="6" w:space="0"/>
            </w:tcBorders>
            <w:shd w:val="clear" w:color="auto" w:fill="auto"/>
          </w:tcPr>
          <w:p w:rsidRPr="00A93B15" w:rsidR="00674D76" w:rsidP="00CB236A" w:rsidRDefault="00674D76" w14:paraId="14D528D4" w14:textId="77777777">
            <w:pPr>
              <w:pStyle w:val="TableText"/>
              <w:jc w:val="both"/>
            </w:pPr>
            <w:r w:rsidRPr="00A93B15">
              <w:t xml:space="preserve">Provide </w:t>
            </w:r>
            <w:r>
              <w:rPr>
                <w:b/>
              </w:rPr>
              <w:t xml:space="preserve">Enhanced </w:t>
            </w:r>
            <w:r w:rsidRPr="00A93B15">
              <w:rPr>
                <w:b/>
              </w:rPr>
              <w:t>Training Materials</w:t>
            </w:r>
            <w:r>
              <w:t>.</w:t>
            </w:r>
          </w:p>
        </w:tc>
        <w:tc>
          <w:tcPr>
            <w:tcW w:w="391" w:type="pct"/>
            <w:tcBorders>
              <w:top w:val="single" w:color="000000" w:sz="6" w:space="0"/>
              <w:left w:val="single" w:color="000000" w:sz="6" w:space="0"/>
              <w:bottom w:val="single" w:color="000000" w:sz="6" w:space="0"/>
              <w:right w:val="single" w:color="000000" w:sz="6" w:space="0"/>
            </w:tcBorders>
            <w:shd w:val="clear" w:color="auto" w:fill="auto"/>
          </w:tcPr>
          <w:p w:rsidRPr="00A93B15" w:rsidR="00674D76" w:rsidP="00CB236A" w:rsidRDefault="00674D76" w14:paraId="508C11CD" w14:textId="77777777">
            <w:pPr>
              <w:pStyle w:val="TableText"/>
              <w:jc w:val="both"/>
            </w:pPr>
            <w:r w:rsidRPr="00A93B15">
              <w:t>X</w:t>
            </w:r>
          </w:p>
        </w:tc>
        <w:tc>
          <w:tcPr>
            <w:tcW w:w="426" w:type="pct"/>
            <w:tcBorders>
              <w:top w:val="single" w:color="000000" w:sz="6" w:space="0"/>
              <w:left w:val="single" w:color="000000" w:sz="6" w:space="0"/>
              <w:bottom w:val="single" w:color="000000" w:sz="6" w:space="0"/>
              <w:right w:val="single" w:color="000000" w:sz="6" w:space="0"/>
            </w:tcBorders>
            <w:shd w:val="clear" w:color="auto" w:fill="auto"/>
          </w:tcPr>
          <w:p w:rsidRPr="00A93B15" w:rsidR="00674D76" w:rsidP="00CB236A" w:rsidRDefault="00674D76" w14:paraId="2893B593"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shd w:val="clear" w:color="auto" w:fill="auto"/>
          </w:tcPr>
          <w:p w:rsidRPr="00A93B15" w:rsidR="00674D76" w:rsidP="00CB236A" w:rsidRDefault="00674D76" w14:paraId="45A9828C"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shd w:val="clear" w:color="auto" w:fill="auto"/>
          </w:tcPr>
          <w:p w:rsidRPr="00A93B15" w:rsidR="00674D76" w:rsidP="00CB236A" w:rsidRDefault="00674D76" w14:paraId="13020CE7" w14:textId="77777777">
            <w:pPr>
              <w:pStyle w:val="TableText"/>
              <w:jc w:val="both"/>
            </w:pPr>
          </w:p>
        </w:tc>
      </w:tr>
      <w:tr w:rsidR="00674D76" w:rsidTr="00503890" w14:paraId="5DB37C5C" w14:textId="77777777">
        <w:trPr>
          <w:cantSplit/>
        </w:trPr>
        <w:tc>
          <w:tcPr>
            <w:tcW w:w="461" w:type="pct"/>
            <w:tcBorders>
              <w:top w:val="single" w:color="000000" w:sz="6" w:space="0"/>
              <w:left w:val="single" w:color="000000" w:sz="6" w:space="0"/>
              <w:bottom w:val="single" w:color="000000" w:sz="6" w:space="0"/>
              <w:right w:val="single" w:color="000000" w:sz="6" w:space="0"/>
            </w:tcBorders>
            <w:shd w:val="clear" w:color="auto" w:fill="auto"/>
          </w:tcPr>
          <w:p w:rsidRPr="003B296A" w:rsidR="00674D76" w:rsidP="00CB236A" w:rsidRDefault="00674D76" w14:paraId="673F510A" w14:textId="37BF869B">
            <w:pPr>
              <w:pStyle w:val="TableText"/>
              <w:jc w:val="both"/>
            </w:pPr>
            <w:r w:rsidRPr="003B296A">
              <w:lastRenderedPageBreak/>
              <w:t>2.</w:t>
            </w:r>
            <w:r w:rsidRPr="003B296A" w:rsidR="003B296A">
              <w:t>5</w:t>
            </w:r>
            <w:r w:rsidRPr="003B296A">
              <w:t>.34</w:t>
            </w:r>
          </w:p>
        </w:tc>
        <w:tc>
          <w:tcPr>
            <w:tcW w:w="1739" w:type="pct"/>
            <w:tcBorders>
              <w:top w:val="single" w:color="000000" w:sz="6" w:space="0"/>
              <w:left w:val="single" w:color="000000" w:sz="6" w:space="0"/>
              <w:bottom w:val="single" w:color="000000" w:sz="6" w:space="0"/>
              <w:right w:val="single" w:color="000000" w:sz="6" w:space="0"/>
            </w:tcBorders>
            <w:shd w:val="clear" w:color="auto" w:fill="auto"/>
          </w:tcPr>
          <w:p w:rsidR="00674D76" w:rsidP="00CB236A" w:rsidRDefault="00674D76" w14:paraId="0314D83C" w14:textId="77777777">
            <w:pPr>
              <w:pStyle w:val="TableText"/>
              <w:jc w:val="both"/>
            </w:pPr>
            <w:r>
              <w:t xml:space="preserve">Provide </w:t>
            </w:r>
            <w:r w:rsidRPr="00534545">
              <w:rPr>
                <w:b/>
              </w:rPr>
              <w:t>Final Training Materials</w:t>
            </w:r>
            <w:r>
              <w:t>, including end-user documentation, standard templates and online training, to support end-user training.</w:t>
            </w:r>
          </w:p>
        </w:tc>
        <w:tc>
          <w:tcPr>
            <w:tcW w:w="391" w:type="pct"/>
            <w:tcBorders>
              <w:top w:val="single" w:color="000000" w:sz="6" w:space="0"/>
              <w:left w:val="single" w:color="000000" w:sz="6" w:space="0"/>
              <w:bottom w:val="single" w:color="000000" w:sz="6" w:space="0"/>
              <w:right w:val="single" w:color="000000" w:sz="6" w:space="0"/>
            </w:tcBorders>
            <w:shd w:val="clear" w:color="auto" w:fill="auto"/>
          </w:tcPr>
          <w:p w:rsidR="00674D76" w:rsidP="00CB236A" w:rsidRDefault="00674D76" w14:paraId="51B822FA"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shd w:val="clear" w:color="auto" w:fill="auto"/>
          </w:tcPr>
          <w:p w:rsidR="00674D76" w:rsidP="00CB236A" w:rsidRDefault="00674D76" w14:paraId="2022BEF8"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shd w:val="clear" w:color="auto" w:fill="auto"/>
          </w:tcPr>
          <w:p w:rsidRPr="008A2BD6" w:rsidR="00674D76" w:rsidP="00CB236A" w:rsidRDefault="00674D76" w14:paraId="7004FB05"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shd w:val="clear" w:color="auto" w:fill="auto"/>
          </w:tcPr>
          <w:p w:rsidRPr="00F1766B" w:rsidR="00674D76" w:rsidP="00CB236A" w:rsidRDefault="00674D76" w14:paraId="0A1EE13C" w14:textId="77777777">
            <w:pPr>
              <w:pStyle w:val="TableText"/>
              <w:jc w:val="both"/>
            </w:pPr>
          </w:p>
        </w:tc>
      </w:tr>
      <w:tr w:rsidR="00674D76" w:rsidTr="00503890" w14:paraId="358882AF"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49B6ACCA" w14:textId="635C235C">
            <w:pPr>
              <w:pStyle w:val="TableText"/>
              <w:jc w:val="both"/>
            </w:pPr>
            <w:r w:rsidRPr="003B296A">
              <w:t>2.</w:t>
            </w:r>
            <w:r w:rsidRPr="003B296A" w:rsidR="003B296A">
              <w:t>5</w:t>
            </w:r>
            <w:r w:rsidRPr="003B296A">
              <w:t>.35</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000F9349" w14:textId="77777777">
            <w:pPr>
              <w:pStyle w:val="TableText"/>
              <w:jc w:val="both"/>
            </w:pPr>
            <w:r>
              <w:t>Tailor the standard training templates to incorporate State-specific business processes.</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7091F916"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2B0DA938"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4621A3EF"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139AD275" w14:textId="77777777">
            <w:pPr>
              <w:pStyle w:val="TableText"/>
              <w:jc w:val="both"/>
            </w:pPr>
          </w:p>
        </w:tc>
      </w:tr>
      <w:tr w:rsidR="00674D76" w:rsidTr="00503890" w14:paraId="2949E761"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510A458C" w14:textId="6A5087CE">
            <w:pPr>
              <w:pStyle w:val="TableText"/>
              <w:jc w:val="both"/>
            </w:pPr>
            <w:r w:rsidRPr="003B296A">
              <w:t>2.</w:t>
            </w:r>
            <w:r w:rsidRPr="003B296A" w:rsidR="003B296A">
              <w:t>5</w:t>
            </w:r>
            <w:r w:rsidRPr="003B296A">
              <w:t>.36</w:t>
            </w:r>
          </w:p>
        </w:tc>
        <w:tc>
          <w:tcPr>
            <w:tcW w:w="1739" w:type="pct"/>
            <w:tcBorders>
              <w:top w:val="single" w:color="000000" w:sz="6" w:space="0"/>
              <w:left w:val="single" w:color="000000" w:sz="6" w:space="0"/>
              <w:bottom w:val="single" w:color="000000" w:sz="6" w:space="0"/>
              <w:right w:val="single" w:color="000000" w:sz="6" w:space="0"/>
            </w:tcBorders>
          </w:tcPr>
          <w:p w:rsidRPr="002F6CB5" w:rsidR="00674D76" w:rsidP="00CB236A" w:rsidRDefault="00674D76" w14:paraId="121ADAC3" w14:textId="77777777">
            <w:pPr>
              <w:pStyle w:val="TableText"/>
              <w:jc w:val="both"/>
            </w:pPr>
            <w:r>
              <w:t>Conduct Enhanced Training for the system.</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2B472895"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63ECA961"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092AD27F"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4ADA06F6" w14:textId="77777777">
            <w:pPr>
              <w:pStyle w:val="TableText"/>
              <w:jc w:val="both"/>
            </w:pPr>
          </w:p>
        </w:tc>
      </w:tr>
      <w:tr w:rsidR="00674D76" w:rsidTr="00503890" w14:paraId="2301EC87"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133E502E" w14:textId="5D02A340">
            <w:pPr>
              <w:pStyle w:val="TableText"/>
              <w:jc w:val="both"/>
            </w:pPr>
            <w:r w:rsidRPr="003B296A">
              <w:t>2.</w:t>
            </w:r>
            <w:r w:rsidRPr="003B296A" w:rsidR="003B296A">
              <w:t>5</w:t>
            </w:r>
            <w:r w:rsidRPr="003B296A">
              <w:t>.37</w:t>
            </w:r>
          </w:p>
        </w:tc>
        <w:tc>
          <w:tcPr>
            <w:tcW w:w="1739" w:type="pct"/>
            <w:tcBorders>
              <w:top w:val="single" w:color="000000" w:sz="6" w:space="0"/>
              <w:left w:val="single" w:color="000000" w:sz="6" w:space="0"/>
              <w:bottom w:val="single" w:color="000000" w:sz="6" w:space="0"/>
              <w:right w:val="single" w:color="000000" w:sz="6" w:space="0"/>
            </w:tcBorders>
          </w:tcPr>
          <w:p w:rsidRPr="002F6CB5" w:rsidR="00674D76" w:rsidP="00CB236A" w:rsidRDefault="00674D76" w14:paraId="5896A351" w14:textId="77777777">
            <w:pPr>
              <w:pStyle w:val="TableText"/>
              <w:jc w:val="both"/>
            </w:pPr>
            <w:r>
              <w:t>Participate in Enhanced Training for the system.</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26043384" w14:textId="77777777">
            <w:pPr>
              <w:pStyle w:val="TableText"/>
              <w:jc w:val="both"/>
            </w:pP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0A3927AC" w14:textId="77777777">
            <w:pPr>
              <w:pStyle w:val="TableText"/>
              <w:jc w:val="both"/>
            </w:pPr>
            <w:r>
              <w:t>X</w:t>
            </w: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4DB3A75B"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00283EE8" w14:textId="77777777">
            <w:pPr>
              <w:pStyle w:val="TableText"/>
              <w:jc w:val="both"/>
            </w:pPr>
          </w:p>
        </w:tc>
      </w:tr>
      <w:tr w:rsidR="00674D76" w:rsidTr="00503890" w14:paraId="2605AE0B"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1BDBAAE6" w14:textId="5804984C">
            <w:pPr>
              <w:pStyle w:val="TableText"/>
              <w:jc w:val="both"/>
            </w:pPr>
            <w:r w:rsidRPr="003B296A">
              <w:t>2.</w:t>
            </w:r>
            <w:r w:rsidRPr="003B296A" w:rsidR="003B296A">
              <w:t>5</w:t>
            </w:r>
            <w:r w:rsidRPr="003B296A">
              <w:t>.38</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5537EFBA" w14:textId="2919BBF9">
            <w:pPr>
              <w:pStyle w:val="TableText"/>
              <w:jc w:val="both"/>
            </w:pPr>
            <w:r w:rsidRPr="002F6CB5">
              <w:t>Conduct</w:t>
            </w:r>
            <w:r w:rsidRPr="002F6CB5">
              <w:rPr>
                <w:b/>
              </w:rPr>
              <w:t xml:space="preserve"> End-User Training</w:t>
            </w:r>
            <w:r w:rsidR="00FA5EE4">
              <w:rPr>
                <w:b/>
              </w:rPr>
              <w:t xml:space="preserve"> </w:t>
            </w:r>
            <w:r>
              <w:t>for the system.</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5DF498EC"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Pr="00DB44F0" w:rsidR="00674D76" w:rsidP="00CB236A" w:rsidRDefault="00674D76" w14:paraId="0B9B7439" w14:textId="77777777">
            <w:pPr>
              <w:pStyle w:val="TableText"/>
              <w:jc w:val="both"/>
              <w:rPr>
                <w:strike/>
              </w:rPr>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65C6640E"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06F95384" w14:textId="77777777">
            <w:pPr>
              <w:pStyle w:val="TableText"/>
              <w:jc w:val="both"/>
            </w:pPr>
          </w:p>
        </w:tc>
      </w:tr>
      <w:tr w:rsidR="00674D76" w:rsidTr="00503890" w14:paraId="03C2EE04"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42F2B396" w14:textId="328D3CAE">
            <w:pPr>
              <w:pStyle w:val="TableText"/>
              <w:jc w:val="both"/>
            </w:pPr>
            <w:r w:rsidRPr="003B296A">
              <w:t>2.</w:t>
            </w:r>
            <w:r w:rsidRPr="003B296A" w:rsidR="003B296A">
              <w:t>5</w:t>
            </w:r>
            <w:r w:rsidRPr="003B296A">
              <w:t>.39</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73E0684A" w14:textId="77777777">
            <w:pPr>
              <w:pStyle w:val="TableText"/>
              <w:jc w:val="both"/>
            </w:pPr>
            <w:r>
              <w:t>Support end-user training for the system</w:t>
            </w:r>
          </w:p>
        </w:tc>
        <w:tc>
          <w:tcPr>
            <w:tcW w:w="391" w:type="pct"/>
            <w:tcBorders>
              <w:top w:val="single" w:color="000000" w:sz="6" w:space="0"/>
              <w:left w:val="single" w:color="000000" w:sz="6" w:space="0"/>
              <w:bottom w:val="single" w:color="000000" w:sz="6" w:space="0"/>
              <w:right w:val="single" w:color="000000" w:sz="6" w:space="0"/>
            </w:tcBorders>
          </w:tcPr>
          <w:p w:rsidRPr="00DB44F0" w:rsidR="00674D76" w:rsidP="00CB236A" w:rsidRDefault="00674D76" w14:paraId="030DE72E" w14:textId="77777777">
            <w:pPr>
              <w:pStyle w:val="TableText"/>
              <w:jc w:val="both"/>
              <w:rPr>
                <w:strike/>
              </w:rPr>
            </w:pP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476A92C6" w14:textId="77777777">
            <w:pPr>
              <w:pStyle w:val="TableText"/>
              <w:jc w:val="both"/>
            </w:pPr>
            <w:r>
              <w:t>X</w:t>
            </w: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5E8D7F36"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75561DD2" w14:textId="77777777">
            <w:pPr>
              <w:pStyle w:val="TableText"/>
              <w:jc w:val="both"/>
            </w:pPr>
          </w:p>
        </w:tc>
      </w:tr>
      <w:tr w:rsidR="00674D76" w:rsidTr="00503890" w14:paraId="028E4EE5"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6831B225" w14:textId="2E1A89F3">
            <w:pPr>
              <w:pStyle w:val="TableText"/>
              <w:jc w:val="both"/>
            </w:pPr>
            <w:r w:rsidRPr="003B296A">
              <w:t>2.</w:t>
            </w:r>
            <w:r w:rsidRPr="003B296A" w:rsidR="003B296A">
              <w:t>5</w:t>
            </w:r>
            <w:r w:rsidRPr="003B296A">
              <w:t>.40</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558C131A" w14:textId="77777777">
            <w:pPr>
              <w:pStyle w:val="TableText"/>
              <w:jc w:val="both"/>
            </w:pPr>
            <w:r>
              <w:t>Participate in end-user training for the system.</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79C5A83B" w14:textId="77777777">
            <w:pPr>
              <w:pStyle w:val="TableText"/>
              <w:jc w:val="both"/>
            </w:pP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2ED3CCD5" w14:textId="77777777">
            <w:pPr>
              <w:pStyle w:val="TableText"/>
              <w:jc w:val="both"/>
            </w:pPr>
            <w:r>
              <w:t>X</w:t>
            </w: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0E65C25A"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70DDA84C" w14:textId="77777777">
            <w:pPr>
              <w:pStyle w:val="TableText"/>
              <w:jc w:val="both"/>
            </w:pPr>
          </w:p>
        </w:tc>
      </w:tr>
      <w:tr w:rsidR="00674D76" w:rsidTr="00503890" w14:paraId="52D38F1E"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41837D7A" w14:textId="1224E8FB">
            <w:pPr>
              <w:pStyle w:val="TableText"/>
              <w:jc w:val="both"/>
            </w:pPr>
            <w:r w:rsidRPr="003B296A">
              <w:t>2.</w:t>
            </w:r>
            <w:r w:rsidRPr="003B296A" w:rsidR="003B296A">
              <w:t>5.41</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6C717F05" w14:textId="458784C0">
            <w:pPr>
              <w:pStyle w:val="TableText"/>
              <w:jc w:val="both"/>
            </w:pPr>
            <w:r>
              <w:t xml:space="preserve">Provide the </w:t>
            </w:r>
            <w:r w:rsidRPr="00204450">
              <w:t>Configured Environments (Training)</w:t>
            </w:r>
            <w:r>
              <w:t xml:space="preserve"> to support training as defined in </w:t>
            </w:r>
            <w:r w:rsidRPr="003D52CE">
              <w:t>End-User Training Plan.</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5922CA84"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26C012C8"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319D3A8E" w14:textId="77777777">
            <w:pPr>
              <w:pStyle w:val="TableText"/>
              <w:jc w:val="both"/>
            </w:pPr>
          </w:p>
        </w:tc>
        <w:tc>
          <w:tcPr>
            <w:tcW w:w="1452"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77DC2064" w14:textId="77777777">
            <w:pPr>
              <w:pStyle w:val="TableText"/>
              <w:jc w:val="both"/>
            </w:pPr>
          </w:p>
        </w:tc>
      </w:tr>
      <w:tr w:rsidR="00674D76" w:rsidTr="003B296A" w14:paraId="05F06389"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1926563B" w14:textId="3145AE0A">
            <w:pPr>
              <w:pStyle w:val="TableText"/>
              <w:jc w:val="both"/>
            </w:pPr>
            <w:r w:rsidRPr="003B296A">
              <w:t>2.</w:t>
            </w:r>
            <w:r w:rsidRPr="003B296A" w:rsidR="003B296A">
              <w:t>4.42</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6EC6D139" w14:textId="6EF9D0BA">
            <w:pPr>
              <w:pStyle w:val="TableText"/>
              <w:jc w:val="both"/>
            </w:pPr>
            <w:r>
              <w:t xml:space="preserve">Provide </w:t>
            </w:r>
            <w:r w:rsidRPr="00204450">
              <w:t>Configured</w:t>
            </w:r>
            <w:r w:rsidR="003B296A">
              <w:t xml:space="preserve"> </w:t>
            </w:r>
            <w:r w:rsidRPr="00204450">
              <w:t>Environments (Training) Documentation</w:t>
            </w:r>
            <w:r>
              <w:t>, including specification of hardware, network, storage, utilities, licensees, and other required infrastructure.</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5C5575F6"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559B3AC1"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3F29D687" w14:textId="77777777">
            <w:pPr>
              <w:pStyle w:val="TableText"/>
              <w:jc w:val="both"/>
            </w:pPr>
          </w:p>
        </w:tc>
        <w:tc>
          <w:tcPr>
            <w:tcW w:w="1451"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4317DFC5" w14:textId="77777777">
            <w:pPr>
              <w:pStyle w:val="TableText"/>
              <w:jc w:val="both"/>
            </w:pPr>
          </w:p>
        </w:tc>
      </w:tr>
      <w:tr w:rsidR="00674D76" w:rsidTr="003B296A" w14:paraId="237E4DB8"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72271F83" w14:textId="445B0D92">
            <w:pPr>
              <w:pStyle w:val="TableText"/>
              <w:jc w:val="both"/>
            </w:pPr>
            <w:r w:rsidRPr="003B296A">
              <w:t>2.</w:t>
            </w:r>
            <w:r w:rsidRPr="003B296A" w:rsidR="003B296A">
              <w:t>5.43</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61F0CCE3" w14:textId="77777777">
            <w:pPr>
              <w:pStyle w:val="TableText"/>
              <w:jc w:val="both"/>
            </w:pPr>
            <w:r>
              <w:t>Create and maintain the State training data as required by the State.</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6DF11AAC"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55991C23"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6DD95B08" w14:textId="77777777">
            <w:pPr>
              <w:pStyle w:val="TableText"/>
              <w:jc w:val="both"/>
            </w:pPr>
          </w:p>
        </w:tc>
        <w:tc>
          <w:tcPr>
            <w:tcW w:w="1451"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46862676" w14:textId="77777777">
            <w:pPr>
              <w:pStyle w:val="TableText"/>
              <w:jc w:val="both"/>
            </w:pPr>
          </w:p>
        </w:tc>
      </w:tr>
      <w:tr w:rsidR="00674D76" w:rsidTr="003B296A" w14:paraId="26A9F2DD"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3F783EF2" w14:textId="62D6D867">
            <w:pPr>
              <w:pStyle w:val="TableText"/>
              <w:jc w:val="both"/>
            </w:pPr>
            <w:r w:rsidRPr="003B296A">
              <w:t>2.</w:t>
            </w:r>
            <w:r w:rsidRPr="003B296A" w:rsidR="003B296A">
              <w:t>5.44</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03139F1D" w14:textId="77777777">
            <w:pPr>
              <w:pStyle w:val="TableText"/>
              <w:jc w:val="both"/>
            </w:pPr>
            <w:r>
              <w:t xml:space="preserve">Provide detailed </w:t>
            </w:r>
            <w:r w:rsidRPr="00C104E4">
              <w:rPr>
                <w:b/>
              </w:rPr>
              <w:t>Technical Documentation</w:t>
            </w:r>
            <w:r>
              <w:t xml:space="preserve"> including the technical and architectural documents, diagrams, and specifications.</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22CBBCCE"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7D16F730"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7515E0CC" w14:textId="77777777">
            <w:pPr>
              <w:pStyle w:val="TableText"/>
              <w:jc w:val="both"/>
            </w:pPr>
          </w:p>
        </w:tc>
        <w:tc>
          <w:tcPr>
            <w:tcW w:w="1451"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635DF5C2" w14:textId="77777777">
            <w:pPr>
              <w:pStyle w:val="TableText"/>
              <w:jc w:val="both"/>
            </w:pPr>
          </w:p>
        </w:tc>
      </w:tr>
      <w:tr w:rsidR="00674D76" w:rsidTr="003B296A" w14:paraId="4A24A05C"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60D6C487" w14:textId="4962F82F">
            <w:pPr>
              <w:pStyle w:val="TableText"/>
              <w:jc w:val="both"/>
            </w:pPr>
            <w:r w:rsidRPr="003B296A">
              <w:t>2.</w:t>
            </w:r>
            <w:r w:rsidRPr="003B296A" w:rsidR="003B296A">
              <w:t>5.45</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2A3E4A62" w14:textId="77777777">
            <w:pPr>
              <w:pStyle w:val="TableText"/>
              <w:jc w:val="both"/>
            </w:pPr>
            <w:r>
              <w:t>Survey end-users following End-User Training for End-User training effectiveness reports.</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32B85530" w14:textId="77777777">
            <w:pPr>
              <w:pStyle w:val="TableText"/>
              <w:jc w:val="both"/>
            </w:pP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64A8E621" w14:textId="77777777">
            <w:pPr>
              <w:pStyle w:val="TableText"/>
              <w:jc w:val="both"/>
            </w:pPr>
            <w:r>
              <w:t>X</w:t>
            </w: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3E917C12" w14:textId="77777777">
            <w:pPr>
              <w:pStyle w:val="TableText"/>
              <w:jc w:val="both"/>
            </w:pPr>
          </w:p>
        </w:tc>
        <w:tc>
          <w:tcPr>
            <w:tcW w:w="1451"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6E519095" w14:textId="77777777">
            <w:pPr>
              <w:pStyle w:val="TableText"/>
              <w:jc w:val="both"/>
            </w:pPr>
          </w:p>
        </w:tc>
      </w:tr>
      <w:tr w:rsidR="00674D76" w:rsidTr="003B296A" w14:paraId="7E54457F" w14:textId="77777777">
        <w:trPr>
          <w:cantSplit/>
        </w:trPr>
        <w:tc>
          <w:tcPr>
            <w:tcW w:w="461" w:type="pct"/>
            <w:tcBorders>
              <w:top w:val="single" w:color="000000" w:sz="6" w:space="0"/>
              <w:left w:val="single" w:color="000000" w:sz="6" w:space="0"/>
              <w:bottom w:val="single" w:color="000000" w:sz="6" w:space="0"/>
              <w:right w:val="single" w:color="000000" w:sz="6" w:space="0"/>
            </w:tcBorders>
          </w:tcPr>
          <w:p w:rsidRPr="003B296A" w:rsidR="00674D76" w:rsidP="00CB236A" w:rsidRDefault="00674D76" w14:paraId="7A28C98D" w14:textId="43D15B52">
            <w:pPr>
              <w:pStyle w:val="TableText"/>
              <w:jc w:val="both"/>
            </w:pPr>
            <w:r w:rsidRPr="003B296A">
              <w:t>2.</w:t>
            </w:r>
            <w:r w:rsidRPr="003B296A" w:rsidR="003B296A">
              <w:t>5.47</w:t>
            </w:r>
          </w:p>
        </w:tc>
        <w:tc>
          <w:tcPr>
            <w:tcW w:w="1739" w:type="pct"/>
            <w:tcBorders>
              <w:top w:val="single" w:color="000000" w:sz="6" w:space="0"/>
              <w:left w:val="single" w:color="000000" w:sz="6" w:space="0"/>
              <w:bottom w:val="single" w:color="000000" w:sz="6" w:space="0"/>
              <w:right w:val="single" w:color="000000" w:sz="6" w:space="0"/>
            </w:tcBorders>
          </w:tcPr>
          <w:p w:rsidR="00674D76" w:rsidP="00CB236A" w:rsidRDefault="00674D76" w14:paraId="09C92827" w14:textId="77777777">
            <w:pPr>
              <w:pStyle w:val="TableText"/>
              <w:jc w:val="both"/>
            </w:pPr>
            <w:r>
              <w:t xml:space="preserve">Provide the End-User Survey and develop </w:t>
            </w:r>
            <w:r w:rsidRPr="00FE0DD3">
              <w:t>End-User Training Effectiveness Report</w:t>
            </w:r>
            <w:r>
              <w:t>s.</w:t>
            </w:r>
          </w:p>
        </w:tc>
        <w:tc>
          <w:tcPr>
            <w:tcW w:w="391" w:type="pct"/>
            <w:tcBorders>
              <w:top w:val="single" w:color="000000" w:sz="6" w:space="0"/>
              <w:left w:val="single" w:color="000000" w:sz="6" w:space="0"/>
              <w:bottom w:val="single" w:color="000000" w:sz="6" w:space="0"/>
              <w:right w:val="single" w:color="000000" w:sz="6" w:space="0"/>
            </w:tcBorders>
          </w:tcPr>
          <w:p w:rsidR="00674D76" w:rsidP="00CB236A" w:rsidRDefault="00674D76" w14:paraId="05161273" w14:textId="77777777">
            <w:pPr>
              <w:pStyle w:val="TableText"/>
              <w:jc w:val="both"/>
            </w:pPr>
            <w:r>
              <w:t>X</w:t>
            </w:r>
          </w:p>
        </w:tc>
        <w:tc>
          <w:tcPr>
            <w:tcW w:w="426" w:type="pct"/>
            <w:tcBorders>
              <w:top w:val="single" w:color="000000" w:sz="6" w:space="0"/>
              <w:left w:val="single" w:color="000000" w:sz="6" w:space="0"/>
              <w:bottom w:val="single" w:color="000000" w:sz="6" w:space="0"/>
              <w:right w:val="single" w:color="000000" w:sz="6" w:space="0"/>
            </w:tcBorders>
          </w:tcPr>
          <w:p w:rsidR="00674D76" w:rsidP="00CB236A" w:rsidRDefault="00674D76" w14:paraId="3ACE74AF" w14:textId="77777777">
            <w:pPr>
              <w:pStyle w:val="TableText"/>
              <w:jc w:val="both"/>
            </w:pPr>
          </w:p>
        </w:tc>
        <w:tc>
          <w:tcPr>
            <w:tcW w:w="532" w:type="pct"/>
            <w:tcBorders>
              <w:top w:val="single" w:color="000000" w:sz="6" w:space="0"/>
              <w:left w:val="single" w:color="000000" w:sz="6" w:space="0"/>
              <w:bottom w:val="single" w:color="000000" w:sz="6" w:space="0"/>
              <w:right w:val="single" w:color="000000" w:sz="6" w:space="0"/>
            </w:tcBorders>
          </w:tcPr>
          <w:p w:rsidRPr="008A2BD6" w:rsidR="00674D76" w:rsidP="00CB236A" w:rsidRDefault="00674D76" w14:paraId="1D5F2C2D" w14:textId="77777777">
            <w:pPr>
              <w:pStyle w:val="TableText"/>
              <w:jc w:val="both"/>
            </w:pPr>
          </w:p>
        </w:tc>
        <w:tc>
          <w:tcPr>
            <w:tcW w:w="1451" w:type="pct"/>
            <w:tcBorders>
              <w:top w:val="single" w:color="000000" w:sz="6" w:space="0"/>
              <w:left w:val="single" w:color="000000" w:sz="6" w:space="0"/>
              <w:bottom w:val="single" w:color="000000" w:sz="6" w:space="0"/>
              <w:right w:val="single" w:color="000000" w:sz="6" w:space="0"/>
            </w:tcBorders>
          </w:tcPr>
          <w:p w:rsidRPr="00F1766B" w:rsidR="00674D76" w:rsidP="00CB236A" w:rsidRDefault="00674D76" w14:paraId="672E8294" w14:textId="77777777">
            <w:pPr>
              <w:pStyle w:val="TableText"/>
              <w:jc w:val="both"/>
            </w:pPr>
          </w:p>
        </w:tc>
      </w:tr>
    </w:tbl>
    <w:p w:rsidRPr="000209BB" w:rsidR="00674D76" w:rsidP="00CB236A" w:rsidRDefault="00674D76" w14:paraId="01FB2242" w14:textId="77777777">
      <w:pPr>
        <w:pStyle w:val="TableText"/>
        <w:jc w:val="both"/>
      </w:pPr>
    </w:p>
    <w:p w:rsidR="00674D76" w:rsidP="00CB236A" w:rsidRDefault="00674D76" w14:paraId="1A5E010A" w14:textId="4A12393A">
      <w:pPr>
        <w:pStyle w:val="Num-Heading2"/>
        <w:jc w:val="both"/>
      </w:pPr>
      <w:bookmarkStart w:name="_Toc366174290" w:id="23"/>
      <w:bookmarkStart w:name="_Toc443285609" w:id="24"/>
      <w:bookmarkEnd w:id="16"/>
      <w:r>
        <w:lastRenderedPageBreak/>
        <w:t>Deployment and Go-Live Support</w:t>
      </w:r>
      <w:bookmarkEnd w:id="23"/>
      <w:bookmarkEnd w:id="24"/>
    </w:p>
    <w:p w:rsidR="00674D76" w:rsidP="00CB236A" w:rsidRDefault="00674D76" w14:paraId="235AA5EB" w14:textId="77777777">
      <w:pPr>
        <w:jc w:val="both"/>
      </w:pPr>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t>Offer</w:t>
      </w:r>
      <w:r w:rsidRPr="00A61FA8">
        <w:t xml:space="preserve"> to be rejected.</w:t>
      </w:r>
    </w:p>
    <w:p w:rsidRPr="002712D0" w:rsidR="00674D76" w:rsidP="00CB236A" w:rsidRDefault="00674D76" w14:paraId="679BE536" w14:textId="77777777">
      <w:pPr>
        <w:pStyle w:val="TableNumberedList"/>
        <w:jc w:val="both"/>
      </w:pPr>
      <w:bookmarkStart w:name="_Toc361732223" w:id="25"/>
      <w:bookmarkStart w:name="_Toc443285617" w:id="26"/>
      <w:r>
        <w:t>Deployment and Go-Live Support Roles and Responsibilities</w:t>
      </w:r>
      <w:bookmarkEnd w:id="25"/>
      <w:bookmarkEnd w:id="26"/>
    </w:p>
    <w:tbl>
      <w:tblPr>
        <w:tblW w:w="4816" w:type="pct"/>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150"/>
        <w:gridCol w:w="4336"/>
        <w:gridCol w:w="975"/>
        <w:gridCol w:w="1062"/>
        <w:gridCol w:w="1327"/>
        <w:gridCol w:w="3618"/>
      </w:tblGrid>
      <w:tr w:rsidR="00674D76" w:rsidTr="00503890" w14:paraId="46B89C98" w14:textId="77777777">
        <w:trPr>
          <w:cantSplit/>
          <w:tblHeader/>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0674D76" w:rsidP="00CB236A" w:rsidRDefault="00674D76" w14:paraId="62B53556" w14:textId="77777777">
            <w:pPr>
              <w:pStyle w:val="TableHeading"/>
              <w:keepLines/>
              <w:jc w:val="both"/>
            </w:pPr>
            <w:r>
              <w:t>#</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0674D76" w:rsidP="00CB236A" w:rsidRDefault="00674D76" w14:paraId="5CCC1396" w14:textId="77777777">
            <w:pPr>
              <w:pStyle w:val="TableHeading"/>
              <w:keepLines/>
              <w:jc w:val="both"/>
            </w:pPr>
            <w:r>
              <w:t>Deployment and Go-Live Support Roles and Responsibilities</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Pr="0059405E" w:rsidR="00674D76" w:rsidP="00CB236A" w:rsidRDefault="00674D76" w14:paraId="1C183830" w14:textId="77777777">
            <w:pPr>
              <w:pStyle w:val="TableHeading"/>
              <w:keepLines/>
              <w:jc w:val="both"/>
              <w:rPr>
                <w:szCs w:val="20"/>
              </w:rPr>
            </w:pPr>
            <w:r w:rsidRPr="0059405E">
              <w:rPr>
                <w:szCs w:val="20"/>
              </w:rPr>
              <w:t>Offeror</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Pr="0059405E" w:rsidR="00674D76" w:rsidP="00CB236A" w:rsidRDefault="00674D76" w14:paraId="683042FB" w14:textId="77777777">
            <w:pPr>
              <w:pStyle w:val="TableHeading"/>
              <w:keepLines/>
              <w:jc w:val="both"/>
              <w:rPr>
                <w:szCs w:val="20"/>
              </w:rPr>
            </w:pPr>
            <w:r w:rsidRPr="0059405E">
              <w:rPr>
                <w:szCs w:val="20"/>
              </w:rPr>
              <w:t>State</w:t>
            </w: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Pr="0059405E" w:rsidR="00674D76" w:rsidP="00CB236A" w:rsidRDefault="00674D76" w14:paraId="1E868435" w14:textId="77777777">
            <w:pPr>
              <w:pStyle w:val="TableHeading"/>
              <w:keepLines/>
              <w:jc w:val="both"/>
              <w:rPr>
                <w:szCs w:val="20"/>
              </w:rPr>
            </w:pPr>
            <w:r w:rsidRPr="0059405E">
              <w:rPr>
                <w:szCs w:val="20"/>
              </w:rPr>
              <w:t>Offeror Response</w:t>
            </w: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Pr="0059405E" w:rsidR="00674D76" w:rsidP="00CB236A" w:rsidRDefault="00674D76" w14:paraId="298AA3BF" w14:textId="77777777">
            <w:pPr>
              <w:pStyle w:val="TableHeading"/>
              <w:keepLines/>
              <w:jc w:val="both"/>
              <w:rPr>
                <w:szCs w:val="20"/>
              </w:rPr>
            </w:pPr>
            <w:r w:rsidRPr="0059405E">
              <w:rPr>
                <w:szCs w:val="20"/>
              </w:rPr>
              <w:t>Offeror Comment</w:t>
            </w:r>
          </w:p>
        </w:tc>
      </w:tr>
      <w:tr w:rsidR="00674D76" w:rsidTr="00503890" w14:paraId="01C7DC65"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3B296A" w:rsidR="00674D76" w:rsidP="00CB236A" w:rsidRDefault="00503890" w14:paraId="335C54A0" w14:textId="2B621888">
            <w:pPr>
              <w:pStyle w:val="TableText"/>
              <w:jc w:val="both"/>
            </w:pPr>
            <w:r w:rsidRPr="003B296A">
              <w:t>2.6.1</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C27FA" w:rsidR="00674D76" w:rsidP="00CB236A" w:rsidRDefault="00674D76" w14:paraId="78275D0E" w14:textId="2D742B39">
            <w:pPr>
              <w:pStyle w:val="TableText"/>
              <w:jc w:val="both"/>
            </w:pPr>
            <w:r>
              <w:t xml:space="preserve">Provide initial and </w:t>
            </w:r>
            <w:r w:rsidRPr="00AA07D3">
              <w:rPr>
                <w:b/>
              </w:rPr>
              <w:t>Final Detailed</w:t>
            </w:r>
            <w:r w:rsidR="00FA5EE4">
              <w:rPr>
                <w:b/>
              </w:rPr>
              <w:t xml:space="preserve"> </w:t>
            </w:r>
            <w:r w:rsidRPr="000D5DA6">
              <w:rPr>
                <w:b/>
              </w:rPr>
              <w:t>Deployment Plan</w:t>
            </w:r>
            <w:r>
              <w:t xml:space="preserve">.  </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9405E" w:rsidR="00674D76" w:rsidP="00CB236A" w:rsidRDefault="00674D76" w14:paraId="1929E79C"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9405E" w:rsidR="00674D76" w:rsidP="00CB236A" w:rsidRDefault="00674D76" w14:paraId="77A71985"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9405E" w:rsidR="00674D76" w:rsidP="00CB236A" w:rsidRDefault="00674D76" w14:paraId="608AF8F4"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4E7D895F" w14:textId="77777777">
            <w:pPr>
              <w:pStyle w:val="CommentText"/>
              <w:jc w:val="both"/>
            </w:pPr>
          </w:p>
          <w:p w:rsidRPr="0059405E" w:rsidR="00674D76" w:rsidP="00CB236A" w:rsidRDefault="00674D76" w14:paraId="410BEE75" w14:textId="77777777">
            <w:pPr>
              <w:pStyle w:val="TableText"/>
              <w:jc w:val="both"/>
              <w:rPr>
                <w:szCs w:val="20"/>
              </w:rPr>
            </w:pPr>
          </w:p>
        </w:tc>
      </w:tr>
      <w:tr w:rsidR="00674D76" w:rsidTr="00503890" w14:paraId="3748D4C1"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3B296A" w:rsidR="00674D76" w:rsidP="00CB236A" w:rsidRDefault="00503890" w14:paraId="6B5EB2A8" w14:textId="0EBFCDC6">
            <w:pPr>
              <w:pStyle w:val="TableText"/>
              <w:jc w:val="both"/>
            </w:pPr>
            <w:r w:rsidRPr="003B296A">
              <w:t>2.6.2</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00674D76" w:rsidP="00CB236A" w:rsidRDefault="00674D76" w14:paraId="2AF8B811" w14:textId="642E890E">
            <w:pPr>
              <w:pStyle w:val="TableText"/>
              <w:jc w:val="both"/>
            </w:pPr>
            <w:r>
              <w:t xml:space="preserve">Provide the </w:t>
            </w:r>
            <w:r w:rsidRPr="00AA07D3">
              <w:t>Configured Environments (production and disaster recovery).</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P="00CB236A" w:rsidRDefault="00674D76" w14:paraId="22BA3746"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P="00CB236A" w:rsidRDefault="00674D76" w14:paraId="5CE73CC3"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P="00CB236A" w:rsidRDefault="00674D76" w14:paraId="2E12F7DB"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P="00CB236A" w:rsidRDefault="00674D76" w14:paraId="28BB5F6E" w14:textId="77777777">
            <w:pPr>
              <w:pStyle w:val="TableText"/>
              <w:jc w:val="both"/>
              <w:rPr>
                <w:szCs w:val="20"/>
              </w:rPr>
            </w:pPr>
          </w:p>
        </w:tc>
      </w:tr>
      <w:tr w:rsidR="00674D76" w:rsidTr="00503890" w14:paraId="7E1211A2"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3B296A" w:rsidR="00674D76" w:rsidP="00CB236A" w:rsidRDefault="00503890" w14:paraId="0016C922" w14:textId="6A998CE2">
            <w:pPr>
              <w:pStyle w:val="TableText"/>
              <w:jc w:val="both"/>
            </w:pPr>
            <w:r w:rsidRPr="003B296A">
              <w:t>2.6.3</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052EC8BD" w14:textId="0B4A8075">
            <w:pPr>
              <w:pStyle w:val="TableText"/>
              <w:jc w:val="both"/>
              <w:rPr>
                <w:b/>
              </w:rPr>
            </w:pPr>
            <w:r>
              <w:t xml:space="preserve">Provide </w:t>
            </w:r>
            <w:r w:rsidRPr="003B296A">
              <w:t xml:space="preserve">Configured </w:t>
            </w:r>
            <w:r w:rsidRPr="00AA07D3">
              <w:t>Environments (production and disaster recovery) Documentation,</w:t>
            </w:r>
            <w:r>
              <w:t xml:space="preserve"> including specification of hardware, network, storage, utilities, licensees, and other required infrastructure.</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6ED7B4A7" w14:textId="77777777">
            <w:pPr>
              <w:pStyle w:val="TableText"/>
              <w:jc w:val="both"/>
              <w:rPr>
                <w:szCs w:val="20"/>
              </w:rPr>
            </w:pPr>
            <w: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9405E" w:rsidR="00674D76" w:rsidP="00CB236A" w:rsidRDefault="00674D76" w14:paraId="643A68CA"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9405E" w:rsidR="00674D76" w:rsidP="00CB236A" w:rsidRDefault="00674D76" w14:paraId="2FD2FA68"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9405E" w:rsidR="00674D76" w:rsidP="00CB236A" w:rsidRDefault="00674D76" w14:paraId="4BDD2645" w14:textId="77777777">
            <w:pPr>
              <w:pStyle w:val="TableText"/>
              <w:jc w:val="both"/>
              <w:rPr>
                <w:szCs w:val="20"/>
              </w:rPr>
            </w:pPr>
          </w:p>
        </w:tc>
      </w:tr>
      <w:tr w:rsidR="00674D76" w:rsidTr="00503890" w14:paraId="66D389A5"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B296A" w:rsidR="00674D76" w:rsidP="00CB236A" w:rsidRDefault="00674D76" w14:paraId="163B7BA0" w14:textId="22B90DB4">
            <w:pPr>
              <w:pStyle w:val="TableText"/>
              <w:jc w:val="both"/>
            </w:pPr>
            <w:r w:rsidRPr="003B296A">
              <w:t>2.</w:t>
            </w:r>
            <w:r w:rsidRPr="003B296A" w:rsidR="003B296A">
              <w:t>6</w:t>
            </w:r>
            <w:r w:rsidRPr="003B296A">
              <w:t>.4</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030261B3" w14:textId="77777777">
            <w:pPr>
              <w:pStyle w:val="TableText"/>
              <w:jc w:val="both"/>
            </w:pPr>
            <w:r>
              <w:rPr>
                <w:b/>
              </w:rPr>
              <w:t>Provide Go/No-g</w:t>
            </w:r>
            <w:r w:rsidRPr="00AB46F1">
              <w:rPr>
                <w:b/>
              </w:rPr>
              <w:t>o Documentation</w:t>
            </w:r>
            <w:r>
              <w:t>, including the Production Cutover Plan and the Go-Live Checklist).</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0D6AC8D4"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54A7145B"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28C4BF67"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1EEF8BD1" w14:textId="77777777">
            <w:pPr>
              <w:pStyle w:val="TableText"/>
              <w:jc w:val="both"/>
              <w:rPr>
                <w:szCs w:val="20"/>
              </w:rPr>
            </w:pPr>
          </w:p>
        </w:tc>
      </w:tr>
      <w:tr w:rsidR="00674D76" w:rsidTr="00503890" w14:paraId="3635855D"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B296A" w:rsidR="00674D76" w:rsidP="00CB236A" w:rsidRDefault="00674D76" w14:paraId="5C546C09" w14:textId="030CFD99">
            <w:pPr>
              <w:pStyle w:val="TableText"/>
              <w:jc w:val="both"/>
            </w:pPr>
            <w:r w:rsidRPr="003B296A">
              <w:t>2.</w:t>
            </w:r>
            <w:r w:rsidRPr="003B296A" w:rsidR="003B296A">
              <w:t>6</w:t>
            </w:r>
            <w:r w:rsidRPr="003B296A">
              <w:t>.5</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35545" w:rsidR="00674D76" w:rsidP="00CB236A" w:rsidRDefault="00674D76" w14:paraId="2DC18118" w14:textId="77777777">
            <w:pPr>
              <w:pStyle w:val="TableText"/>
              <w:jc w:val="both"/>
            </w:pPr>
            <w:r w:rsidRPr="00735545">
              <w:t xml:space="preserve">Conduct </w:t>
            </w:r>
            <w:r w:rsidRPr="003D52CE">
              <w:rPr>
                <w:b/>
              </w:rPr>
              <w:t>Go/No-go Meeting</w:t>
            </w:r>
            <w:r w:rsidRPr="00735545">
              <w:t>.</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738237CD"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65A3BB9E"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556177E3"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174110FD" w14:textId="77777777">
            <w:pPr>
              <w:pStyle w:val="TableText"/>
              <w:jc w:val="both"/>
              <w:rPr>
                <w:szCs w:val="20"/>
              </w:rPr>
            </w:pPr>
          </w:p>
        </w:tc>
      </w:tr>
      <w:tr w:rsidR="00674D76" w:rsidTr="00503890" w14:paraId="292BDAEC"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B296A" w:rsidR="00674D76" w:rsidP="00CB236A" w:rsidRDefault="00674D76" w14:paraId="3E4A1741" w14:textId="5593FF14">
            <w:pPr>
              <w:pStyle w:val="TableText"/>
              <w:jc w:val="both"/>
            </w:pPr>
            <w:r w:rsidRPr="003B296A">
              <w:t>2.</w:t>
            </w:r>
            <w:r w:rsidRPr="003B296A" w:rsidR="003B296A">
              <w:t>6</w:t>
            </w:r>
            <w:r w:rsidRPr="003B296A">
              <w:t>.6</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3B6AE39E" w14:textId="77777777">
            <w:pPr>
              <w:pStyle w:val="TableText"/>
              <w:jc w:val="both"/>
            </w:pPr>
            <w:r>
              <w:t>Perform deployment and support activities with parties as directed by the State Project Manager.</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0EAAF76C"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4FE2A79A"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45448FB8"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724A5856" w14:textId="77777777">
            <w:pPr>
              <w:pStyle w:val="TableText"/>
              <w:jc w:val="both"/>
              <w:rPr>
                <w:szCs w:val="20"/>
              </w:rPr>
            </w:pPr>
          </w:p>
        </w:tc>
      </w:tr>
      <w:tr w:rsidR="00674D76" w:rsidTr="00503890" w14:paraId="341FF180"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B296A" w:rsidR="00674D76" w:rsidP="00CB236A" w:rsidRDefault="00674D76" w14:paraId="127A56FF" w14:textId="71BD5113">
            <w:pPr>
              <w:pStyle w:val="TableText"/>
              <w:jc w:val="both"/>
            </w:pPr>
            <w:r w:rsidRPr="003B296A">
              <w:t>2.</w:t>
            </w:r>
            <w:r w:rsidRPr="003B296A" w:rsidR="003B296A">
              <w:t>6</w:t>
            </w:r>
            <w:r w:rsidRPr="003B296A">
              <w:t>.7</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7A681E25" w14:textId="77777777">
            <w:pPr>
              <w:pStyle w:val="TableText"/>
              <w:jc w:val="both"/>
            </w:pPr>
            <w:r w:rsidRPr="00D034B3">
              <w:t xml:space="preserve">Provide </w:t>
            </w:r>
            <w:r w:rsidRPr="00AB46F1">
              <w:rPr>
                <w:b/>
              </w:rPr>
              <w:t>System and User Documentation</w:t>
            </w:r>
            <w:r>
              <w:t>, including functional, technical and architectural specifications, o</w:t>
            </w:r>
            <w:r w:rsidRPr="00CC27FA">
              <w:t xml:space="preserve">perational documentation </w:t>
            </w:r>
            <w:r>
              <w:t>(e.g. b</w:t>
            </w:r>
            <w:r w:rsidRPr="00CC27FA">
              <w:t xml:space="preserve">atch </w:t>
            </w:r>
            <w:r>
              <w:t>s</w:t>
            </w:r>
            <w:r w:rsidRPr="00CC27FA">
              <w:t>chedule</w:t>
            </w:r>
            <w:r>
              <w:t>,</w:t>
            </w:r>
            <w:r w:rsidRPr="00CC27FA">
              <w:t xml:space="preserve"> runtime procedures</w:t>
            </w:r>
            <w:r>
              <w:t>).</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07596369"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0B477143"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4ED0E112"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3E573F30" w14:textId="77777777">
            <w:pPr>
              <w:pStyle w:val="TableText"/>
              <w:jc w:val="both"/>
              <w:rPr>
                <w:szCs w:val="20"/>
              </w:rPr>
            </w:pPr>
          </w:p>
        </w:tc>
      </w:tr>
      <w:tr w:rsidR="00674D76" w:rsidTr="00503890" w14:paraId="1938ADED"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B296A" w:rsidR="00674D76" w:rsidP="00CB236A" w:rsidRDefault="00674D76" w14:paraId="488085E7" w14:textId="22273BBA">
            <w:pPr>
              <w:pStyle w:val="TableText"/>
              <w:jc w:val="both"/>
            </w:pPr>
            <w:r w:rsidRPr="003B296A">
              <w:t>2.</w:t>
            </w:r>
            <w:r w:rsidRPr="003B296A" w:rsidR="003B296A">
              <w:t>6</w:t>
            </w:r>
            <w:r w:rsidRPr="003B296A">
              <w:t>.8</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059DD6EC" w14:textId="77777777">
            <w:pPr>
              <w:pStyle w:val="TableText"/>
              <w:jc w:val="both"/>
            </w:pPr>
            <w:r>
              <w:t xml:space="preserve">Provide a </w:t>
            </w:r>
            <w:r w:rsidRPr="00AB46F1">
              <w:rPr>
                <w:b/>
              </w:rPr>
              <w:t>Production Support Plan</w:t>
            </w:r>
            <w:r>
              <w:t xml:space="preserve"> to cover the Post Go-Live Support prior to Warranty, the Warranty Period, and the M&amp;O Support period. The plan should include the proposed organizational structure, roles and responsibilities and estimated level of effort for the Offeror and the State.</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134AD3B5"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38A89488"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3656EDB7"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3FEA43D2" w14:textId="77777777">
            <w:pPr>
              <w:pStyle w:val="TableText"/>
              <w:jc w:val="both"/>
              <w:rPr>
                <w:szCs w:val="20"/>
              </w:rPr>
            </w:pPr>
          </w:p>
        </w:tc>
      </w:tr>
      <w:tr w:rsidR="00674D76" w:rsidTr="00503890" w14:paraId="053836F0"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B296A" w:rsidR="00674D76" w:rsidP="00CB236A" w:rsidRDefault="00674D76" w14:paraId="2E752062" w14:textId="40000D83">
            <w:pPr>
              <w:pStyle w:val="TableText"/>
              <w:jc w:val="both"/>
            </w:pPr>
            <w:r w:rsidRPr="003B296A">
              <w:lastRenderedPageBreak/>
              <w:t>2.</w:t>
            </w:r>
            <w:r w:rsidRPr="003B296A" w:rsidR="003B296A">
              <w:t>6</w:t>
            </w:r>
            <w:r w:rsidRPr="003B296A">
              <w:t>.9</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E682DC9" w14:textId="77777777">
            <w:pPr>
              <w:pStyle w:val="TableText"/>
              <w:jc w:val="both"/>
            </w:pPr>
            <w:r>
              <w:t>Assist with a Decommissioning and Archiving Plan for legacy data and systems.</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5DB15E38"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78788140"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42037E91"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1B1B6682" w14:textId="77777777">
            <w:pPr>
              <w:pStyle w:val="TableText"/>
              <w:jc w:val="both"/>
              <w:rPr>
                <w:szCs w:val="20"/>
              </w:rPr>
            </w:pPr>
          </w:p>
        </w:tc>
      </w:tr>
      <w:tr w:rsidR="00674D76" w:rsidTr="00503890" w14:paraId="3C91B118"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B296A" w:rsidR="00674D76" w:rsidP="00CB236A" w:rsidRDefault="00674D76" w14:paraId="58A04105" w14:textId="217BD598">
            <w:pPr>
              <w:pStyle w:val="TableText"/>
              <w:jc w:val="both"/>
            </w:pPr>
            <w:r w:rsidRPr="003B296A">
              <w:t>2.</w:t>
            </w:r>
            <w:r w:rsidRPr="003B296A" w:rsidR="003B296A">
              <w:t>6.10</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16EB40A0" w14:textId="77777777">
            <w:pPr>
              <w:pStyle w:val="TableText"/>
              <w:jc w:val="both"/>
            </w:pPr>
            <w:r>
              <w:t xml:space="preserve">Provide </w:t>
            </w:r>
            <w:r w:rsidRPr="00AB46F1">
              <w:t>recommended operations and administration procedures</w:t>
            </w:r>
            <w:r>
              <w:t xml:space="preserve"> related to the deployment.</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5A1AEB80"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55C9823D"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2E9637DA"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53E969EE" w14:textId="77777777">
            <w:pPr>
              <w:pStyle w:val="TableText"/>
              <w:jc w:val="both"/>
              <w:rPr>
                <w:szCs w:val="20"/>
              </w:rPr>
            </w:pPr>
          </w:p>
        </w:tc>
      </w:tr>
      <w:tr w:rsidR="00674D76" w:rsidTr="00503890" w14:paraId="3F0013CD"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B296A" w:rsidR="00674D76" w:rsidP="00CB236A" w:rsidRDefault="00674D76" w14:paraId="3C43B332" w14:textId="09AF59AC">
            <w:pPr>
              <w:pStyle w:val="TableText"/>
              <w:jc w:val="both"/>
            </w:pPr>
            <w:r w:rsidRPr="003B296A">
              <w:t>2.</w:t>
            </w:r>
            <w:r w:rsidRPr="003B296A" w:rsidR="003B296A">
              <w:t>6.11</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0C3E57F7" w14:textId="77777777">
            <w:pPr>
              <w:pStyle w:val="TableText"/>
              <w:jc w:val="both"/>
            </w:pPr>
            <w:r w:rsidRPr="00D034B3">
              <w:t xml:space="preserve">Approve production </w:t>
            </w:r>
            <w:r>
              <w:t>deployment</w:t>
            </w:r>
            <w:r w:rsidRPr="00D034B3">
              <w:t xml:space="preserve"> go/no-go decisions</w:t>
            </w:r>
            <w:r>
              <w:t>.</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4EC14731" w14:textId="77777777">
            <w:pPr>
              <w:pStyle w:val="TableText"/>
              <w:jc w:val="both"/>
              <w:rPr>
                <w:szCs w:val="20"/>
              </w:rPr>
            </w:pP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67D4FFEF" w14:textId="77777777">
            <w:pPr>
              <w:pStyle w:val="TableText"/>
              <w:jc w:val="both"/>
              <w:rPr>
                <w:szCs w:val="20"/>
              </w:rPr>
            </w:pPr>
            <w:r>
              <w:rPr>
                <w:szCs w:val="20"/>
              </w:rPr>
              <w:t>X</w:t>
            </w: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716B6B8F"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410A30D4" w14:textId="77777777">
            <w:pPr>
              <w:pStyle w:val="TableText"/>
              <w:jc w:val="both"/>
              <w:rPr>
                <w:szCs w:val="20"/>
              </w:rPr>
            </w:pPr>
          </w:p>
        </w:tc>
      </w:tr>
      <w:tr w:rsidR="00674D76" w:rsidTr="00503890" w14:paraId="43BD4542"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B296A" w:rsidR="00674D76" w:rsidP="00CB236A" w:rsidRDefault="00674D76" w14:paraId="010470B3" w14:textId="74CB03D2">
            <w:pPr>
              <w:pStyle w:val="TableText"/>
              <w:jc w:val="both"/>
            </w:pPr>
            <w:r w:rsidRPr="003B296A">
              <w:t>2.</w:t>
            </w:r>
            <w:r w:rsidRPr="003B296A" w:rsidR="003B296A">
              <w:t>6.12</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2264329C" w14:textId="77777777">
            <w:pPr>
              <w:pStyle w:val="TableText"/>
              <w:jc w:val="both"/>
            </w:pPr>
            <w:r w:rsidRPr="00D034B3">
              <w:t xml:space="preserve">Deploy </w:t>
            </w:r>
            <w:r>
              <w:t>application into production.</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78F64B42"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1BB21E59"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1B4305D7"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7543C3D9" w14:textId="77777777">
            <w:pPr>
              <w:pStyle w:val="TableText"/>
              <w:jc w:val="both"/>
              <w:rPr>
                <w:szCs w:val="20"/>
              </w:rPr>
            </w:pPr>
          </w:p>
        </w:tc>
      </w:tr>
      <w:tr w:rsidR="00674D76" w:rsidTr="00503890" w14:paraId="25D6E8AD"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B296A" w:rsidR="00674D76" w:rsidP="00CB236A" w:rsidRDefault="00674D76" w14:paraId="4F16BE55" w14:textId="1148B6A4">
            <w:pPr>
              <w:pStyle w:val="TableText"/>
              <w:jc w:val="both"/>
            </w:pPr>
            <w:r w:rsidRPr="003B296A">
              <w:t>2.</w:t>
            </w:r>
            <w:r w:rsidRPr="003B296A" w:rsidR="003B296A">
              <w:t>6.13</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3690960D" w14:textId="77777777">
            <w:pPr>
              <w:pStyle w:val="TableText"/>
              <w:jc w:val="both"/>
            </w:pPr>
            <w:r w:rsidRPr="00D034B3">
              <w:t xml:space="preserve">Track </w:t>
            </w:r>
            <w:r>
              <w:t xml:space="preserve">deployment </w:t>
            </w:r>
            <w:r w:rsidRPr="00D034B3">
              <w:t>status and notification</w:t>
            </w:r>
            <w:r>
              <w:t>.</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63D93C06"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1FE0A113"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07902927"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40876914" w14:textId="77777777">
            <w:pPr>
              <w:pStyle w:val="TableText"/>
              <w:jc w:val="both"/>
              <w:rPr>
                <w:szCs w:val="20"/>
              </w:rPr>
            </w:pPr>
          </w:p>
        </w:tc>
      </w:tr>
      <w:tr w:rsidR="00674D76" w:rsidTr="00503890" w14:paraId="51FA2AB0"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B296A" w:rsidR="00674D76" w:rsidP="00CB236A" w:rsidRDefault="00674D76" w14:paraId="40A90878" w14:textId="639D4FEA">
            <w:pPr>
              <w:pStyle w:val="TableText"/>
              <w:jc w:val="both"/>
            </w:pPr>
            <w:r w:rsidRPr="003B296A">
              <w:t>2.</w:t>
            </w:r>
            <w:r w:rsidRPr="003B296A" w:rsidR="003B296A">
              <w:t>6.14</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2FB6B258" w14:textId="1140FC45">
            <w:pPr>
              <w:pStyle w:val="TableText"/>
              <w:jc w:val="both"/>
            </w:pPr>
            <w:r w:rsidRPr="00D034B3">
              <w:t xml:space="preserve">Escalate and resolve issues with </w:t>
            </w:r>
            <w:r>
              <w:t>Offeror</w:t>
            </w:r>
            <w:r w:rsidR="0074384A">
              <w:t xml:space="preserve"> </w:t>
            </w:r>
            <w:r>
              <w:t>post-production support team.</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0EE4B024" w14:textId="77777777">
            <w:pPr>
              <w:pStyle w:val="TableText"/>
              <w:jc w:val="both"/>
              <w:rPr>
                <w:szCs w:val="20"/>
              </w:rPr>
            </w:pP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76460434" w14:textId="77777777">
            <w:pPr>
              <w:pStyle w:val="TableText"/>
              <w:jc w:val="both"/>
              <w:rPr>
                <w:szCs w:val="20"/>
              </w:rPr>
            </w:pPr>
            <w:r>
              <w:rPr>
                <w:szCs w:val="20"/>
              </w:rPr>
              <w:t>X</w:t>
            </w: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771C48C1"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13201CB6" w14:textId="77777777">
            <w:pPr>
              <w:pStyle w:val="TableText"/>
              <w:jc w:val="both"/>
              <w:rPr>
                <w:szCs w:val="20"/>
              </w:rPr>
            </w:pPr>
          </w:p>
        </w:tc>
      </w:tr>
      <w:tr w:rsidR="00674D76" w:rsidTr="00503890" w14:paraId="593919A5"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B296A" w:rsidR="00674D76" w:rsidP="00CB236A" w:rsidRDefault="00674D76" w14:paraId="0544811A" w14:textId="097EE33D">
            <w:pPr>
              <w:pStyle w:val="TableText"/>
              <w:jc w:val="both"/>
            </w:pPr>
            <w:r w:rsidRPr="003B296A">
              <w:t>2.</w:t>
            </w:r>
            <w:r w:rsidRPr="003B296A" w:rsidR="003B296A">
              <w:t>6.15</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301969C9" w14:textId="77777777">
            <w:pPr>
              <w:pStyle w:val="TableText"/>
              <w:jc w:val="both"/>
            </w:pPr>
            <w:r>
              <w:t>Provide 12 weeks of post go-live deployment support prior to final acceptance.</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59FC055B"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34665CE2"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5606285C"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45473E98" w14:textId="77777777">
            <w:pPr>
              <w:pStyle w:val="TableText"/>
              <w:jc w:val="both"/>
              <w:rPr>
                <w:szCs w:val="20"/>
              </w:rPr>
            </w:pPr>
          </w:p>
        </w:tc>
      </w:tr>
      <w:tr w:rsidR="00674D76" w:rsidTr="00503890" w14:paraId="4E79C823"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B296A" w:rsidR="00674D76" w:rsidP="00CB236A" w:rsidRDefault="00674D76" w14:paraId="7E99B344" w14:textId="582B36D2">
            <w:pPr>
              <w:pStyle w:val="TableText"/>
              <w:jc w:val="both"/>
            </w:pPr>
            <w:r w:rsidRPr="003B296A">
              <w:t>2.</w:t>
            </w:r>
            <w:r w:rsidRPr="003B296A" w:rsidR="003B296A">
              <w:t>6.16</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697F4038" w14:textId="77777777">
            <w:pPr>
              <w:pStyle w:val="TableText"/>
              <w:jc w:val="both"/>
            </w:pPr>
            <w:r>
              <w:t xml:space="preserve">Provide </w:t>
            </w:r>
            <w:r w:rsidRPr="00AF257E">
              <w:rPr>
                <w:b/>
              </w:rPr>
              <w:t>Successful Deployment Documented</w:t>
            </w:r>
            <w:r>
              <w:t xml:space="preserve"> deliverable.</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51CFA2BF"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25A363A3"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08322D6C"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08054D79" w14:textId="77777777">
            <w:pPr>
              <w:pStyle w:val="TableText"/>
              <w:jc w:val="both"/>
              <w:rPr>
                <w:szCs w:val="20"/>
              </w:rPr>
            </w:pPr>
          </w:p>
        </w:tc>
      </w:tr>
      <w:tr w:rsidR="00674D76" w:rsidTr="00503890" w14:paraId="3E035FB6"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B296A" w:rsidR="00674D76" w:rsidP="00CB236A" w:rsidRDefault="00674D76" w14:paraId="30FFD4DC" w14:textId="0C289780">
            <w:pPr>
              <w:pStyle w:val="TableText"/>
              <w:jc w:val="both"/>
            </w:pPr>
            <w:r w:rsidRPr="003B296A">
              <w:t>2.</w:t>
            </w:r>
            <w:r w:rsidRPr="003B296A" w:rsidR="003B296A">
              <w:t>6.17</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74D76" w:rsidP="00CB236A" w:rsidRDefault="00674D76" w14:paraId="6195D635" w14:textId="77777777">
            <w:pPr>
              <w:pStyle w:val="TableText"/>
              <w:jc w:val="both"/>
            </w:pPr>
            <w:r>
              <w:t>Provide the configuration and customization documentation and readable source code and object (executable) code for the system in the configuration management system.</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4C47AABC"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746DD552"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349DA1A0"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1E4E5443" w14:textId="77777777">
            <w:pPr>
              <w:pStyle w:val="TableText"/>
              <w:jc w:val="both"/>
              <w:rPr>
                <w:szCs w:val="20"/>
              </w:rPr>
            </w:pPr>
          </w:p>
        </w:tc>
      </w:tr>
      <w:tr w:rsidR="00674D76" w:rsidTr="00503890" w14:paraId="53BEE712"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53E8A" w:rsidR="00674D76" w:rsidP="00CB236A" w:rsidRDefault="00674D76" w14:paraId="227BAD00" w14:textId="5107DCD0">
            <w:pPr>
              <w:pStyle w:val="TableText"/>
              <w:jc w:val="both"/>
            </w:pPr>
            <w:r w:rsidRPr="00753E8A">
              <w:t>2.</w:t>
            </w:r>
            <w:r w:rsidRPr="00753E8A" w:rsidR="003B296A">
              <w:t>6.18</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D034B3" w:rsidR="00674D76" w:rsidP="00CB236A" w:rsidRDefault="00674D76" w14:paraId="7DA89158" w14:textId="77777777">
            <w:pPr>
              <w:pStyle w:val="TableText"/>
              <w:jc w:val="both"/>
            </w:pPr>
            <w:r>
              <w:t xml:space="preserve">Perform </w:t>
            </w:r>
            <w:r w:rsidRPr="00AF257E">
              <w:rPr>
                <w:b/>
              </w:rPr>
              <w:t>P</w:t>
            </w:r>
            <w:r>
              <w:rPr>
                <w:b/>
              </w:rPr>
              <w:t>hase</w:t>
            </w:r>
            <w:r w:rsidRPr="00AF257E">
              <w:rPr>
                <w:b/>
              </w:rPr>
              <w:t xml:space="preserve"> Closeout</w:t>
            </w:r>
            <w:r>
              <w:t xml:space="preserve"> including system tuning activities, assessment of knowledge transfer tasks, transfer Project artifacts to Project repository, lessons learned document, update design documents, and transition support to the State as appropriate.</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46DCCD96"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1FC7CDA2"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4F288708"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60D12D2C" w14:textId="77777777">
            <w:pPr>
              <w:pStyle w:val="TableText"/>
              <w:jc w:val="both"/>
              <w:rPr>
                <w:szCs w:val="20"/>
              </w:rPr>
            </w:pPr>
          </w:p>
        </w:tc>
      </w:tr>
      <w:tr w:rsidR="00674D76" w:rsidTr="00503890" w14:paraId="57C395B9"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753E8A" w:rsidR="00674D76" w:rsidP="00CB236A" w:rsidRDefault="69F28BA7" w14:paraId="5DB38191" w14:textId="53356F64">
            <w:pPr>
              <w:pStyle w:val="TableText"/>
              <w:keepLines/>
              <w:jc w:val="both"/>
            </w:pPr>
            <w:r w:rsidRPr="00753E8A">
              <w:t>2.</w:t>
            </w:r>
            <w:r w:rsidRPr="00753E8A" w:rsidR="003B296A">
              <w:t>6.19</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06876" w:rsidR="00674D76" w:rsidP="00CB236A" w:rsidRDefault="69F28BA7" w14:paraId="4A7E8452" w14:textId="77777777">
            <w:pPr>
              <w:pStyle w:val="TableText"/>
              <w:keepLines/>
              <w:jc w:val="both"/>
              <w:rPr>
                <w:highlight w:val="yellow"/>
              </w:rPr>
            </w:pPr>
            <w:r>
              <w:t>Develop help desk scripts (level 1 and 2 help desk).</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06876" w:rsidR="00674D76" w:rsidP="00CB236A" w:rsidRDefault="69F28BA7" w14:paraId="72A72629" w14:textId="77777777">
            <w:pPr>
              <w:pStyle w:val="TableText"/>
              <w:keepLines/>
              <w:jc w:val="both"/>
              <w:rPr>
                <w:szCs w:val="20"/>
                <w:highlight w:val="yellow"/>
              </w:rPr>
            </w:pPr>
            <w: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P="00CB236A" w:rsidRDefault="00674D76" w14:paraId="116FF413" w14:textId="77777777">
            <w:pPr>
              <w:pStyle w:val="TableText"/>
              <w:keepLines/>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P="00CB236A" w:rsidRDefault="00674D76" w14:paraId="0EF33613"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P="00CB236A" w:rsidRDefault="00674D76" w14:paraId="236E4115" w14:textId="77777777">
            <w:pPr>
              <w:pStyle w:val="TableText"/>
              <w:jc w:val="both"/>
              <w:rPr>
                <w:szCs w:val="20"/>
              </w:rPr>
            </w:pPr>
          </w:p>
        </w:tc>
      </w:tr>
      <w:tr w:rsidR="00674D76" w:rsidTr="00503890" w14:paraId="015AE094"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753E8A" w:rsidR="00674D76" w:rsidP="00CB236A" w:rsidRDefault="69F28BA7" w14:paraId="0553C4E9" w14:textId="13B379D9">
            <w:pPr>
              <w:pStyle w:val="TableText"/>
              <w:jc w:val="both"/>
            </w:pPr>
            <w:r w:rsidRPr="00753E8A">
              <w:t>2.</w:t>
            </w:r>
            <w:r w:rsidRPr="00753E8A" w:rsidR="003B296A">
              <w:t>6.20</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06876" w:rsidR="00674D76" w:rsidP="00CB236A" w:rsidRDefault="69F28BA7" w14:paraId="79B5C4EE" w14:textId="77777777">
            <w:pPr>
              <w:pStyle w:val="TableText"/>
              <w:keepLines/>
              <w:jc w:val="both"/>
              <w:rPr>
                <w:highlight w:val="yellow"/>
              </w:rPr>
            </w:pPr>
            <w:r>
              <w:t>Maintain help desk scripts.</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06876" w:rsidR="00674D76" w:rsidP="00CB236A" w:rsidRDefault="00674D76" w14:paraId="4D50D7B2" w14:textId="77777777">
            <w:pPr>
              <w:pStyle w:val="TableText"/>
              <w:keepLines/>
              <w:jc w:val="both"/>
              <w:rPr>
                <w:szCs w:val="20"/>
                <w:highlight w:val="yellow"/>
              </w:rPr>
            </w:pP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06876" w:rsidR="00674D76" w:rsidP="00CB236A" w:rsidRDefault="69F28BA7" w14:paraId="316F9D9C" w14:textId="77777777">
            <w:pPr>
              <w:pStyle w:val="TableText"/>
              <w:keepLines/>
              <w:jc w:val="both"/>
              <w:rPr>
                <w:szCs w:val="20"/>
                <w:highlight w:val="yellow"/>
              </w:rPr>
            </w:pPr>
            <w:r>
              <w:t>X</w:t>
            </w: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P="00CB236A" w:rsidRDefault="00674D76" w14:paraId="21FE2A43" w14:textId="77777777">
            <w:pPr>
              <w:pStyle w:val="TableText"/>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P="00CB236A" w:rsidRDefault="00674D76" w14:paraId="2EA815D9" w14:textId="77777777">
            <w:pPr>
              <w:pStyle w:val="TableText"/>
              <w:jc w:val="both"/>
              <w:rPr>
                <w:szCs w:val="20"/>
              </w:rPr>
            </w:pPr>
          </w:p>
        </w:tc>
      </w:tr>
      <w:tr w:rsidR="00674D76" w:rsidTr="00503890" w14:paraId="7D4782DE"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53E8A" w:rsidR="00674D76" w:rsidP="00CB236A" w:rsidRDefault="69F28BA7" w14:paraId="166650D4" w14:textId="3782CD37">
            <w:pPr>
              <w:pStyle w:val="TableText"/>
              <w:jc w:val="both"/>
            </w:pPr>
            <w:r w:rsidRPr="00753E8A">
              <w:t>2.</w:t>
            </w:r>
            <w:r w:rsidRPr="00753E8A" w:rsidR="003B296A">
              <w:t>6.21</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06876" w:rsidR="00674D76" w:rsidP="00CB236A" w:rsidRDefault="69F28BA7" w14:paraId="6E379E4B" w14:textId="77777777">
            <w:pPr>
              <w:pStyle w:val="TableText"/>
              <w:keepLines/>
              <w:jc w:val="both"/>
              <w:rPr>
                <w:highlight w:val="yellow"/>
              </w:rPr>
            </w:pPr>
            <w:r>
              <w:t>Provide Level 1 Help Desk—simple (with coordination of user support activities including “how to” support) and user account and password administration.</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06876" w:rsidR="00674D76" w:rsidP="00CB236A" w:rsidRDefault="00674D76" w14:paraId="66C0A150" w14:textId="77777777">
            <w:pPr>
              <w:pStyle w:val="TableText"/>
              <w:jc w:val="both"/>
              <w:rPr>
                <w:szCs w:val="20"/>
                <w:highlight w:val="yellow"/>
              </w:rPr>
            </w:pP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06876" w:rsidR="00674D76" w:rsidP="00CB236A" w:rsidRDefault="69F28BA7" w14:paraId="06F95840" w14:textId="77777777">
            <w:pPr>
              <w:pStyle w:val="TableText"/>
              <w:jc w:val="both"/>
              <w:rPr>
                <w:szCs w:val="20"/>
                <w:highlight w:val="yellow"/>
              </w:rPr>
            </w:pPr>
            <w:r>
              <w:t>X</w:t>
            </w: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Del="00A41FCD" w:rsidP="00CB236A" w:rsidRDefault="00674D76" w14:paraId="26BB4F17" w14:textId="77777777">
            <w:pPr>
              <w:pStyle w:val="TableText"/>
              <w:keepLines/>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Del="00A41FCD" w:rsidP="00CB236A" w:rsidRDefault="00674D76" w14:paraId="7AD5F5E6" w14:textId="77777777">
            <w:pPr>
              <w:pStyle w:val="TableText"/>
              <w:keepLines/>
              <w:jc w:val="both"/>
              <w:rPr>
                <w:szCs w:val="20"/>
              </w:rPr>
            </w:pPr>
          </w:p>
        </w:tc>
      </w:tr>
      <w:tr w:rsidR="00674D76" w:rsidTr="00503890" w14:paraId="5DFA306D"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753E8A" w:rsidR="00674D76" w:rsidP="00CB236A" w:rsidRDefault="00674D76" w14:paraId="3B748AD7" w14:textId="787A02DF">
            <w:pPr>
              <w:pStyle w:val="TableText"/>
              <w:jc w:val="both"/>
            </w:pPr>
            <w:r w:rsidRPr="00753E8A">
              <w:lastRenderedPageBreak/>
              <w:t>2.</w:t>
            </w:r>
            <w:r w:rsidRPr="00753E8A" w:rsidR="003B296A">
              <w:t>6.22</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7D0F39" w:rsidR="00674D76" w:rsidP="00CB236A" w:rsidRDefault="00674D76" w14:paraId="00FF2E41" w14:textId="77777777">
            <w:pPr>
              <w:pStyle w:val="TableText"/>
              <w:keepLines/>
              <w:jc w:val="both"/>
            </w:pPr>
            <w:r>
              <w:t>Provide Level 2 Help Desk</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P="00CB236A" w:rsidRDefault="00674D76" w14:paraId="589E266A"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P="00CB236A" w:rsidRDefault="00674D76" w14:paraId="46349031"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P="00CB236A" w:rsidRDefault="00674D76" w14:paraId="698C8B61" w14:textId="77777777">
            <w:pPr>
              <w:pStyle w:val="TableText"/>
              <w:keepLines/>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P="00CB236A" w:rsidRDefault="00674D76" w14:paraId="4FCBF170" w14:textId="77777777">
            <w:pPr>
              <w:pStyle w:val="TableText"/>
              <w:keepLines/>
              <w:jc w:val="both"/>
              <w:rPr>
                <w:szCs w:val="20"/>
              </w:rPr>
            </w:pPr>
          </w:p>
        </w:tc>
      </w:tr>
      <w:tr w:rsidR="00674D76" w:rsidTr="00503890" w14:paraId="2B5CD78F"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753E8A" w:rsidR="00674D76" w:rsidP="00CB236A" w:rsidRDefault="00674D76" w14:paraId="62209E29" w14:textId="47957269">
            <w:pPr>
              <w:pStyle w:val="TableText"/>
              <w:jc w:val="both"/>
            </w:pPr>
            <w:r w:rsidRPr="00753E8A">
              <w:t>2.</w:t>
            </w:r>
            <w:r w:rsidRPr="00753E8A" w:rsidR="003B296A">
              <w:t>6.23</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7D0F39" w:rsidR="00674D76" w:rsidP="00CB236A" w:rsidRDefault="00674D76" w14:paraId="18607F90" w14:textId="77777777">
            <w:pPr>
              <w:pStyle w:val="TableText"/>
              <w:keepLines/>
              <w:jc w:val="both"/>
            </w:pPr>
            <w:r w:rsidRPr="007D0F39">
              <w:t>P</w:t>
            </w:r>
            <w:r>
              <w:t>rovide Level 3 Help Desk for the system-related incidents and problems.</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P="00CB236A" w:rsidRDefault="00674D76" w14:paraId="490A63AB"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P="00CB236A" w:rsidRDefault="00674D76" w14:paraId="2E9E8558"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Del="00A41FCD" w:rsidP="00CB236A" w:rsidRDefault="00674D76" w14:paraId="126E3BDE" w14:textId="77777777">
            <w:pPr>
              <w:pStyle w:val="TableText"/>
              <w:keepLines/>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59405E" w:rsidR="00674D76" w:rsidDel="00A41FCD" w:rsidP="00CB236A" w:rsidRDefault="00674D76" w14:paraId="29FB5E49" w14:textId="77777777">
            <w:pPr>
              <w:pStyle w:val="TableText"/>
              <w:keepLines/>
              <w:jc w:val="both"/>
              <w:rPr>
                <w:szCs w:val="20"/>
              </w:rPr>
            </w:pPr>
          </w:p>
        </w:tc>
      </w:tr>
      <w:tr w:rsidR="00674D76" w:rsidTr="00503890" w14:paraId="7377B367"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753E8A" w:rsidR="00674D76" w:rsidP="00CB236A" w:rsidRDefault="00674D76" w14:paraId="23C655E7" w14:textId="1DD8F625">
            <w:pPr>
              <w:pStyle w:val="TableText"/>
              <w:jc w:val="both"/>
            </w:pPr>
            <w:r w:rsidRPr="00753E8A">
              <w:t>2.</w:t>
            </w:r>
            <w:r w:rsidRPr="00753E8A" w:rsidR="003B296A">
              <w:t>6.24</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0ADA474D" w14:textId="77777777">
            <w:pPr>
              <w:pStyle w:val="TableText"/>
              <w:jc w:val="both"/>
            </w:pPr>
            <w:r>
              <w:t>Assist the State in the development of support organization.</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9405E" w:rsidR="00674D76" w:rsidP="00CB236A" w:rsidRDefault="00674D76" w14:paraId="72EE1A47"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9405E" w:rsidR="00674D76" w:rsidP="00CB236A" w:rsidRDefault="00674D76" w14:paraId="337316AC"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9405E" w:rsidR="00674D76" w:rsidDel="00A41FCD" w:rsidP="00CB236A" w:rsidRDefault="00674D76" w14:paraId="61398825" w14:textId="77777777">
            <w:pPr>
              <w:pStyle w:val="TableText"/>
              <w:keepLines/>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674D76" w:rsidP="00CB236A" w:rsidRDefault="00674D76" w14:paraId="7728CE1A" w14:textId="77777777">
            <w:pPr>
              <w:pStyle w:val="TableText"/>
              <w:keepLines/>
              <w:jc w:val="both"/>
              <w:rPr>
                <w:szCs w:val="20"/>
              </w:rPr>
            </w:pPr>
          </w:p>
        </w:tc>
      </w:tr>
      <w:tr w:rsidR="00674D76" w:rsidTr="00503890" w14:paraId="3169988C"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753E8A" w:rsidR="00674D76" w:rsidP="00CB236A" w:rsidRDefault="69F28BA7" w14:paraId="522A6F47" w14:textId="0BE409AB">
            <w:pPr>
              <w:pStyle w:val="TableText"/>
              <w:jc w:val="both"/>
            </w:pPr>
            <w:r w:rsidRPr="00753E8A">
              <w:t>2.</w:t>
            </w:r>
            <w:r w:rsidRPr="00753E8A" w:rsidR="003B296A">
              <w:t>6.25</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06876" w:rsidR="00674D76" w:rsidP="00CB236A" w:rsidRDefault="69F28BA7" w14:paraId="40FBD02F" w14:textId="77777777">
            <w:pPr>
              <w:pStyle w:val="TableText"/>
              <w:jc w:val="both"/>
              <w:rPr>
                <w:highlight w:val="yellow"/>
              </w:rPr>
            </w:pPr>
            <w:r>
              <w:t>Provide support organization to advise and assist business end-users and staff in the use of systems and State specific policies.</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06876" w:rsidR="00674D76" w:rsidP="00CB236A" w:rsidRDefault="00674D76" w14:paraId="176E694D" w14:textId="77777777">
            <w:pPr>
              <w:pStyle w:val="TableText"/>
              <w:jc w:val="both"/>
              <w:rPr>
                <w:szCs w:val="20"/>
                <w:highlight w:val="yellow"/>
              </w:rPr>
            </w:pP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06876" w:rsidR="00674D76" w:rsidP="00CB236A" w:rsidRDefault="69F28BA7" w14:paraId="01CA7ABB" w14:textId="77777777">
            <w:pPr>
              <w:pStyle w:val="TableText"/>
              <w:jc w:val="both"/>
              <w:rPr>
                <w:szCs w:val="20"/>
                <w:highlight w:val="yellow"/>
              </w:rPr>
            </w:pPr>
            <w:r>
              <w:t>X</w:t>
            </w: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9405E" w:rsidR="00674D76" w:rsidDel="00A41FCD" w:rsidP="00CB236A" w:rsidRDefault="00674D76" w14:paraId="4FD2FD8C" w14:textId="77777777">
            <w:pPr>
              <w:pStyle w:val="TableText"/>
              <w:keepLines/>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9405E" w:rsidR="00674D76" w:rsidDel="00A41FCD" w:rsidP="00CB236A" w:rsidRDefault="00674D76" w14:paraId="6C55C4BE" w14:textId="77777777">
            <w:pPr>
              <w:pStyle w:val="TableText"/>
              <w:keepLines/>
              <w:jc w:val="both"/>
              <w:rPr>
                <w:szCs w:val="20"/>
              </w:rPr>
            </w:pPr>
          </w:p>
        </w:tc>
      </w:tr>
      <w:tr w:rsidR="00674D76" w:rsidTr="00503890" w14:paraId="793E9A8A"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53E8A" w:rsidR="00674D76" w:rsidP="00CB236A" w:rsidRDefault="00674D76" w14:paraId="3B0DFF83" w14:textId="1AE4BF58">
            <w:pPr>
              <w:pStyle w:val="TableText"/>
              <w:jc w:val="both"/>
            </w:pPr>
            <w:r w:rsidRPr="00753E8A">
              <w:t>2.</w:t>
            </w:r>
            <w:r w:rsidRPr="00753E8A" w:rsidR="003B296A">
              <w:t>6.26</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D0F39" w:rsidR="00674D76" w:rsidP="00CB236A" w:rsidRDefault="00674D76" w14:paraId="23101776" w14:textId="77777777">
            <w:pPr>
              <w:pStyle w:val="TableText"/>
              <w:jc w:val="both"/>
            </w:pPr>
            <w:r w:rsidRPr="007D0F39">
              <w:t>Respond to escalated trouble ticket items in accordance with established procedures.</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3B60DFA9"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0E712F6A"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Del="00A41FCD" w:rsidP="00CB236A" w:rsidRDefault="00674D76" w14:paraId="2734A0E5" w14:textId="77777777">
            <w:pPr>
              <w:pStyle w:val="TableText"/>
              <w:keepLines/>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Del="00A41FCD" w:rsidP="00CB236A" w:rsidRDefault="00674D76" w14:paraId="290D2B30" w14:textId="77777777">
            <w:pPr>
              <w:pStyle w:val="TableText"/>
              <w:keepLines/>
              <w:jc w:val="both"/>
              <w:rPr>
                <w:szCs w:val="20"/>
              </w:rPr>
            </w:pPr>
          </w:p>
        </w:tc>
      </w:tr>
      <w:tr w:rsidR="00674D76" w:rsidTr="00503890" w14:paraId="18E7EBB2"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53E8A" w:rsidR="00674D76" w:rsidP="00CB236A" w:rsidRDefault="00674D76" w14:paraId="71BB929F" w14:textId="6047C6D9">
            <w:pPr>
              <w:pStyle w:val="TableText"/>
              <w:jc w:val="both"/>
            </w:pPr>
            <w:r w:rsidRPr="00753E8A">
              <w:t>2.</w:t>
            </w:r>
            <w:r w:rsidRPr="00753E8A" w:rsidR="003B296A">
              <w:t>6.27</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D0F39" w:rsidR="00674D76" w:rsidP="00CB236A" w:rsidRDefault="00674D76" w14:paraId="43F4CC95" w14:textId="77777777">
            <w:pPr>
              <w:pStyle w:val="TableText"/>
              <w:jc w:val="both"/>
            </w:pPr>
            <w:r w:rsidRPr="007D0F39">
              <w:t>Establish priority of trouble ticket items / service requests.</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21593C7C" w14:textId="77777777">
            <w:pPr>
              <w:pStyle w:val="TableText"/>
              <w:jc w:val="both"/>
              <w:rPr>
                <w:szCs w:val="20"/>
              </w:rPr>
            </w:pP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7772180B" w14:textId="77777777">
            <w:pPr>
              <w:pStyle w:val="TableText"/>
              <w:jc w:val="both"/>
              <w:rPr>
                <w:szCs w:val="20"/>
              </w:rPr>
            </w:pPr>
            <w:r>
              <w:rPr>
                <w:szCs w:val="20"/>
              </w:rPr>
              <w:t>X</w:t>
            </w: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Del="00A41FCD" w:rsidP="00CB236A" w:rsidRDefault="00674D76" w14:paraId="6F114445" w14:textId="77777777">
            <w:pPr>
              <w:pStyle w:val="TableText"/>
              <w:keepLines/>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Del="00A41FCD" w:rsidP="00CB236A" w:rsidRDefault="00674D76" w14:paraId="04750906" w14:textId="77777777">
            <w:pPr>
              <w:pStyle w:val="TableText"/>
              <w:keepLines/>
              <w:jc w:val="both"/>
              <w:rPr>
                <w:szCs w:val="20"/>
              </w:rPr>
            </w:pPr>
          </w:p>
        </w:tc>
      </w:tr>
      <w:tr w:rsidR="00674D76" w:rsidTr="00503890" w14:paraId="39EB7237"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53E8A" w:rsidR="00674D76" w:rsidP="00CB236A" w:rsidRDefault="00674D76" w14:paraId="1449CE34" w14:textId="2D73130D">
            <w:pPr>
              <w:pStyle w:val="TableText"/>
              <w:jc w:val="both"/>
            </w:pPr>
            <w:r w:rsidRPr="00753E8A">
              <w:t>2.</w:t>
            </w:r>
            <w:r w:rsidRPr="00753E8A" w:rsidR="003B296A">
              <w:t>6.28</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D0F39" w:rsidR="00674D76" w:rsidP="00CB236A" w:rsidRDefault="00674D76" w14:paraId="6E785FC1" w14:textId="77777777">
            <w:pPr>
              <w:pStyle w:val="TableText"/>
              <w:jc w:val="both"/>
            </w:pPr>
            <w:r>
              <w:t>Maintain “end s</w:t>
            </w:r>
            <w:r w:rsidRPr="007D0F39">
              <w:t xml:space="preserve">tate” </w:t>
            </w:r>
            <w:r>
              <w:t>system</w:t>
            </w:r>
            <w:r w:rsidRPr="007D0F39">
              <w:t xml:space="preserve"> architecture</w:t>
            </w:r>
            <w:r>
              <w:t xml:space="preserve"> documentation</w:t>
            </w:r>
            <w:r w:rsidRPr="007D0F39">
              <w:t>.</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1AFE582A"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2A891036"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673FAFFF" w14:textId="77777777">
            <w:pPr>
              <w:pStyle w:val="TableText"/>
              <w:keepLines/>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114FB550" w14:textId="77777777">
            <w:pPr>
              <w:pStyle w:val="TableText"/>
              <w:keepLines/>
              <w:jc w:val="both"/>
              <w:rPr>
                <w:szCs w:val="20"/>
              </w:rPr>
            </w:pPr>
          </w:p>
        </w:tc>
      </w:tr>
      <w:tr w:rsidR="00674D76" w:rsidTr="00503890" w14:paraId="4823783D"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53E8A" w:rsidR="00674D76" w:rsidP="00CB236A" w:rsidRDefault="00674D76" w14:paraId="18896BA5" w14:textId="19B3B8E1">
            <w:pPr>
              <w:pStyle w:val="TableText"/>
              <w:jc w:val="both"/>
            </w:pPr>
            <w:r w:rsidRPr="00753E8A">
              <w:t>2.</w:t>
            </w:r>
            <w:r w:rsidRPr="00753E8A" w:rsidR="003B296A">
              <w:t>6.29</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D0F39" w:rsidR="00674D76" w:rsidP="00CB236A" w:rsidRDefault="00674D76" w14:paraId="6AF34D3D" w14:textId="77777777">
            <w:pPr>
              <w:pStyle w:val="TableText"/>
              <w:jc w:val="both"/>
            </w:pPr>
            <w:r w:rsidRPr="007D0F39">
              <w:t>Provide maintenance and repair policies and procedures.</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12E71520"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462218C2"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251CA3CB" w14:textId="77777777">
            <w:pPr>
              <w:pStyle w:val="TableText"/>
              <w:keepLines/>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56C46A00" w14:textId="77777777">
            <w:pPr>
              <w:pStyle w:val="TableText"/>
              <w:keepLines/>
              <w:jc w:val="both"/>
              <w:rPr>
                <w:szCs w:val="20"/>
              </w:rPr>
            </w:pPr>
          </w:p>
        </w:tc>
      </w:tr>
      <w:tr w:rsidR="00674D76" w:rsidTr="00503890" w14:paraId="28E310E7"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53E8A" w:rsidR="00674D76" w:rsidP="00CB236A" w:rsidRDefault="00674D76" w14:paraId="13C887C4" w14:textId="7410100D">
            <w:pPr>
              <w:pStyle w:val="TableText"/>
              <w:jc w:val="both"/>
            </w:pPr>
            <w:r w:rsidRPr="00753E8A">
              <w:t>2.</w:t>
            </w:r>
            <w:r w:rsidR="00753E8A">
              <w:t>6.30</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D0F39" w:rsidR="00674D76" w:rsidP="00CB236A" w:rsidRDefault="00674D76" w14:paraId="0F0D283F" w14:textId="77777777">
            <w:pPr>
              <w:pStyle w:val="TableText"/>
              <w:jc w:val="both"/>
            </w:pPr>
            <w:r w:rsidRPr="007D0F39">
              <w:t xml:space="preserve">Provide technical and functional support to the </w:t>
            </w:r>
            <w:r>
              <w:t>State</w:t>
            </w:r>
            <w:r w:rsidRPr="007D0F39">
              <w:t xml:space="preserve"> IT staff and other groups as directed by </w:t>
            </w:r>
            <w:r>
              <w:t>the State</w:t>
            </w:r>
            <w:r w:rsidRPr="007D0F39">
              <w:t xml:space="preserve">. </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06CDBBA7"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1DA4A314"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5010EC97" w14:textId="77777777">
            <w:pPr>
              <w:pStyle w:val="TableText"/>
              <w:keepLines/>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34512AC8" w14:textId="77777777">
            <w:pPr>
              <w:pStyle w:val="TableText"/>
              <w:keepLines/>
              <w:jc w:val="both"/>
              <w:rPr>
                <w:szCs w:val="20"/>
              </w:rPr>
            </w:pPr>
          </w:p>
        </w:tc>
      </w:tr>
      <w:tr w:rsidR="00674D76" w:rsidTr="00503890" w14:paraId="4B73A084"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53E8A" w:rsidR="00674D76" w:rsidP="00CB236A" w:rsidRDefault="00674D76" w14:paraId="2A0C2405" w14:textId="177DA842">
            <w:pPr>
              <w:pStyle w:val="TableText"/>
              <w:jc w:val="both"/>
            </w:pPr>
            <w:r w:rsidRPr="00753E8A">
              <w:t>2.</w:t>
            </w:r>
            <w:r w:rsidR="00753E8A">
              <w:t>6.31</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D0F39" w:rsidR="00674D76" w:rsidP="00CB236A" w:rsidRDefault="00674D76" w14:paraId="2ECE8CD7" w14:textId="77777777">
            <w:pPr>
              <w:pStyle w:val="TableText"/>
              <w:jc w:val="both"/>
            </w:pPr>
            <w:r>
              <w:t xml:space="preserve">Provide </w:t>
            </w:r>
            <w:r w:rsidRPr="00001FB4">
              <w:rPr>
                <w:b/>
              </w:rPr>
              <w:t>Organizational Change Management Effectiveness Assessment</w:t>
            </w:r>
            <w:r>
              <w:t xml:space="preserve"> Report.</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44FDD059"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582EC1AB"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14C8A713" w14:textId="77777777">
            <w:pPr>
              <w:pStyle w:val="TableText"/>
              <w:keepLines/>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70BE313B" w14:textId="77777777">
            <w:pPr>
              <w:pStyle w:val="TableText"/>
              <w:keepLines/>
              <w:jc w:val="both"/>
              <w:rPr>
                <w:szCs w:val="20"/>
              </w:rPr>
            </w:pPr>
          </w:p>
        </w:tc>
      </w:tr>
      <w:tr w:rsidR="00674D76" w:rsidTr="00503890" w14:paraId="065CEC03"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53E8A" w:rsidR="00674D76" w:rsidP="00CB236A" w:rsidRDefault="00674D76" w14:paraId="2DE1BA00" w14:textId="4E226E0E">
            <w:pPr>
              <w:pStyle w:val="TableText"/>
              <w:jc w:val="both"/>
            </w:pPr>
            <w:r w:rsidRPr="00753E8A">
              <w:t>2.</w:t>
            </w:r>
            <w:r w:rsidR="00753E8A">
              <w:t>6.32</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D0F39" w:rsidR="00674D76" w:rsidP="00CB236A" w:rsidRDefault="00674D76" w14:paraId="47A967DE" w14:textId="77777777">
            <w:pPr>
              <w:pStyle w:val="TableText"/>
              <w:jc w:val="both"/>
            </w:pPr>
            <w:r w:rsidRPr="007D0F39">
              <w:t>Perform diagnostics on software and services.</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49028FA2"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024D077B"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6024B40D" w14:textId="77777777">
            <w:pPr>
              <w:pStyle w:val="TableText"/>
              <w:keepLines/>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7B1C43AB" w14:textId="77777777">
            <w:pPr>
              <w:pStyle w:val="TableText"/>
              <w:keepLines/>
              <w:jc w:val="both"/>
              <w:rPr>
                <w:szCs w:val="20"/>
              </w:rPr>
            </w:pPr>
          </w:p>
        </w:tc>
      </w:tr>
      <w:tr w:rsidR="00674D76" w:rsidTr="00503890" w14:paraId="3E2414D4" w14:textId="77777777">
        <w:trPr>
          <w:cantSplit/>
        </w:trPr>
        <w:tc>
          <w:tcPr>
            <w:tcW w:w="46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53E8A" w:rsidR="00674D76" w:rsidP="00CB236A" w:rsidRDefault="00674D76" w14:paraId="35D6F05A" w14:textId="6A70672E">
            <w:pPr>
              <w:pStyle w:val="TableText"/>
              <w:jc w:val="both"/>
            </w:pPr>
            <w:r w:rsidRPr="00753E8A">
              <w:t>2.</w:t>
            </w:r>
            <w:r w:rsidR="00753E8A">
              <w:t>6.33</w:t>
            </w:r>
          </w:p>
        </w:tc>
        <w:tc>
          <w:tcPr>
            <w:tcW w:w="1739"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D0F39" w:rsidR="00674D76" w:rsidP="00CB236A" w:rsidRDefault="00674D76" w14:paraId="11CF8E8E" w14:textId="77777777">
            <w:pPr>
              <w:pStyle w:val="TableText"/>
              <w:jc w:val="both"/>
            </w:pPr>
            <w:r>
              <w:t xml:space="preserve">Provide </w:t>
            </w:r>
            <w:r w:rsidRPr="0081698A">
              <w:rPr>
                <w:b/>
              </w:rPr>
              <w:t>Final Acceptance Documented</w:t>
            </w:r>
            <w:r>
              <w:t xml:space="preserve"> deliverable that includes a checklist of all Project closeout activities and validates that support has been provided for the duration of the Minimum Support Period (see below).</w:t>
            </w:r>
          </w:p>
        </w:tc>
        <w:tc>
          <w:tcPr>
            <w:tcW w:w="391"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629C999A" w14:textId="77777777">
            <w:pPr>
              <w:pStyle w:val="TableText"/>
              <w:jc w:val="both"/>
              <w:rPr>
                <w:szCs w:val="20"/>
              </w:rPr>
            </w:pPr>
            <w:r>
              <w:rPr>
                <w:szCs w:val="20"/>
              </w:rPr>
              <w:t>X</w:t>
            </w:r>
          </w:p>
        </w:tc>
        <w:tc>
          <w:tcPr>
            <w:tcW w:w="426"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2CBD95BE" w14:textId="77777777">
            <w:pPr>
              <w:pStyle w:val="TableText"/>
              <w:jc w:val="both"/>
              <w:rPr>
                <w:szCs w:val="20"/>
              </w:rPr>
            </w:pPr>
          </w:p>
        </w:tc>
        <w:tc>
          <w:tcPr>
            <w:tcW w:w="53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002669FA" w14:textId="77777777">
            <w:pPr>
              <w:pStyle w:val="TableText"/>
              <w:keepLines/>
              <w:jc w:val="both"/>
              <w:rPr>
                <w:szCs w:val="20"/>
              </w:rPr>
            </w:pPr>
          </w:p>
        </w:tc>
        <w:tc>
          <w:tcPr>
            <w:tcW w:w="1452" w:type="pc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9405E" w:rsidR="00674D76" w:rsidP="00CB236A" w:rsidRDefault="00674D76" w14:paraId="5CBC4807" w14:textId="77777777">
            <w:pPr>
              <w:pStyle w:val="TableText"/>
              <w:keepLines/>
              <w:jc w:val="both"/>
              <w:rPr>
                <w:szCs w:val="20"/>
              </w:rPr>
            </w:pPr>
          </w:p>
        </w:tc>
      </w:tr>
    </w:tbl>
    <w:p w:rsidR="00674D76" w:rsidP="00CB236A" w:rsidRDefault="00674D76" w14:paraId="093FDA8B" w14:textId="77777777">
      <w:pPr>
        <w:jc w:val="both"/>
      </w:pPr>
    </w:p>
    <w:p w:rsidR="00674D76" w:rsidP="00CB236A" w:rsidRDefault="00674D76" w14:paraId="71AFAB95" w14:textId="77777777">
      <w:pPr>
        <w:pStyle w:val="Heading3"/>
        <w:numPr>
          <w:ilvl w:val="2"/>
          <w:numId w:val="8"/>
        </w:numPr>
        <w:jc w:val="both"/>
      </w:pPr>
      <w:r>
        <w:lastRenderedPageBreak/>
        <w:t>Final Acceptance</w:t>
      </w:r>
    </w:p>
    <w:p w:rsidR="00674D76" w:rsidP="00CB236A" w:rsidRDefault="00674D76" w14:paraId="7B566FF5" w14:textId="70F18580">
      <w:pPr>
        <w:jc w:val="both"/>
      </w:pPr>
      <w:r>
        <w:t>Go-Live and Support will occur for a specified period of time, as detailed in the tables below and prior to Final Acceptance. The purpose is to stabilize the system after each Phase and minimize the impact of any early system issues. The Offeror Go-Live Support team will closely monitor the newly deployed system and user activity; assign appropriate resources to resolve issues; rapidly detect and escalate issues as required; and quickly resolve and communicate resolution. Four levels of priority will be assigned to issues identified during the Go-Live Support period: Critical, High, Medium and Low</w:t>
      </w:r>
      <w:r w:rsidR="0075692D">
        <w:t xml:space="preserve"> </w:t>
      </w:r>
      <w:r>
        <w:t>(see “Appendix F, Service Level Agreement Requirements,” Priority Definitions</w:t>
      </w:r>
      <w:r w:rsidRPr="12B25D47">
        <w:rPr>
          <w:sz w:val="16"/>
          <w:szCs w:val="16"/>
        </w:rPr>
        <w:t>)</w:t>
      </w:r>
      <w:r>
        <w:t>. The Offeror is responsible for application availability and usability, including reports, interfaces and development. Prior to the end of the Go-Live Support period for each implementation</w:t>
      </w:r>
      <w:r w:rsidR="006E3EF1">
        <w:t xml:space="preserve"> </w:t>
      </w:r>
      <w:r>
        <w:t xml:space="preserve">Project and wave, the Offeror and the State will jointly assess the status of the implementation and review the status of outstanding issues and adherence to SLAs. The purpose of the assessment will be to provide written verification in the Final Acceptance Documented Deliverable that the </w:t>
      </w:r>
      <w:r w:rsidR="00C92FF4">
        <w:t>EFS</w:t>
      </w:r>
      <w:r>
        <w:t xml:space="preserve"> System operates as expected after each Project and wave</w:t>
      </w:r>
      <w:r w:rsidR="006E3EF1">
        <w:t xml:space="preserve"> </w:t>
      </w:r>
      <w:r>
        <w:t>implementation. Final Acceptance will be granted at the end of the Go-Live Support period and when 100% of the Critical and High issues have been resolved.</w:t>
      </w:r>
    </w:p>
    <w:p w:rsidR="00674D76" w:rsidP="00CB236A" w:rsidRDefault="00674D76" w14:paraId="2740480A" w14:textId="77777777">
      <w:pPr>
        <w:jc w:val="both"/>
      </w:pPr>
    </w:p>
    <w:p w:rsidR="00674D76" w:rsidP="00CB236A" w:rsidRDefault="00674D76" w14:paraId="681873C2" w14:textId="5A20C74C">
      <w:pPr>
        <w:pStyle w:val="Num-Heading2"/>
        <w:jc w:val="both"/>
      </w:pPr>
      <w:bookmarkStart w:name="_Toc366174291" w:id="27"/>
      <w:bookmarkStart w:name="_Toc443285610" w:id="28"/>
      <w:r>
        <w:t>Warranty Services</w:t>
      </w:r>
      <w:bookmarkEnd w:id="27"/>
      <w:bookmarkEnd w:id="28"/>
    </w:p>
    <w:p w:rsidR="00674D76" w:rsidP="00CB236A" w:rsidRDefault="00674D76" w14:paraId="0D1DC84D" w14:textId="77777777">
      <w:pPr>
        <w:jc w:val="both"/>
      </w:pPr>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t>Offer</w:t>
      </w:r>
      <w:r w:rsidRPr="00A61FA8">
        <w:t xml:space="preserve"> to be rejected.</w:t>
      </w:r>
    </w:p>
    <w:p w:rsidRPr="002712D0" w:rsidR="00674D76" w:rsidP="00CB236A" w:rsidRDefault="00674D76" w14:paraId="4A99D7E3" w14:textId="77777777">
      <w:pPr>
        <w:pStyle w:val="TableNumberedList"/>
        <w:jc w:val="both"/>
      </w:pPr>
      <w:bookmarkStart w:name="_Toc361732224" w:id="29"/>
      <w:bookmarkStart w:name="_Toc443285618" w:id="30"/>
      <w:r>
        <w:t>Warranty Roles and Responsibilities</w:t>
      </w:r>
      <w:bookmarkEnd w:id="29"/>
      <w:bookmarkEnd w:id="30"/>
    </w:p>
    <w:tbl>
      <w:tblPr>
        <w:tblW w:w="4850" w:type="pct"/>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150"/>
        <w:gridCol w:w="4332"/>
        <w:gridCol w:w="974"/>
        <w:gridCol w:w="1062"/>
        <w:gridCol w:w="1326"/>
        <w:gridCol w:w="3712"/>
      </w:tblGrid>
      <w:tr w:rsidR="00674D76" w:rsidTr="00503890" w14:paraId="0C1B49B5" w14:textId="77777777">
        <w:trPr>
          <w:cantSplit/>
          <w:tblHeader/>
        </w:trPr>
        <w:tc>
          <w:tcPr>
            <w:tcW w:w="458" w:type="pct"/>
            <w:tcBorders>
              <w:top w:val="single" w:color="000000" w:sz="6" w:space="0"/>
              <w:left w:val="single" w:color="000000" w:sz="6" w:space="0"/>
              <w:bottom w:val="single" w:color="000000" w:sz="6" w:space="0"/>
              <w:right w:val="single" w:color="000000" w:sz="6" w:space="0"/>
            </w:tcBorders>
            <w:shd w:val="clear" w:color="D9D9D9" w:themeColor="background1" w:themeShade="D9" w:fill="D9D9D9" w:themeFill="background1" w:themeFillShade="D9"/>
          </w:tcPr>
          <w:p w:rsidR="00674D76" w:rsidP="00CB236A" w:rsidRDefault="00674D76" w14:paraId="0AFBF5DC" w14:textId="77777777">
            <w:pPr>
              <w:pStyle w:val="TableHeading"/>
              <w:keepLines/>
              <w:jc w:val="both"/>
            </w:pPr>
            <w:r>
              <w:t>#</w:t>
            </w:r>
          </w:p>
        </w:tc>
        <w:tc>
          <w:tcPr>
            <w:tcW w:w="1725" w:type="pct"/>
            <w:tcBorders>
              <w:top w:val="single" w:color="000000" w:sz="6" w:space="0"/>
              <w:left w:val="single" w:color="000000" w:sz="6" w:space="0"/>
              <w:bottom w:val="single" w:color="000000" w:sz="6" w:space="0"/>
              <w:right w:val="single" w:color="000000" w:sz="6" w:space="0"/>
            </w:tcBorders>
            <w:shd w:val="clear" w:color="D9D9D9" w:themeColor="background1" w:themeShade="D9" w:fill="D9D9D9" w:themeFill="background1" w:themeFillShade="D9"/>
          </w:tcPr>
          <w:p w:rsidR="00674D76" w:rsidP="00CB236A" w:rsidRDefault="00674D76" w14:paraId="7F13BCF4" w14:textId="77777777">
            <w:pPr>
              <w:pStyle w:val="TableHeading"/>
              <w:keepLines/>
              <w:jc w:val="both"/>
            </w:pPr>
            <w:r>
              <w:t>Configuration and Development Support Roles and Responsibilities</w:t>
            </w:r>
          </w:p>
        </w:tc>
        <w:tc>
          <w:tcPr>
            <w:tcW w:w="388" w:type="pct"/>
            <w:tcBorders>
              <w:top w:val="single" w:color="000000" w:sz="6" w:space="0"/>
              <w:left w:val="single" w:color="000000" w:sz="6" w:space="0"/>
              <w:bottom w:val="single" w:color="000000" w:sz="6" w:space="0"/>
              <w:right w:val="single" w:color="000000" w:sz="6" w:space="0"/>
            </w:tcBorders>
            <w:shd w:val="clear" w:color="D9D9D9" w:themeColor="background1" w:themeShade="D9" w:fill="D9D9D9" w:themeFill="background1" w:themeFillShade="D9"/>
          </w:tcPr>
          <w:p w:rsidR="00674D76" w:rsidP="00CB236A" w:rsidRDefault="00674D76" w14:paraId="3344DA26" w14:textId="77777777">
            <w:pPr>
              <w:pStyle w:val="TableHeading"/>
              <w:keepLines/>
              <w:jc w:val="both"/>
            </w:pPr>
            <w:r>
              <w:t>Offeror</w:t>
            </w:r>
          </w:p>
        </w:tc>
        <w:tc>
          <w:tcPr>
            <w:tcW w:w="423" w:type="pct"/>
            <w:tcBorders>
              <w:top w:val="single" w:color="000000" w:sz="6" w:space="0"/>
              <w:left w:val="single" w:color="000000" w:sz="6" w:space="0"/>
              <w:bottom w:val="single" w:color="000000" w:sz="6" w:space="0"/>
              <w:right w:val="single" w:color="000000" w:sz="6" w:space="0"/>
            </w:tcBorders>
            <w:shd w:val="clear" w:color="D9D9D9" w:themeColor="background1" w:themeShade="D9" w:fill="D9D9D9" w:themeFill="background1" w:themeFillShade="D9"/>
          </w:tcPr>
          <w:p w:rsidR="00674D76" w:rsidP="00CB236A" w:rsidRDefault="00674D76" w14:paraId="7371A0DE" w14:textId="77777777">
            <w:pPr>
              <w:pStyle w:val="TableHeading"/>
              <w:keepLines/>
              <w:jc w:val="both"/>
            </w:pPr>
            <w:r>
              <w:t>State</w:t>
            </w:r>
          </w:p>
        </w:tc>
        <w:tc>
          <w:tcPr>
            <w:tcW w:w="528" w:type="pct"/>
            <w:tcBorders>
              <w:top w:val="single" w:color="000000" w:sz="6" w:space="0"/>
              <w:left w:val="single" w:color="000000" w:sz="6" w:space="0"/>
              <w:bottom w:val="single" w:color="000000" w:sz="6" w:space="0"/>
              <w:right w:val="single" w:color="000000" w:sz="6" w:space="0"/>
            </w:tcBorders>
            <w:shd w:val="clear" w:color="D9D9D9" w:themeColor="background1" w:themeShade="D9" w:fill="D9D9D9" w:themeFill="background1" w:themeFillShade="D9"/>
          </w:tcPr>
          <w:p w:rsidR="00674D76" w:rsidP="00CB236A" w:rsidRDefault="00674D76" w14:paraId="69356646" w14:textId="77777777">
            <w:pPr>
              <w:pStyle w:val="TableHeading"/>
              <w:keepLines/>
              <w:jc w:val="both"/>
            </w:pPr>
            <w:r>
              <w:t>Offeror Response</w:t>
            </w:r>
          </w:p>
        </w:tc>
        <w:tc>
          <w:tcPr>
            <w:tcW w:w="1478" w:type="pct"/>
            <w:tcBorders>
              <w:top w:val="single" w:color="000000" w:sz="6" w:space="0"/>
              <w:left w:val="single" w:color="000000" w:sz="6" w:space="0"/>
              <w:bottom w:val="single" w:color="000000" w:sz="6" w:space="0"/>
              <w:right w:val="single" w:color="000000" w:sz="6" w:space="0"/>
            </w:tcBorders>
            <w:shd w:val="clear" w:color="D9D9D9" w:themeColor="background1" w:themeShade="D9" w:fill="D9D9D9" w:themeFill="background1" w:themeFillShade="D9"/>
          </w:tcPr>
          <w:p w:rsidR="00674D76" w:rsidP="00CB236A" w:rsidRDefault="00674D76" w14:paraId="40A16E8F" w14:textId="77777777">
            <w:pPr>
              <w:pStyle w:val="TableHeading"/>
              <w:keepLines/>
              <w:jc w:val="both"/>
            </w:pPr>
            <w:r>
              <w:t>Offeror Comment</w:t>
            </w:r>
          </w:p>
        </w:tc>
      </w:tr>
      <w:tr w:rsidR="00674D76" w:rsidTr="00503890" w14:paraId="21464BF4" w14:textId="77777777">
        <w:trPr>
          <w:cantSplit/>
        </w:trPr>
        <w:tc>
          <w:tcPr>
            <w:tcW w:w="458" w:type="pct"/>
            <w:tcBorders>
              <w:top w:val="single" w:color="000000" w:sz="6" w:space="0"/>
              <w:left w:val="single" w:color="000000" w:sz="6" w:space="0"/>
              <w:bottom w:val="single" w:color="000000" w:sz="6" w:space="0"/>
              <w:right w:val="single" w:color="000000" w:sz="6" w:space="0"/>
            </w:tcBorders>
          </w:tcPr>
          <w:p w:rsidRPr="00753E8A" w:rsidR="00674D76" w:rsidP="00CB236A" w:rsidRDefault="00503890" w14:paraId="0DE74B7F" w14:textId="5999B5D0">
            <w:pPr>
              <w:pStyle w:val="TableText"/>
              <w:jc w:val="both"/>
            </w:pPr>
            <w:r w:rsidRPr="00753E8A">
              <w:t>2.7.1</w:t>
            </w:r>
          </w:p>
        </w:tc>
        <w:tc>
          <w:tcPr>
            <w:tcW w:w="1725" w:type="pct"/>
            <w:tcBorders>
              <w:top w:val="single" w:color="000000" w:sz="6" w:space="0"/>
              <w:left w:val="single" w:color="000000" w:sz="6" w:space="0"/>
              <w:bottom w:val="single" w:color="000000" w:sz="6" w:space="0"/>
              <w:right w:val="single" w:color="000000" w:sz="6" w:space="0"/>
            </w:tcBorders>
          </w:tcPr>
          <w:p w:rsidRPr="00D034B3" w:rsidR="00674D76" w:rsidP="00CB236A" w:rsidRDefault="00674D76" w14:paraId="7D47F716" w14:textId="77777777">
            <w:pPr>
              <w:pStyle w:val="TableText"/>
              <w:jc w:val="both"/>
            </w:pPr>
            <w:r>
              <w:t>Provide processes and procedures for tracking and reporting the status of all warranty services.</w:t>
            </w:r>
          </w:p>
        </w:tc>
        <w:tc>
          <w:tcPr>
            <w:tcW w:w="388" w:type="pct"/>
            <w:tcBorders>
              <w:top w:val="single" w:color="000000" w:sz="6" w:space="0"/>
              <w:left w:val="single" w:color="000000" w:sz="6" w:space="0"/>
              <w:bottom w:val="single" w:color="000000" w:sz="6" w:space="0"/>
              <w:right w:val="single" w:color="000000" w:sz="6" w:space="0"/>
            </w:tcBorders>
          </w:tcPr>
          <w:p w:rsidRPr="00D034B3" w:rsidR="00674D76" w:rsidP="00CB236A" w:rsidRDefault="00674D76" w14:paraId="4CDF10C9" w14:textId="77777777">
            <w:pPr>
              <w:pStyle w:val="TableText"/>
              <w:jc w:val="both"/>
            </w:pPr>
            <w:r>
              <w:t>X</w:t>
            </w:r>
          </w:p>
        </w:tc>
        <w:tc>
          <w:tcPr>
            <w:tcW w:w="423" w:type="pct"/>
            <w:tcBorders>
              <w:top w:val="single" w:color="000000" w:sz="6" w:space="0"/>
              <w:left w:val="single" w:color="000000" w:sz="6" w:space="0"/>
              <w:bottom w:val="single" w:color="000000" w:sz="6" w:space="0"/>
              <w:right w:val="single" w:color="000000" w:sz="6" w:space="0"/>
            </w:tcBorders>
          </w:tcPr>
          <w:p w:rsidRPr="00D034B3" w:rsidR="00674D76" w:rsidP="00CB236A" w:rsidRDefault="00674D76" w14:paraId="2493CA5C" w14:textId="77777777">
            <w:pPr>
              <w:pStyle w:val="TableText"/>
              <w:jc w:val="both"/>
            </w:pPr>
          </w:p>
        </w:tc>
        <w:tc>
          <w:tcPr>
            <w:tcW w:w="528" w:type="pct"/>
            <w:tcBorders>
              <w:top w:val="single" w:color="000000" w:sz="6" w:space="0"/>
              <w:left w:val="single" w:color="000000" w:sz="6" w:space="0"/>
              <w:bottom w:val="single" w:color="000000" w:sz="6" w:space="0"/>
              <w:right w:val="single" w:color="000000" w:sz="6" w:space="0"/>
            </w:tcBorders>
          </w:tcPr>
          <w:p w:rsidR="00674D76" w:rsidP="00CB236A" w:rsidRDefault="00674D76" w14:paraId="54C6EF02" w14:textId="77777777">
            <w:pPr>
              <w:pStyle w:val="TableText"/>
              <w:jc w:val="both"/>
            </w:pPr>
          </w:p>
        </w:tc>
        <w:tc>
          <w:tcPr>
            <w:tcW w:w="1478" w:type="pct"/>
            <w:tcBorders>
              <w:top w:val="single" w:color="000000" w:sz="6" w:space="0"/>
              <w:left w:val="single" w:color="000000" w:sz="6" w:space="0"/>
              <w:bottom w:val="single" w:color="000000" w:sz="6" w:space="0"/>
              <w:right w:val="single" w:color="000000" w:sz="6" w:space="0"/>
            </w:tcBorders>
          </w:tcPr>
          <w:p w:rsidR="00674D76" w:rsidP="00CB236A" w:rsidRDefault="00674D76" w14:paraId="6ECBF36B" w14:textId="77777777">
            <w:pPr>
              <w:pStyle w:val="TableText"/>
              <w:jc w:val="both"/>
            </w:pPr>
          </w:p>
        </w:tc>
      </w:tr>
      <w:tr w:rsidR="00674D76" w:rsidTr="00503890" w14:paraId="3B8F5511" w14:textId="77777777">
        <w:trPr>
          <w:cantSplit/>
        </w:trPr>
        <w:tc>
          <w:tcPr>
            <w:tcW w:w="458" w:type="pct"/>
            <w:tcBorders>
              <w:top w:val="single" w:color="000000" w:sz="6" w:space="0"/>
              <w:left w:val="single" w:color="000000" w:sz="6" w:space="0"/>
              <w:bottom w:val="single" w:color="000000" w:sz="6" w:space="0"/>
              <w:right w:val="single" w:color="000000" w:sz="6" w:space="0"/>
            </w:tcBorders>
          </w:tcPr>
          <w:p w:rsidRPr="00753E8A" w:rsidR="00674D76" w:rsidP="00CB236A" w:rsidRDefault="00503890" w14:paraId="20DCA1B0" w14:textId="5DF889BA">
            <w:pPr>
              <w:pStyle w:val="TableText"/>
              <w:jc w:val="both"/>
              <w:rPr>
                <w:strike/>
              </w:rPr>
            </w:pPr>
            <w:r w:rsidRPr="00753E8A">
              <w:t>2.7.2</w:t>
            </w:r>
          </w:p>
        </w:tc>
        <w:tc>
          <w:tcPr>
            <w:tcW w:w="1725" w:type="pct"/>
            <w:tcBorders>
              <w:top w:val="single" w:color="000000" w:sz="6" w:space="0"/>
              <w:left w:val="single" w:color="000000" w:sz="6" w:space="0"/>
              <w:bottom w:val="single" w:color="000000" w:sz="6" w:space="0"/>
              <w:right w:val="single" w:color="000000" w:sz="6" w:space="0"/>
            </w:tcBorders>
          </w:tcPr>
          <w:p w:rsidR="00674D76" w:rsidP="00CB236A" w:rsidRDefault="00674D76" w14:paraId="4B33B2CE" w14:textId="77777777">
            <w:pPr>
              <w:pStyle w:val="TableText"/>
              <w:jc w:val="both"/>
            </w:pPr>
            <w:r>
              <w:t>Perform system fixes for problems that the Offeror was responsible for providing.</w:t>
            </w:r>
          </w:p>
        </w:tc>
        <w:tc>
          <w:tcPr>
            <w:tcW w:w="388" w:type="pct"/>
            <w:tcBorders>
              <w:top w:val="single" w:color="000000" w:sz="6" w:space="0"/>
              <w:left w:val="single" w:color="000000" w:sz="6" w:space="0"/>
              <w:bottom w:val="single" w:color="000000" w:sz="6" w:space="0"/>
              <w:right w:val="single" w:color="000000" w:sz="6" w:space="0"/>
            </w:tcBorders>
          </w:tcPr>
          <w:p w:rsidR="00674D76" w:rsidP="00CB236A" w:rsidRDefault="00674D76" w14:paraId="195F68D2" w14:textId="77777777">
            <w:pPr>
              <w:pStyle w:val="TableText"/>
              <w:jc w:val="both"/>
            </w:pPr>
            <w:r>
              <w:t>X</w:t>
            </w:r>
          </w:p>
        </w:tc>
        <w:tc>
          <w:tcPr>
            <w:tcW w:w="423" w:type="pct"/>
            <w:tcBorders>
              <w:top w:val="single" w:color="000000" w:sz="6" w:space="0"/>
              <w:left w:val="single" w:color="000000" w:sz="6" w:space="0"/>
              <w:bottom w:val="single" w:color="000000" w:sz="6" w:space="0"/>
              <w:right w:val="single" w:color="000000" w:sz="6" w:space="0"/>
            </w:tcBorders>
          </w:tcPr>
          <w:p w:rsidR="00674D76" w:rsidP="00CB236A" w:rsidRDefault="00674D76" w14:paraId="7C450DE9" w14:textId="77777777">
            <w:pPr>
              <w:pStyle w:val="TableText"/>
              <w:jc w:val="both"/>
            </w:pPr>
          </w:p>
        </w:tc>
        <w:tc>
          <w:tcPr>
            <w:tcW w:w="528" w:type="pct"/>
            <w:tcBorders>
              <w:top w:val="single" w:color="000000" w:sz="6" w:space="0"/>
              <w:left w:val="single" w:color="000000" w:sz="6" w:space="0"/>
              <w:bottom w:val="single" w:color="000000" w:sz="6" w:space="0"/>
              <w:right w:val="single" w:color="000000" w:sz="6" w:space="0"/>
            </w:tcBorders>
          </w:tcPr>
          <w:p w:rsidR="00674D76" w:rsidP="00CB236A" w:rsidRDefault="00674D76" w14:paraId="0033AABF" w14:textId="77777777">
            <w:pPr>
              <w:pStyle w:val="TableText"/>
              <w:jc w:val="both"/>
            </w:pPr>
          </w:p>
        </w:tc>
        <w:tc>
          <w:tcPr>
            <w:tcW w:w="1478" w:type="pct"/>
            <w:tcBorders>
              <w:top w:val="single" w:color="000000" w:sz="6" w:space="0"/>
              <w:left w:val="single" w:color="000000" w:sz="6" w:space="0"/>
              <w:bottom w:val="single" w:color="000000" w:sz="6" w:space="0"/>
              <w:right w:val="single" w:color="000000" w:sz="6" w:space="0"/>
            </w:tcBorders>
          </w:tcPr>
          <w:p w:rsidR="00674D76" w:rsidP="00CB236A" w:rsidRDefault="00674D76" w14:paraId="592A01AE" w14:textId="77777777">
            <w:pPr>
              <w:pStyle w:val="TableText"/>
              <w:jc w:val="both"/>
            </w:pPr>
          </w:p>
        </w:tc>
      </w:tr>
      <w:tr w:rsidR="00674D76" w:rsidTr="00503890" w14:paraId="799BACD2" w14:textId="77777777">
        <w:trPr>
          <w:cantSplit/>
        </w:trPr>
        <w:tc>
          <w:tcPr>
            <w:tcW w:w="458" w:type="pct"/>
            <w:tcBorders>
              <w:top w:val="single" w:color="000000" w:sz="6" w:space="0"/>
              <w:left w:val="single" w:color="000000" w:sz="6" w:space="0"/>
              <w:bottom w:val="single" w:color="000000" w:sz="6" w:space="0"/>
              <w:right w:val="single" w:color="000000" w:sz="6" w:space="0"/>
            </w:tcBorders>
          </w:tcPr>
          <w:p w:rsidRPr="00753E8A" w:rsidR="00674D76" w:rsidP="00CB236A" w:rsidRDefault="00674D76" w14:paraId="04BF41C6" w14:textId="2268FB9E">
            <w:pPr>
              <w:pStyle w:val="TableText"/>
              <w:jc w:val="both"/>
            </w:pPr>
            <w:r w:rsidRPr="00753E8A">
              <w:t>2.</w:t>
            </w:r>
            <w:r w:rsidRPr="00753E8A" w:rsidR="00753E8A">
              <w:t>7</w:t>
            </w:r>
            <w:r w:rsidRPr="00753E8A">
              <w:t>.3</w:t>
            </w:r>
          </w:p>
        </w:tc>
        <w:tc>
          <w:tcPr>
            <w:tcW w:w="1725" w:type="pct"/>
            <w:tcBorders>
              <w:top w:val="single" w:color="000000" w:sz="6" w:space="0"/>
              <w:left w:val="single" w:color="000000" w:sz="6" w:space="0"/>
              <w:bottom w:val="single" w:color="000000" w:sz="6" w:space="0"/>
              <w:right w:val="single" w:color="000000" w:sz="6" w:space="0"/>
            </w:tcBorders>
          </w:tcPr>
          <w:p w:rsidR="00674D76" w:rsidP="00CB236A" w:rsidRDefault="00674D76" w14:paraId="384AFF2E" w14:textId="77777777">
            <w:pPr>
              <w:pStyle w:val="TableText"/>
              <w:jc w:val="both"/>
            </w:pPr>
            <w:r>
              <w:t>Perform data fixes for errors that the Offeror was responsible for, including but not limited to improperly converted files or tables.</w:t>
            </w:r>
          </w:p>
        </w:tc>
        <w:tc>
          <w:tcPr>
            <w:tcW w:w="388" w:type="pct"/>
            <w:tcBorders>
              <w:top w:val="single" w:color="000000" w:sz="6" w:space="0"/>
              <w:left w:val="single" w:color="000000" w:sz="6" w:space="0"/>
              <w:bottom w:val="single" w:color="000000" w:sz="6" w:space="0"/>
              <w:right w:val="single" w:color="000000" w:sz="6" w:space="0"/>
            </w:tcBorders>
          </w:tcPr>
          <w:p w:rsidR="00674D76" w:rsidP="00CB236A" w:rsidRDefault="00674D76" w14:paraId="302C4EAB" w14:textId="77777777">
            <w:pPr>
              <w:pStyle w:val="TableText"/>
              <w:jc w:val="both"/>
            </w:pPr>
            <w:r>
              <w:t>X</w:t>
            </w:r>
          </w:p>
        </w:tc>
        <w:tc>
          <w:tcPr>
            <w:tcW w:w="423" w:type="pct"/>
            <w:tcBorders>
              <w:top w:val="single" w:color="000000" w:sz="6" w:space="0"/>
              <w:left w:val="single" w:color="000000" w:sz="6" w:space="0"/>
              <w:bottom w:val="single" w:color="000000" w:sz="6" w:space="0"/>
              <w:right w:val="single" w:color="000000" w:sz="6" w:space="0"/>
            </w:tcBorders>
          </w:tcPr>
          <w:p w:rsidR="00674D76" w:rsidP="00CB236A" w:rsidRDefault="00674D76" w14:paraId="2ED2D07C" w14:textId="77777777">
            <w:pPr>
              <w:pStyle w:val="TableText"/>
              <w:jc w:val="both"/>
            </w:pPr>
          </w:p>
        </w:tc>
        <w:tc>
          <w:tcPr>
            <w:tcW w:w="528" w:type="pct"/>
            <w:tcBorders>
              <w:top w:val="single" w:color="000000" w:sz="6" w:space="0"/>
              <w:left w:val="single" w:color="000000" w:sz="6" w:space="0"/>
              <w:bottom w:val="single" w:color="000000" w:sz="6" w:space="0"/>
              <w:right w:val="single" w:color="000000" w:sz="6" w:space="0"/>
            </w:tcBorders>
          </w:tcPr>
          <w:p w:rsidR="00674D76" w:rsidP="00CB236A" w:rsidRDefault="00674D76" w14:paraId="68950122" w14:textId="77777777">
            <w:pPr>
              <w:pStyle w:val="TableText"/>
              <w:jc w:val="both"/>
            </w:pPr>
          </w:p>
        </w:tc>
        <w:tc>
          <w:tcPr>
            <w:tcW w:w="1478" w:type="pct"/>
            <w:tcBorders>
              <w:top w:val="single" w:color="000000" w:sz="6" w:space="0"/>
              <w:left w:val="single" w:color="000000" w:sz="6" w:space="0"/>
              <w:bottom w:val="single" w:color="000000" w:sz="6" w:space="0"/>
              <w:right w:val="single" w:color="000000" w:sz="6" w:space="0"/>
            </w:tcBorders>
          </w:tcPr>
          <w:p w:rsidR="00674D76" w:rsidP="00CB236A" w:rsidRDefault="00674D76" w14:paraId="37595842" w14:textId="77777777">
            <w:pPr>
              <w:pStyle w:val="TableText"/>
              <w:jc w:val="both"/>
            </w:pPr>
          </w:p>
        </w:tc>
      </w:tr>
      <w:tr w:rsidR="00674D76" w:rsidTr="00503890" w14:paraId="120B777C" w14:textId="77777777">
        <w:trPr>
          <w:cantSplit/>
        </w:trPr>
        <w:tc>
          <w:tcPr>
            <w:tcW w:w="458" w:type="pct"/>
            <w:tcBorders>
              <w:top w:val="single" w:color="000000" w:sz="6" w:space="0"/>
              <w:left w:val="single" w:color="000000" w:sz="6" w:space="0"/>
              <w:bottom w:val="single" w:color="000000" w:sz="6" w:space="0"/>
              <w:right w:val="single" w:color="000000" w:sz="6" w:space="0"/>
            </w:tcBorders>
          </w:tcPr>
          <w:p w:rsidRPr="00753E8A" w:rsidR="00674D76" w:rsidP="00CB236A" w:rsidRDefault="00674D76" w14:paraId="6441F41D" w14:textId="73BD8527">
            <w:pPr>
              <w:pStyle w:val="TableText"/>
              <w:jc w:val="both"/>
            </w:pPr>
            <w:r w:rsidRPr="00753E8A">
              <w:t>2.</w:t>
            </w:r>
            <w:r w:rsidRPr="00753E8A" w:rsidR="00753E8A">
              <w:t>7</w:t>
            </w:r>
            <w:r w:rsidRPr="00753E8A">
              <w:t>.4</w:t>
            </w:r>
          </w:p>
        </w:tc>
        <w:tc>
          <w:tcPr>
            <w:tcW w:w="1725" w:type="pct"/>
            <w:tcBorders>
              <w:top w:val="single" w:color="000000" w:sz="6" w:space="0"/>
              <w:left w:val="single" w:color="000000" w:sz="6" w:space="0"/>
              <w:bottom w:val="single" w:color="000000" w:sz="6" w:space="0"/>
              <w:right w:val="single" w:color="000000" w:sz="6" w:space="0"/>
            </w:tcBorders>
          </w:tcPr>
          <w:p w:rsidR="00674D76" w:rsidP="00CB236A" w:rsidRDefault="00674D76" w14:paraId="513EF83E" w14:textId="77777777">
            <w:pPr>
              <w:pStyle w:val="TableText"/>
              <w:jc w:val="both"/>
            </w:pPr>
            <w:r>
              <w:t>Test the system to ensure that no regression errors are introduced.</w:t>
            </w:r>
          </w:p>
        </w:tc>
        <w:tc>
          <w:tcPr>
            <w:tcW w:w="388" w:type="pct"/>
            <w:tcBorders>
              <w:top w:val="single" w:color="000000" w:sz="6" w:space="0"/>
              <w:left w:val="single" w:color="000000" w:sz="6" w:space="0"/>
              <w:bottom w:val="single" w:color="000000" w:sz="6" w:space="0"/>
              <w:right w:val="single" w:color="000000" w:sz="6" w:space="0"/>
            </w:tcBorders>
          </w:tcPr>
          <w:p w:rsidR="00674D76" w:rsidP="00CB236A" w:rsidRDefault="00674D76" w14:paraId="77C63817" w14:textId="77777777">
            <w:pPr>
              <w:pStyle w:val="TableText"/>
              <w:jc w:val="both"/>
            </w:pPr>
            <w:r>
              <w:t>X</w:t>
            </w:r>
          </w:p>
        </w:tc>
        <w:tc>
          <w:tcPr>
            <w:tcW w:w="423" w:type="pct"/>
            <w:tcBorders>
              <w:top w:val="single" w:color="000000" w:sz="6" w:space="0"/>
              <w:left w:val="single" w:color="000000" w:sz="6" w:space="0"/>
              <w:bottom w:val="single" w:color="000000" w:sz="6" w:space="0"/>
              <w:right w:val="single" w:color="000000" w:sz="6" w:space="0"/>
            </w:tcBorders>
          </w:tcPr>
          <w:p w:rsidR="00674D76" w:rsidP="00CB236A" w:rsidRDefault="00674D76" w14:paraId="0A62B4D5" w14:textId="77777777">
            <w:pPr>
              <w:pStyle w:val="TableText"/>
              <w:jc w:val="both"/>
            </w:pPr>
          </w:p>
        </w:tc>
        <w:tc>
          <w:tcPr>
            <w:tcW w:w="528" w:type="pct"/>
            <w:tcBorders>
              <w:top w:val="single" w:color="000000" w:sz="6" w:space="0"/>
              <w:left w:val="single" w:color="000000" w:sz="6" w:space="0"/>
              <w:bottom w:val="single" w:color="000000" w:sz="6" w:space="0"/>
              <w:right w:val="single" w:color="000000" w:sz="6" w:space="0"/>
            </w:tcBorders>
          </w:tcPr>
          <w:p w:rsidR="00674D76" w:rsidP="00CB236A" w:rsidRDefault="00674D76" w14:paraId="07C00734" w14:textId="77777777">
            <w:pPr>
              <w:pStyle w:val="TableText"/>
              <w:jc w:val="both"/>
            </w:pPr>
          </w:p>
        </w:tc>
        <w:tc>
          <w:tcPr>
            <w:tcW w:w="1478" w:type="pct"/>
            <w:tcBorders>
              <w:top w:val="single" w:color="000000" w:sz="6" w:space="0"/>
              <w:left w:val="single" w:color="000000" w:sz="6" w:space="0"/>
              <w:bottom w:val="single" w:color="000000" w:sz="6" w:space="0"/>
              <w:right w:val="single" w:color="000000" w:sz="6" w:space="0"/>
            </w:tcBorders>
          </w:tcPr>
          <w:p w:rsidR="00674D76" w:rsidP="00CB236A" w:rsidRDefault="00674D76" w14:paraId="6CE115BA" w14:textId="77777777">
            <w:pPr>
              <w:pStyle w:val="TableText"/>
              <w:jc w:val="both"/>
            </w:pPr>
          </w:p>
        </w:tc>
      </w:tr>
      <w:tr w:rsidR="00674D76" w:rsidTr="00503890" w14:paraId="1A1BD557" w14:textId="77777777">
        <w:trPr>
          <w:cantSplit/>
        </w:trPr>
        <w:tc>
          <w:tcPr>
            <w:tcW w:w="458" w:type="pct"/>
            <w:tcBorders>
              <w:top w:val="single" w:color="000000" w:sz="6" w:space="0"/>
              <w:left w:val="single" w:color="000000" w:sz="6" w:space="0"/>
              <w:bottom w:val="single" w:color="000000" w:sz="6" w:space="0"/>
              <w:right w:val="single" w:color="000000" w:sz="6" w:space="0"/>
            </w:tcBorders>
          </w:tcPr>
          <w:p w:rsidRPr="00753E8A" w:rsidR="00674D76" w:rsidP="00CB236A" w:rsidRDefault="00674D76" w14:paraId="5CF38DB6" w14:textId="59AC8EB2">
            <w:pPr>
              <w:pStyle w:val="TableText"/>
              <w:jc w:val="both"/>
            </w:pPr>
            <w:r w:rsidRPr="00753E8A">
              <w:t>2.</w:t>
            </w:r>
            <w:r w:rsidRPr="00753E8A" w:rsidR="00753E8A">
              <w:t>7</w:t>
            </w:r>
            <w:r w:rsidRPr="00753E8A">
              <w:t>.5</w:t>
            </w:r>
          </w:p>
        </w:tc>
        <w:tc>
          <w:tcPr>
            <w:tcW w:w="1725" w:type="pct"/>
            <w:tcBorders>
              <w:top w:val="single" w:color="000000" w:sz="6" w:space="0"/>
              <w:left w:val="single" w:color="000000" w:sz="6" w:space="0"/>
              <w:bottom w:val="single" w:color="000000" w:sz="6" w:space="0"/>
              <w:right w:val="single" w:color="000000" w:sz="6" w:space="0"/>
            </w:tcBorders>
          </w:tcPr>
          <w:p w:rsidR="00674D76" w:rsidP="00CB236A" w:rsidRDefault="00674D76" w14:paraId="06906BC4" w14:textId="77777777">
            <w:pPr>
              <w:pStyle w:val="TableText"/>
              <w:jc w:val="both"/>
            </w:pPr>
            <w:r>
              <w:t>Approve all warranty service fixes with formal sign-off.</w:t>
            </w:r>
          </w:p>
        </w:tc>
        <w:tc>
          <w:tcPr>
            <w:tcW w:w="388" w:type="pct"/>
            <w:tcBorders>
              <w:top w:val="single" w:color="000000" w:sz="6" w:space="0"/>
              <w:left w:val="single" w:color="000000" w:sz="6" w:space="0"/>
              <w:bottom w:val="single" w:color="000000" w:sz="6" w:space="0"/>
              <w:right w:val="single" w:color="000000" w:sz="6" w:space="0"/>
            </w:tcBorders>
          </w:tcPr>
          <w:p w:rsidR="00674D76" w:rsidP="00CB236A" w:rsidRDefault="00674D76" w14:paraId="6D830036" w14:textId="77777777">
            <w:pPr>
              <w:pStyle w:val="TableText"/>
              <w:jc w:val="both"/>
            </w:pPr>
          </w:p>
        </w:tc>
        <w:tc>
          <w:tcPr>
            <w:tcW w:w="423" w:type="pct"/>
            <w:tcBorders>
              <w:top w:val="single" w:color="000000" w:sz="6" w:space="0"/>
              <w:left w:val="single" w:color="000000" w:sz="6" w:space="0"/>
              <w:bottom w:val="single" w:color="000000" w:sz="6" w:space="0"/>
              <w:right w:val="single" w:color="000000" w:sz="6" w:space="0"/>
            </w:tcBorders>
          </w:tcPr>
          <w:p w:rsidR="00674D76" w:rsidP="00CB236A" w:rsidRDefault="00674D76" w14:paraId="55AC18CB" w14:textId="77777777">
            <w:pPr>
              <w:pStyle w:val="TableText"/>
              <w:jc w:val="both"/>
            </w:pPr>
            <w:r>
              <w:t>X</w:t>
            </w:r>
          </w:p>
        </w:tc>
        <w:tc>
          <w:tcPr>
            <w:tcW w:w="528" w:type="pct"/>
            <w:tcBorders>
              <w:top w:val="single" w:color="000000" w:sz="6" w:space="0"/>
              <w:left w:val="single" w:color="000000" w:sz="6" w:space="0"/>
              <w:bottom w:val="single" w:color="000000" w:sz="6" w:space="0"/>
              <w:right w:val="single" w:color="000000" w:sz="6" w:space="0"/>
            </w:tcBorders>
          </w:tcPr>
          <w:p w:rsidR="00674D76" w:rsidP="00CB236A" w:rsidRDefault="00674D76" w14:paraId="46400348" w14:textId="77777777">
            <w:pPr>
              <w:pStyle w:val="TableText"/>
              <w:jc w:val="both"/>
            </w:pPr>
          </w:p>
        </w:tc>
        <w:tc>
          <w:tcPr>
            <w:tcW w:w="1478" w:type="pct"/>
            <w:tcBorders>
              <w:top w:val="single" w:color="000000" w:sz="6" w:space="0"/>
              <w:left w:val="single" w:color="000000" w:sz="6" w:space="0"/>
              <w:bottom w:val="single" w:color="000000" w:sz="6" w:space="0"/>
              <w:right w:val="single" w:color="000000" w:sz="6" w:space="0"/>
            </w:tcBorders>
          </w:tcPr>
          <w:p w:rsidR="00674D76" w:rsidP="00CB236A" w:rsidRDefault="00674D76" w14:paraId="20CAAB56" w14:textId="77777777">
            <w:pPr>
              <w:pStyle w:val="TableText"/>
              <w:jc w:val="both"/>
            </w:pPr>
          </w:p>
        </w:tc>
      </w:tr>
      <w:tr w:rsidR="00674D76" w:rsidTr="00503890" w14:paraId="1B20EB20" w14:textId="77777777">
        <w:trPr>
          <w:cantSplit/>
        </w:trPr>
        <w:tc>
          <w:tcPr>
            <w:tcW w:w="458" w:type="pct"/>
            <w:tcBorders>
              <w:top w:val="single" w:color="000000" w:sz="6" w:space="0"/>
              <w:left w:val="single" w:color="000000" w:sz="6" w:space="0"/>
              <w:bottom w:val="single" w:color="000000" w:sz="6" w:space="0"/>
              <w:right w:val="single" w:color="000000" w:sz="6" w:space="0"/>
            </w:tcBorders>
          </w:tcPr>
          <w:p w:rsidRPr="00753E8A" w:rsidR="00674D76" w:rsidP="00CB236A" w:rsidRDefault="00674D76" w14:paraId="38D42EF1" w14:textId="11601E10">
            <w:pPr>
              <w:pStyle w:val="TableText"/>
              <w:jc w:val="both"/>
            </w:pPr>
            <w:r w:rsidRPr="00753E8A">
              <w:lastRenderedPageBreak/>
              <w:t>2.</w:t>
            </w:r>
            <w:r w:rsidRPr="00753E8A" w:rsidR="00753E8A">
              <w:t>7</w:t>
            </w:r>
            <w:r w:rsidRPr="00753E8A">
              <w:t>.6</w:t>
            </w:r>
          </w:p>
        </w:tc>
        <w:tc>
          <w:tcPr>
            <w:tcW w:w="1725" w:type="pct"/>
            <w:tcBorders>
              <w:top w:val="single" w:color="000000" w:sz="6" w:space="0"/>
              <w:left w:val="single" w:color="000000" w:sz="6" w:space="0"/>
              <w:bottom w:val="single" w:color="000000" w:sz="6" w:space="0"/>
              <w:right w:val="single" w:color="000000" w:sz="6" w:space="0"/>
            </w:tcBorders>
          </w:tcPr>
          <w:p w:rsidR="00674D76" w:rsidP="00CB236A" w:rsidRDefault="00674D76" w14:paraId="3F19A034" w14:textId="77777777">
            <w:pPr>
              <w:pStyle w:val="TableText"/>
              <w:jc w:val="both"/>
            </w:pPr>
            <w:r>
              <w:t>Update all documentation and related files/Deliverables associated with Warranty Services.</w:t>
            </w:r>
          </w:p>
        </w:tc>
        <w:tc>
          <w:tcPr>
            <w:tcW w:w="388" w:type="pct"/>
            <w:tcBorders>
              <w:top w:val="single" w:color="000000" w:sz="6" w:space="0"/>
              <w:left w:val="single" w:color="000000" w:sz="6" w:space="0"/>
              <w:bottom w:val="single" w:color="000000" w:sz="6" w:space="0"/>
              <w:right w:val="single" w:color="000000" w:sz="6" w:space="0"/>
            </w:tcBorders>
          </w:tcPr>
          <w:p w:rsidR="00674D76" w:rsidP="00CB236A" w:rsidRDefault="00674D76" w14:paraId="5523BDC3" w14:textId="77777777">
            <w:pPr>
              <w:pStyle w:val="TableText"/>
              <w:jc w:val="both"/>
            </w:pPr>
            <w:r>
              <w:t>X</w:t>
            </w:r>
          </w:p>
        </w:tc>
        <w:tc>
          <w:tcPr>
            <w:tcW w:w="423" w:type="pct"/>
            <w:tcBorders>
              <w:top w:val="single" w:color="000000" w:sz="6" w:space="0"/>
              <w:left w:val="single" w:color="000000" w:sz="6" w:space="0"/>
              <w:bottom w:val="single" w:color="000000" w:sz="6" w:space="0"/>
              <w:right w:val="single" w:color="000000" w:sz="6" w:space="0"/>
            </w:tcBorders>
          </w:tcPr>
          <w:p w:rsidR="00674D76" w:rsidP="00CB236A" w:rsidRDefault="00674D76" w14:paraId="5733B7A2" w14:textId="77777777">
            <w:pPr>
              <w:pStyle w:val="TableText"/>
              <w:jc w:val="both"/>
            </w:pPr>
          </w:p>
        </w:tc>
        <w:tc>
          <w:tcPr>
            <w:tcW w:w="528" w:type="pct"/>
            <w:tcBorders>
              <w:top w:val="single" w:color="000000" w:sz="6" w:space="0"/>
              <w:left w:val="single" w:color="000000" w:sz="6" w:space="0"/>
              <w:bottom w:val="single" w:color="000000" w:sz="6" w:space="0"/>
              <w:right w:val="single" w:color="000000" w:sz="6" w:space="0"/>
            </w:tcBorders>
          </w:tcPr>
          <w:p w:rsidR="00674D76" w:rsidP="00CB236A" w:rsidRDefault="00674D76" w14:paraId="76189ADD" w14:textId="77777777">
            <w:pPr>
              <w:pStyle w:val="TableText"/>
              <w:jc w:val="both"/>
            </w:pPr>
          </w:p>
        </w:tc>
        <w:tc>
          <w:tcPr>
            <w:tcW w:w="1478" w:type="pct"/>
            <w:tcBorders>
              <w:top w:val="single" w:color="000000" w:sz="6" w:space="0"/>
              <w:left w:val="single" w:color="000000" w:sz="6" w:space="0"/>
              <w:bottom w:val="single" w:color="000000" w:sz="6" w:space="0"/>
              <w:right w:val="single" w:color="000000" w:sz="6" w:space="0"/>
            </w:tcBorders>
          </w:tcPr>
          <w:p w:rsidR="00674D76" w:rsidP="00CB236A" w:rsidRDefault="00674D76" w14:paraId="28FA0866" w14:textId="77777777">
            <w:pPr>
              <w:pStyle w:val="TableText"/>
              <w:jc w:val="both"/>
            </w:pPr>
          </w:p>
        </w:tc>
      </w:tr>
    </w:tbl>
    <w:p w:rsidR="00674D76" w:rsidP="00CB236A" w:rsidRDefault="00674D76" w14:paraId="58E8FBB2" w14:textId="77777777">
      <w:pPr>
        <w:jc w:val="both"/>
      </w:pPr>
    </w:p>
    <w:p w:rsidR="00674D76" w:rsidP="00CB236A" w:rsidRDefault="00674D76" w14:paraId="7D0CCA08" w14:textId="77777777">
      <w:pPr>
        <w:jc w:val="both"/>
      </w:pPr>
      <w:r>
        <w:t xml:space="preserve">Warranty Services are the activities associated with repairing defects that are discovered within the Warranty Period of twelve (12) months of a system component or enhancement being accepted by the State in the production environment. Warranty Services include the applicable life cycle support activities necessary to repair errors/defects to enable programs and enhancements to perform in accordance with the documented specifications and documented operational functionality. </w:t>
      </w:r>
    </w:p>
    <w:p w:rsidR="00674D76" w:rsidP="00CB236A" w:rsidRDefault="00674D76" w14:paraId="6EAF8419" w14:textId="77777777">
      <w:pPr>
        <w:jc w:val="both"/>
      </w:pPr>
      <w:r>
        <w:t>The Offeror shall repair the configuration and customized code provided by Offeror during the Warranty Period, at no charge to the State provided that:</w:t>
      </w:r>
    </w:p>
    <w:p w:rsidR="00674D76" w:rsidP="00CB236A" w:rsidRDefault="00674D76" w14:paraId="5E6BA233" w14:textId="77777777">
      <w:pPr>
        <w:pStyle w:val="NumberedList7"/>
        <w:numPr>
          <w:ilvl w:val="6"/>
          <w:numId w:val="25"/>
        </w:numPr>
        <w:tabs>
          <w:tab w:val="clear" w:pos="720"/>
          <w:tab w:val="num" w:pos="1281"/>
        </w:tabs>
        <w:ind w:left="1281"/>
        <w:jc w:val="both"/>
      </w:pPr>
      <w:r>
        <w:t xml:space="preserve">The problem encountered occurs within twelve (12) months of the acceptance of such provided component. </w:t>
      </w:r>
    </w:p>
    <w:p w:rsidR="00674D76" w:rsidP="00CB236A" w:rsidRDefault="00674D76" w14:paraId="623A66C0" w14:textId="77777777">
      <w:pPr>
        <w:pStyle w:val="NumberedList7"/>
        <w:numPr>
          <w:ilvl w:val="6"/>
          <w:numId w:val="25"/>
        </w:numPr>
        <w:tabs>
          <w:tab w:val="clear" w:pos="720"/>
          <w:tab w:val="num" w:pos="1281"/>
        </w:tabs>
        <w:ind w:left="1281"/>
        <w:jc w:val="both"/>
      </w:pPr>
      <w:r>
        <w:t>The root cause analysis indicates the problem is in the system not meeting requirements where the Offeror has responsibility (e.g., a problem caused by configured or customized COTS software or hardware component not meeting requirements, a defect in the configuration or code created by the Offeror, a problem with the system not meeting SLAs).</w:t>
      </w:r>
    </w:p>
    <w:p w:rsidR="00674D76" w:rsidP="00CB236A" w:rsidRDefault="00674D76" w14:paraId="7584C6FD" w14:textId="77777777">
      <w:pPr>
        <w:jc w:val="both"/>
      </w:pPr>
      <w:r>
        <w:t xml:space="preserve">Full correction of the system defect is to be completed by the Offeror unless otherwise approved by the State, and the corrected code shall be appropriately tested to verify that no regression errors are introduced. </w:t>
      </w:r>
    </w:p>
    <w:p w:rsidR="00674D76" w:rsidP="00CB236A" w:rsidRDefault="00674D76" w14:paraId="01D2BFB1" w14:textId="77777777">
      <w:pPr>
        <w:jc w:val="both"/>
      </w:pPr>
      <w:r>
        <w:t xml:space="preserve">The Offeror shall warrant against “version locking” due to customization of the system. </w:t>
      </w:r>
    </w:p>
    <w:p w:rsidR="00674D76" w:rsidP="00CB236A" w:rsidRDefault="00674D76" w14:paraId="0D108C72" w14:textId="77777777">
      <w:pPr>
        <w:jc w:val="both"/>
      </w:pPr>
      <w:r>
        <w:t>Services include updating all appropriate documentation. The Offeror shall provide monthly reports showing the amount of warranty work (i.e., number of defects and hours to correct).</w:t>
      </w:r>
    </w:p>
    <w:p w:rsidR="00674D76" w:rsidP="00CB236A" w:rsidRDefault="00674D76" w14:paraId="4EE8AC29" w14:textId="75AD2C46">
      <w:pPr>
        <w:jc w:val="both"/>
      </w:pPr>
      <w:r>
        <w:t>It is the State’s policy to try to resolve all Warranty work controversies by mutual agreement without litigation. In appropriate circumstances, informal discussions between the State and the Offeror can aid in the resolution of differences by mutual agreement and are encouraged. If such informal discussions do not resolve the controversy, individuals who have not participated substantially in the matter in controversy may be brought in to conduct discussions if this is feasible.</w:t>
      </w:r>
    </w:p>
    <w:p w:rsidR="006070B9" w:rsidP="00CB236A" w:rsidRDefault="006070B9" w14:paraId="4807FE22" w14:textId="77777777">
      <w:pPr>
        <w:jc w:val="both"/>
      </w:pPr>
    </w:p>
    <w:p w:rsidRPr="00DE7F43" w:rsidR="0020530B" w:rsidP="00CB236A" w:rsidRDefault="0020530B" w14:paraId="1E43EE3B" w14:textId="77777777">
      <w:pPr>
        <w:pStyle w:val="Num-Heading1"/>
        <w:ind w:left="720"/>
        <w:jc w:val="both"/>
      </w:pPr>
      <w:bookmarkStart w:name="_Toc187734710" w:id="31"/>
      <w:bookmarkStart w:name="_Toc443285611" w:id="32"/>
      <w:bookmarkStart w:name="_Toc187734702" w:id="33"/>
      <w:bookmarkEnd w:id="1"/>
      <w:bookmarkEnd w:id="2"/>
      <w:r>
        <w:t xml:space="preserve">Minimum List of </w:t>
      </w:r>
      <w:r w:rsidRPr="00DE7F43">
        <w:t>Deliverables</w:t>
      </w:r>
      <w:bookmarkEnd w:id="31"/>
      <w:bookmarkEnd w:id="32"/>
    </w:p>
    <w:p w:rsidRPr="00CB236A" w:rsidR="007D5097" w:rsidP="00CB236A" w:rsidRDefault="0020530B" w14:paraId="1EF3C801" w14:textId="0309A6A5">
      <w:pPr>
        <w:jc w:val="both"/>
      </w:pPr>
      <w:r>
        <w:t xml:space="preserve">The following </w:t>
      </w:r>
      <w:r w:rsidR="001370EE">
        <w:t>T</w:t>
      </w:r>
      <w:r>
        <w:t>able</w:t>
      </w:r>
      <w:r w:rsidR="001370EE">
        <w:t xml:space="preserve"> 8</w:t>
      </w:r>
      <w:r>
        <w:t xml:space="preserve"> provides a listing of key proposed </w:t>
      </w:r>
      <w:r w:rsidR="00B72F29">
        <w:t>D</w:t>
      </w:r>
      <w:r w:rsidRPr="00DE7F43">
        <w:t>eliverables</w:t>
      </w:r>
      <w:r>
        <w:t xml:space="preserve"> that must be provided at a minimum. The Deliverables in the list below include the formal Deliver</w:t>
      </w:r>
      <w:r w:rsidR="00781F5C">
        <w:t xml:space="preserve">ables that are required in the </w:t>
      </w:r>
      <w:r w:rsidR="00781F5C">
        <w:rPr>
          <w:rFonts w:eastAsia="MS Mincho"/>
        </w:rPr>
        <w:t xml:space="preserve">Payment Schedule on </w:t>
      </w:r>
      <w:r w:rsidRPr="00A63DB6" w:rsidR="00781F5C">
        <w:rPr>
          <w:rFonts w:eastAsia="MS Mincho"/>
        </w:rPr>
        <w:t xml:space="preserve">Tab </w:t>
      </w:r>
      <w:r w:rsidRPr="00A63DB6" w:rsidR="00216B57">
        <w:rPr>
          <w:rFonts w:eastAsia="MS Mincho"/>
        </w:rPr>
        <w:t>7</w:t>
      </w:r>
      <w:r w:rsidRPr="00A63DB6" w:rsidR="00781F5C">
        <w:rPr>
          <w:rFonts w:eastAsia="MS Mincho"/>
        </w:rPr>
        <w:t xml:space="preserve">, Payment Schedule </w:t>
      </w:r>
      <w:r w:rsidRPr="00A63DB6" w:rsidR="00216B57">
        <w:rPr>
          <w:rFonts w:eastAsia="MS Mincho"/>
        </w:rPr>
        <w:t>–</w:t>
      </w:r>
      <w:r w:rsidRPr="00A63DB6" w:rsidR="00781F5C">
        <w:rPr>
          <w:rFonts w:eastAsia="MS Mincho"/>
        </w:rPr>
        <w:t xml:space="preserve"> </w:t>
      </w:r>
      <w:r w:rsidRPr="00A63DB6" w:rsidR="00753E8A">
        <w:rPr>
          <w:rFonts w:eastAsia="MS Mincho"/>
        </w:rPr>
        <w:t>Im</w:t>
      </w:r>
      <w:r w:rsidRPr="00A63DB6" w:rsidR="00503890">
        <w:rPr>
          <w:rFonts w:eastAsia="MS Mincho"/>
        </w:rPr>
        <w:t>plementation</w:t>
      </w:r>
      <w:r w:rsidRPr="00A63DB6" w:rsidR="00216B57">
        <w:rPr>
          <w:rFonts w:eastAsia="MS Mincho"/>
        </w:rPr>
        <w:t xml:space="preserve"> Services</w:t>
      </w:r>
      <w:r w:rsidRPr="00A63DB6" w:rsidR="00781F5C">
        <w:rPr>
          <w:rFonts w:eastAsia="MS Mincho"/>
        </w:rPr>
        <w:t xml:space="preserve"> in “Appendix </w:t>
      </w:r>
      <w:r w:rsidRPr="00A63DB6" w:rsidR="00216B57">
        <w:rPr>
          <w:rFonts w:eastAsia="MS Mincho"/>
        </w:rPr>
        <w:t>M</w:t>
      </w:r>
      <w:r w:rsidRPr="00A63DB6" w:rsidR="00781F5C">
        <w:rPr>
          <w:rFonts w:eastAsia="MS Mincho"/>
        </w:rPr>
        <w:t>, Cost Workbook</w:t>
      </w:r>
      <w:r w:rsidRPr="00A63DB6" w:rsidR="00216B57">
        <w:rPr>
          <w:rFonts w:eastAsia="MS Mincho"/>
        </w:rPr>
        <w:t>.</w:t>
      </w:r>
      <w:r w:rsidRPr="00A63DB6" w:rsidR="00781F5C">
        <w:rPr>
          <w:rFonts w:eastAsia="MS Mincho"/>
        </w:rPr>
        <w:t>”</w:t>
      </w:r>
      <w:r>
        <w:t xml:space="preserve"> However, there may be other work products that are part of the </w:t>
      </w:r>
      <w:r w:rsidR="007074EC">
        <w:t>P</w:t>
      </w:r>
      <w:r>
        <w:t xml:space="preserve">roject artifacts that are </w:t>
      </w:r>
      <w:r w:rsidRPr="00CB236A">
        <w:lastRenderedPageBreak/>
        <w:t xml:space="preserve">required for </w:t>
      </w:r>
      <w:r w:rsidRPr="00CB236A" w:rsidR="007074EC">
        <w:t>P</w:t>
      </w:r>
      <w:r w:rsidRPr="00CB236A">
        <w:t xml:space="preserve">roject delivery but that are not formally tied to individual payments. </w:t>
      </w:r>
      <w:r w:rsidRPr="00CB236A" w:rsidR="007D5097">
        <w:t xml:space="preserve">Strategy Deliverables are considered Contract-wide Deliverables and should cover the entire State </w:t>
      </w:r>
      <w:r w:rsidR="00C92FF4">
        <w:t>EFS</w:t>
      </w:r>
      <w:r w:rsidRPr="00CB236A" w:rsidR="007D5097">
        <w:t xml:space="preserve"> Project while Plans will be delivered multiple times throughout each Project Phase.  Strategy Deliverables should be reviewed and updated during the development of Plan Deliverables.  Deliverables may be leveraged from one Project Phase to another by reviewing and updating, as applicable.</w:t>
      </w:r>
    </w:p>
    <w:p w:rsidRPr="00CB236A" w:rsidR="0020530B" w:rsidP="00CB236A" w:rsidRDefault="00B72F29" w14:paraId="1E43EE3C" w14:textId="1CF897BC">
      <w:pPr>
        <w:jc w:val="both"/>
      </w:pPr>
      <w:r w:rsidRPr="00CB236A">
        <w:t>The Offeror</w:t>
      </w:r>
      <w:r w:rsidRPr="00CB236A" w:rsidR="0020530B">
        <w:t xml:space="preserve"> shall add to the list provided below in alignment with its proposed methodology and work plan:</w:t>
      </w:r>
    </w:p>
    <w:p w:rsidRPr="00CB236A" w:rsidR="0020530B" w:rsidP="0020530B" w:rsidRDefault="0020530B" w14:paraId="1E43EE3D" w14:textId="43F51232">
      <w:pPr>
        <w:pStyle w:val="TableNumberedList"/>
      </w:pPr>
      <w:bookmarkStart w:name="_Toc443285619" w:id="34"/>
      <w:r w:rsidRPr="00CB236A">
        <w:t xml:space="preserve">Proposed </w:t>
      </w:r>
      <w:r w:rsidRPr="00CB236A" w:rsidR="004E5795">
        <w:t>Implementation</w:t>
      </w:r>
      <w:r w:rsidRPr="00CB236A">
        <w:t xml:space="preserve"> Services Deliverables</w:t>
      </w:r>
      <w:bookmarkEnd w:id="34"/>
    </w:p>
    <w:tbl>
      <w:tblPr>
        <w:tblW w:w="382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6110"/>
        <w:gridCol w:w="3779"/>
      </w:tblGrid>
      <w:tr w:rsidRPr="00CB236A" w:rsidR="00C84B0B" w:rsidTr="00C84B0B" w14:paraId="24F981D3" w14:textId="77777777">
        <w:trPr>
          <w:cantSplit/>
          <w:trHeight w:val="331"/>
          <w:tblHeader/>
          <w:jc w:val="center"/>
        </w:trPr>
        <w:tc>
          <w:tcPr>
            <w:tcW w:w="6110" w:type="dxa"/>
            <w:shd w:val="clear" w:color="auto" w:fill="D9D9D9" w:themeFill="background1" w:themeFillShade="D9"/>
            <w:vAlign w:val="center"/>
          </w:tcPr>
          <w:bookmarkEnd w:id="33"/>
          <w:p w:rsidRPr="00CB236A" w:rsidR="00C84B0B" w:rsidP="0003216C" w:rsidRDefault="00C84B0B" w14:paraId="338116DF" w14:textId="77777777">
            <w:pPr>
              <w:ind w:left="-31"/>
              <w:jc w:val="center"/>
              <w:rPr>
                <w:b/>
                <w:bCs/>
                <w:color w:val="FFFFFF"/>
                <w:sz w:val="20"/>
                <w:szCs w:val="20"/>
              </w:rPr>
            </w:pPr>
            <w:r w:rsidRPr="00CB236A">
              <w:rPr>
                <w:b/>
                <w:szCs w:val="20"/>
              </w:rPr>
              <w:t>Name of Deliverable</w:t>
            </w:r>
          </w:p>
        </w:tc>
        <w:tc>
          <w:tcPr>
            <w:tcW w:w="3779" w:type="dxa"/>
            <w:shd w:val="clear" w:color="auto" w:fill="D9D9D9" w:themeFill="background1" w:themeFillShade="D9"/>
            <w:vAlign w:val="center"/>
          </w:tcPr>
          <w:p w:rsidRPr="00CB236A" w:rsidR="00C84B0B" w:rsidP="0003216C" w:rsidRDefault="00C84B0B" w14:paraId="7A57283F" w14:textId="77777777">
            <w:pPr>
              <w:ind w:left="-31"/>
              <w:jc w:val="center"/>
              <w:rPr>
                <w:b/>
                <w:bCs/>
                <w:color w:val="FFFFFF"/>
                <w:sz w:val="20"/>
                <w:szCs w:val="20"/>
              </w:rPr>
            </w:pPr>
            <w:r w:rsidRPr="00CB236A">
              <w:rPr>
                <w:b/>
                <w:szCs w:val="20"/>
              </w:rPr>
              <w:t>Deliverable Group</w:t>
            </w:r>
          </w:p>
        </w:tc>
      </w:tr>
      <w:tr w:rsidRPr="00CB236A" w:rsidR="00C84B0B" w:rsidTr="00C84B0B" w14:paraId="1DC6185C" w14:textId="77777777">
        <w:trPr>
          <w:cantSplit/>
          <w:trHeight w:val="270"/>
          <w:jc w:val="center"/>
        </w:trPr>
        <w:tc>
          <w:tcPr>
            <w:tcW w:w="6110" w:type="dxa"/>
            <w:vAlign w:val="center"/>
          </w:tcPr>
          <w:p w:rsidRPr="00CB236A" w:rsidR="00C84B0B" w:rsidP="00C84B0B" w:rsidRDefault="00C84B0B" w14:paraId="12F63A72" w14:textId="77777777">
            <w:pPr>
              <w:ind w:left="-1650" w:firstLine="1619"/>
              <w:rPr>
                <w:sz w:val="20"/>
                <w:szCs w:val="20"/>
              </w:rPr>
            </w:pPr>
            <w:r w:rsidRPr="00CB236A">
              <w:rPr>
                <w:szCs w:val="20"/>
              </w:rPr>
              <w:t>Project Schedule</w:t>
            </w:r>
          </w:p>
        </w:tc>
        <w:tc>
          <w:tcPr>
            <w:tcW w:w="3779" w:type="dxa"/>
            <w:vAlign w:val="center"/>
          </w:tcPr>
          <w:p w:rsidRPr="00CB236A" w:rsidR="00C84B0B" w:rsidP="0003216C" w:rsidRDefault="00C84B0B" w14:paraId="0B2CE323" w14:textId="77777777">
            <w:pPr>
              <w:ind w:left="-31"/>
              <w:jc w:val="center"/>
              <w:rPr>
                <w:sz w:val="20"/>
                <w:szCs w:val="20"/>
              </w:rPr>
            </w:pPr>
            <w:r w:rsidRPr="00CB236A">
              <w:rPr>
                <w:szCs w:val="20"/>
              </w:rPr>
              <w:t>Project Planning</w:t>
            </w:r>
          </w:p>
        </w:tc>
      </w:tr>
      <w:tr w:rsidRPr="00CB236A" w:rsidR="00C84B0B" w:rsidTr="00C84B0B" w14:paraId="7B226B72" w14:textId="77777777">
        <w:trPr>
          <w:cantSplit/>
          <w:trHeight w:val="270"/>
          <w:jc w:val="center"/>
        </w:trPr>
        <w:tc>
          <w:tcPr>
            <w:tcW w:w="6110" w:type="dxa"/>
            <w:vAlign w:val="center"/>
          </w:tcPr>
          <w:p w:rsidRPr="00CB236A" w:rsidR="00C84B0B" w:rsidP="0003216C" w:rsidRDefault="00C84B0B" w14:paraId="53A1496D" w14:textId="77777777">
            <w:pPr>
              <w:ind w:left="-31"/>
              <w:rPr>
                <w:sz w:val="20"/>
                <w:szCs w:val="20"/>
              </w:rPr>
            </w:pPr>
            <w:r w:rsidRPr="00CB236A">
              <w:rPr>
                <w:szCs w:val="20"/>
              </w:rPr>
              <w:t>Project Team Training Plan</w:t>
            </w:r>
          </w:p>
        </w:tc>
        <w:tc>
          <w:tcPr>
            <w:tcW w:w="3779" w:type="dxa"/>
            <w:vAlign w:val="center"/>
          </w:tcPr>
          <w:p w:rsidRPr="00CB236A" w:rsidR="00C84B0B" w:rsidP="0003216C" w:rsidRDefault="00C84B0B" w14:paraId="6D8AC9CA" w14:textId="77777777">
            <w:pPr>
              <w:ind w:left="-31"/>
              <w:jc w:val="center"/>
              <w:rPr>
                <w:sz w:val="20"/>
                <w:szCs w:val="20"/>
              </w:rPr>
            </w:pPr>
            <w:r w:rsidRPr="00CB236A">
              <w:rPr>
                <w:szCs w:val="20"/>
              </w:rPr>
              <w:t>Project Planning</w:t>
            </w:r>
          </w:p>
        </w:tc>
      </w:tr>
      <w:tr w:rsidRPr="00CB236A" w:rsidR="00C84B0B" w:rsidTr="00C84B0B" w14:paraId="2AF51527" w14:textId="77777777">
        <w:trPr>
          <w:cantSplit/>
          <w:trHeight w:val="270"/>
          <w:jc w:val="center"/>
        </w:trPr>
        <w:tc>
          <w:tcPr>
            <w:tcW w:w="6110" w:type="dxa"/>
            <w:vAlign w:val="center"/>
          </w:tcPr>
          <w:p w:rsidRPr="00CB236A" w:rsidR="00C84B0B" w:rsidP="0003216C" w:rsidRDefault="00C84B0B" w14:paraId="7280E7A7" w14:textId="77777777">
            <w:pPr>
              <w:ind w:left="-31"/>
              <w:rPr>
                <w:sz w:val="20"/>
                <w:szCs w:val="20"/>
              </w:rPr>
            </w:pPr>
            <w:r w:rsidRPr="00CB236A">
              <w:rPr>
                <w:szCs w:val="20"/>
              </w:rPr>
              <w:t>Project Team Training</w:t>
            </w:r>
          </w:p>
        </w:tc>
        <w:tc>
          <w:tcPr>
            <w:tcW w:w="3779" w:type="dxa"/>
            <w:vAlign w:val="center"/>
          </w:tcPr>
          <w:p w:rsidRPr="00CB236A" w:rsidR="00C84B0B" w:rsidP="0003216C" w:rsidRDefault="00C84B0B" w14:paraId="5643D998" w14:textId="77777777">
            <w:pPr>
              <w:ind w:left="-31"/>
              <w:jc w:val="center"/>
              <w:rPr>
                <w:sz w:val="20"/>
                <w:szCs w:val="20"/>
              </w:rPr>
            </w:pPr>
            <w:r w:rsidRPr="00CB236A">
              <w:rPr>
                <w:szCs w:val="20"/>
              </w:rPr>
              <w:t>Project Planning</w:t>
            </w:r>
          </w:p>
        </w:tc>
      </w:tr>
      <w:tr w:rsidRPr="00CB236A" w:rsidR="00C84B0B" w:rsidTr="00C84B0B" w14:paraId="167EB778" w14:textId="77777777">
        <w:trPr>
          <w:cantSplit/>
          <w:trHeight w:val="270"/>
          <w:jc w:val="center"/>
        </w:trPr>
        <w:tc>
          <w:tcPr>
            <w:tcW w:w="6110" w:type="dxa"/>
          </w:tcPr>
          <w:p w:rsidRPr="00CB236A" w:rsidR="00C84B0B" w:rsidP="0003216C" w:rsidRDefault="00C84B0B" w14:paraId="17393B7B" w14:textId="77777777">
            <w:pPr>
              <w:ind w:left="-31"/>
              <w:rPr>
                <w:sz w:val="20"/>
                <w:szCs w:val="20"/>
              </w:rPr>
            </w:pPr>
            <w:r w:rsidRPr="00CB236A">
              <w:rPr>
                <w:szCs w:val="20"/>
              </w:rPr>
              <w:t>Communication Strategy</w:t>
            </w:r>
          </w:p>
        </w:tc>
        <w:tc>
          <w:tcPr>
            <w:tcW w:w="3779" w:type="dxa"/>
            <w:vAlign w:val="center"/>
          </w:tcPr>
          <w:p w:rsidRPr="00CB236A" w:rsidR="00C84B0B" w:rsidP="0003216C" w:rsidRDefault="00C84B0B" w14:paraId="09ABAE03" w14:textId="77777777">
            <w:pPr>
              <w:ind w:left="-31"/>
              <w:jc w:val="center"/>
              <w:rPr>
                <w:sz w:val="20"/>
                <w:szCs w:val="20"/>
              </w:rPr>
            </w:pPr>
            <w:r w:rsidRPr="00CB236A">
              <w:rPr>
                <w:szCs w:val="20"/>
              </w:rPr>
              <w:t>Project Planning</w:t>
            </w:r>
          </w:p>
        </w:tc>
      </w:tr>
      <w:tr w:rsidRPr="00CB236A" w:rsidR="00C84B0B" w:rsidTr="00C84B0B" w14:paraId="57623F5F" w14:textId="77777777">
        <w:trPr>
          <w:cantSplit/>
          <w:trHeight w:val="270"/>
          <w:jc w:val="center"/>
        </w:trPr>
        <w:tc>
          <w:tcPr>
            <w:tcW w:w="6110" w:type="dxa"/>
          </w:tcPr>
          <w:p w:rsidRPr="00CB236A" w:rsidR="00C84B0B" w:rsidP="0003216C" w:rsidRDefault="00C84B0B" w14:paraId="1651353D" w14:textId="77777777">
            <w:pPr>
              <w:ind w:left="-31"/>
              <w:rPr>
                <w:sz w:val="20"/>
                <w:szCs w:val="20"/>
              </w:rPr>
            </w:pPr>
            <w:r w:rsidRPr="00CB236A">
              <w:rPr>
                <w:szCs w:val="20"/>
              </w:rPr>
              <w:t>Configured Environments (sandbox and development)</w:t>
            </w:r>
          </w:p>
        </w:tc>
        <w:tc>
          <w:tcPr>
            <w:tcW w:w="3779" w:type="dxa"/>
            <w:vAlign w:val="center"/>
          </w:tcPr>
          <w:p w:rsidRPr="00CB236A" w:rsidR="00C84B0B" w:rsidP="0003216C" w:rsidRDefault="00C84B0B" w14:paraId="447412F1" w14:textId="77777777">
            <w:pPr>
              <w:ind w:left="-31"/>
              <w:jc w:val="center"/>
              <w:rPr>
                <w:sz w:val="20"/>
                <w:szCs w:val="20"/>
              </w:rPr>
            </w:pPr>
            <w:r w:rsidRPr="00CB236A">
              <w:rPr>
                <w:szCs w:val="20"/>
              </w:rPr>
              <w:t>Project Planning</w:t>
            </w:r>
            <w:bookmarkStart w:name="_GoBack" w:id="35"/>
            <w:bookmarkEnd w:id="35"/>
          </w:p>
        </w:tc>
      </w:tr>
      <w:tr w:rsidRPr="00CB236A" w:rsidR="00C84B0B" w:rsidTr="00C84B0B" w14:paraId="5E7B6615" w14:textId="77777777">
        <w:trPr>
          <w:cantSplit/>
          <w:trHeight w:val="270"/>
          <w:jc w:val="center"/>
        </w:trPr>
        <w:tc>
          <w:tcPr>
            <w:tcW w:w="6110" w:type="dxa"/>
          </w:tcPr>
          <w:p w:rsidRPr="00CB236A" w:rsidR="00C84B0B" w:rsidP="0003216C" w:rsidRDefault="00C84B0B" w14:paraId="6F2610BA" w14:textId="77777777">
            <w:pPr>
              <w:ind w:left="-31"/>
              <w:rPr>
                <w:sz w:val="20"/>
                <w:szCs w:val="20"/>
              </w:rPr>
            </w:pPr>
            <w:r w:rsidRPr="00CB236A">
              <w:rPr>
                <w:szCs w:val="20"/>
              </w:rPr>
              <w:t>Project Charter</w:t>
            </w:r>
          </w:p>
        </w:tc>
        <w:tc>
          <w:tcPr>
            <w:tcW w:w="3779" w:type="dxa"/>
            <w:vAlign w:val="center"/>
          </w:tcPr>
          <w:p w:rsidRPr="00CB236A" w:rsidR="00C84B0B" w:rsidP="0003216C" w:rsidRDefault="00C84B0B" w14:paraId="225C9B05" w14:textId="77777777">
            <w:pPr>
              <w:ind w:left="-31"/>
              <w:jc w:val="center"/>
              <w:rPr>
                <w:sz w:val="20"/>
                <w:szCs w:val="20"/>
              </w:rPr>
            </w:pPr>
            <w:r w:rsidRPr="00CB236A">
              <w:rPr>
                <w:szCs w:val="20"/>
              </w:rPr>
              <w:t>Project Planning</w:t>
            </w:r>
          </w:p>
        </w:tc>
      </w:tr>
      <w:tr w:rsidRPr="00CB236A" w:rsidR="00C84B0B" w:rsidTr="00C84B0B" w14:paraId="14B5EB2B" w14:textId="77777777">
        <w:trPr>
          <w:cantSplit/>
          <w:trHeight w:val="270"/>
          <w:jc w:val="center"/>
        </w:trPr>
        <w:tc>
          <w:tcPr>
            <w:tcW w:w="6110" w:type="dxa"/>
          </w:tcPr>
          <w:p w:rsidRPr="00CB236A" w:rsidR="00C84B0B" w:rsidP="0003216C" w:rsidRDefault="00C84B0B" w14:paraId="3F08109E" w14:textId="77777777">
            <w:pPr>
              <w:ind w:left="-31"/>
              <w:rPr>
                <w:sz w:val="20"/>
                <w:szCs w:val="20"/>
              </w:rPr>
            </w:pPr>
            <w:r w:rsidRPr="00CB236A">
              <w:rPr>
                <w:szCs w:val="20"/>
              </w:rPr>
              <w:t>Project Management Plan</w:t>
            </w:r>
          </w:p>
        </w:tc>
        <w:tc>
          <w:tcPr>
            <w:tcW w:w="3779" w:type="dxa"/>
            <w:vAlign w:val="center"/>
          </w:tcPr>
          <w:p w:rsidRPr="00CB236A" w:rsidR="00C84B0B" w:rsidP="0003216C" w:rsidRDefault="00C84B0B" w14:paraId="337240D6" w14:textId="77777777">
            <w:pPr>
              <w:ind w:left="-31"/>
              <w:jc w:val="center"/>
              <w:rPr>
                <w:sz w:val="20"/>
                <w:szCs w:val="20"/>
              </w:rPr>
            </w:pPr>
            <w:r w:rsidRPr="00CB236A">
              <w:rPr>
                <w:szCs w:val="20"/>
              </w:rPr>
              <w:t>Project Planning</w:t>
            </w:r>
          </w:p>
        </w:tc>
      </w:tr>
      <w:tr w:rsidRPr="00CB236A" w:rsidR="00C84B0B" w:rsidTr="00C84B0B" w14:paraId="0543B43E" w14:textId="77777777">
        <w:trPr>
          <w:cantSplit/>
          <w:trHeight w:val="270"/>
          <w:jc w:val="center"/>
        </w:trPr>
        <w:tc>
          <w:tcPr>
            <w:tcW w:w="6110" w:type="dxa"/>
          </w:tcPr>
          <w:p w:rsidRPr="00CB236A" w:rsidR="00C84B0B" w:rsidP="0003216C" w:rsidRDefault="00C84B0B" w14:paraId="220B872C" w14:textId="77777777">
            <w:pPr>
              <w:ind w:left="-31"/>
              <w:rPr>
                <w:sz w:val="20"/>
                <w:szCs w:val="20"/>
              </w:rPr>
            </w:pPr>
            <w:r w:rsidRPr="00CB236A">
              <w:rPr>
                <w:szCs w:val="20"/>
              </w:rPr>
              <w:t>Business Process Organizational Change Management Strategy</w:t>
            </w:r>
          </w:p>
        </w:tc>
        <w:tc>
          <w:tcPr>
            <w:tcW w:w="3779" w:type="dxa"/>
            <w:vAlign w:val="center"/>
          </w:tcPr>
          <w:p w:rsidRPr="00CB236A" w:rsidR="00C84B0B" w:rsidP="0003216C" w:rsidRDefault="00C84B0B" w14:paraId="2F4D5F74" w14:textId="77777777">
            <w:pPr>
              <w:ind w:left="-31"/>
              <w:jc w:val="center"/>
              <w:rPr>
                <w:sz w:val="20"/>
                <w:szCs w:val="20"/>
              </w:rPr>
            </w:pPr>
            <w:r w:rsidRPr="00CB236A">
              <w:rPr>
                <w:szCs w:val="20"/>
              </w:rPr>
              <w:t>Project Planning</w:t>
            </w:r>
          </w:p>
        </w:tc>
      </w:tr>
      <w:tr w:rsidRPr="00CB236A" w:rsidR="00C84B0B" w:rsidTr="00C84B0B" w14:paraId="33336C60" w14:textId="77777777">
        <w:trPr>
          <w:cantSplit/>
          <w:trHeight w:val="270"/>
          <w:jc w:val="center"/>
        </w:trPr>
        <w:tc>
          <w:tcPr>
            <w:tcW w:w="6110" w:type="dxa"/>
            <w:vAlign w:val="center"/>
          </w:tcPr>
          <w:p w:rsidRPr="00CB236A" w:rsidR="00C84B0B" w:rsidP="0003216C" w:rsidRDefault="00C84B0B" w14:paraId="11665351" w14:textId="77777777">
            <w:pPr>
              <w:ind w:left="-31"/>
              <w:rPr>
                <w:sz w:val="20"/>
                <w:szCs w:val="20"/>
              </w:rPr>
            </w:pPr>
            <w:r w:rsidRPr="00CB236A">
              <w:rPr>
                <w:szCs w:val="20"/>
              </w:rPr>
              <w:t>Initial System Design Document</w:t>
            </w:r>
          </w:p>
        </w:tc>
        <w:tc>
          <w:tcPr>
            <w:tcW w:w="3779" w:type="dxa"/>
            <w:vAlign w:val="center"/>
          </w:tcPr>
          <w:p w:rsidRPr="00CB236A" w:rsidR="00C84B0B" w:rsidP="0003216C" w:rsidRDefault="00C84B0B" w14:paraId="1D970506" w14:textId="77777777">
            <w:pPr>
              <w:ind w:left="-31"/>
              <w:jc w:val="center"/>
              <w:rPr>
                <w:sz w:val="20"/>
                <w:szCs w:val="20"/>
              </w:rPr>
            </w:pPr>
            <w:r w:rsidRPr="00CB236A">
              <w:rPr>
                <w:szCs w:val="20"/>
              </w:rPr>
              <w:t>Initial Analysis and Design</w:t>
            </w:r>
          </w:p>
        </w:tc>
      </w:tr>
      <w:tr w:rsidRPr="00CB236A" w:rsidR="00C84B0B" w:rsidTr="00C84B0B" w14:paraId="3903A17F" w14:textId="77777777">
        <w:trPr>
          <w:cantSplit/>
          <w:trHeight w:val="270"/>
          <w:jc w:val="center"/>
        </w:trPr>
        <w:tc>
          <w:tcPr>
            <w:tcW w:w="6110" w:type="dxa"/>
          </w:tcPr>
          <w:p w:rsidRPr="00CB236A" w:rsidR="00C84B0B" w:rsidP="0003216C" w:rsidRDefault="00C84B0B" w14:paraId="56D17557" w14:textId="77777777">
            <w:pPr>
              <w:ind w:left="-31"/>
              <w:rPr>
                <w:sz w:val="20"/>
                <w:szCs w:val="20"/>
              </w:rPr>
            </w:pPr>
            <w:r w:rsidRPr="00CB236A">
              <w:rPr>
                <w:szCs w:val="20"/>
              </w:rPr>
              <w:t>Requirements Traceability Matrix</w:t>
            </w:r>
          </w:p>
        </w:tc>
        <w:tc>
          <w:tcPr>
            <w:tcW w:w="3779" w:type="dxa"/>
            <w:vAlign w:val="center"/>
          </w:tcPr>
          <w:p w:rsidRPr="00CB236A" w:rsidR="00C84B0B" w:rsidP="0003216C" w:rsidRDefault="00C84B0B" w14:paraId="3C8F7BF9" w14:textId="77777777">
            <w:pPr>
              <w:ind w:left="-31"/>
              <w:jc w:val="center"/>
              <w:rPr>
                <w:sz w:val="20"/>
                <w:szCs w:val="20"/>
              </w:rPr>
            </w:pPr>
            <w:r w:rsidRPr="00CB236A">
              <w:rPr>
                <w:szCs w:val="20"/>
              </w:rPr>
              <w:t>Initial Analysis and Design</w:t>
            </w:r>
          </w:p>
        </w:tc>
      </w:tr>
      <w:tr w:rsidRPr="00CB236A" w:rsidR="00C84B0B" w:rsidTr="00C84B0B" w14:paraId="1C8CFCA4" w14:textId="77777777">
        <w:trPr>
          <w:cantSplit/>
          <w:trHeight w:val="270"/>
          <w:jc w:val="center"/>
        </w:trPr>
        <w:tc>
          <w:tcPr>
            <w:tcW w:w="6110" w:type="dxa"/>
            <w:vAlign w:val="center"/>
          </w:tcPr>
          <w:p w:rsidRPr="00CB236A" w:rsidR="00C84B0B" w:rsidP="0003216C" w:rsidRDefault="00C84B0B" w14:paraId="5B5757A2" w14:textId="77777777">
            <w:pPr>
              <w:ind w:left="-31"/>
              <w:rPr>
                <w:sz w:val="20"/>
                <w:szCs w:val="20"/>
              </w:rPr>
            </w:pPr>
            <w:r w:rsidRPr="00CB236A">
              <w:rPr>
                <w:szCs w:val="20"/>
              </w:rPr>
              <w:t>Technical Architecture Strategy</w:t>
            </w:r>
          </w:p>
        </w:tc>
        <w:tc>
          <w:tcPr>
            <w:tcW w:w="3779" w:type="dxa"/>
            <w:vAlign w:val="center"/>
          </w:tcPr>
          <w:p w:rsidRPr="00CB236A" w:rsidR="00C84B0B" w:rsidP="0003216C" w:rsidRDefault="00C84B0B" w14:paraId="40C9BB2B" w14:textId="77777777">
            <w:pPr>
              <w:ind w:left="-31"/>
              <w:jc w:val="center"/>
              <w:rPr>
                <w:sz w:val="20"/>
                <w:szCs w:val="20"/>
              </w:rPr>
            </w:pPr>
            <w:r w:rsidRPr="00CB236A">
              <w:rPr>
                <w:szCs w:val="20"/>
              </w:rPr>
              <w:t>Initial Analysis and Design</w:t>
            </w:r>
          </w:p>
        </w:tc>
      </w:tr>
      <w:tr w:rsidRPr="00CB236A" w:rsidR="00C84B0B" w:rsidTr="00C84B0B" w14:paraId="6845DE27" w14:textId="77777777">
        <w:trPr>
          <w:cantSplit/>
          <w:trHeight w:val="270"/>
          <w:jc w:val="center"/>
        </w:trPr>
        <w:tc>
          <w:tcPr>
            <w:tcW w:w="6110" w:type="dxa"/>
            <w:vAlign w:val="center"/>
          </w:tcPr>
          <w:p w:rsidRPr="00CB236A" w:rsidR="00C84B0B" w:rsidP="0003216C" w:rsidRDefault="00C84B0B" w14:paraId="67C4DD9E" w14:textId="5A42F48A">
            <w:pPr>
              <w:ind w:left="-31"/>
              <w:rPr>
                <w:sz w:val="20"/>
                <w:szCs w:val="20"/>
              </w:rPr>
            </w:pPr>
            <w:r>
              <w:rPr>
                <w:szCs w:val="20"/>
              </w:rPr>
              <w:t>EFS</w:t>
            </w:r>
            <w:r w:rsidRPr="00CB236A">
              <w:rPr>
                <w:szCs w:val="20"/>
              </w:rPr>
              <w:t xml:space="preserve"> Implementation Strategy</w:t>
            </w:r>
          </w:p>
        </w:tc>
        <w:tc>
          <w:tcPr>
            <w:tcW w:w="3779" w:type="dxa"/>
            <w:vAlign w:val="center"/>
          </w:tcPr>
          <w:p w:rsidRPr="00CB236A" w:rsidR="00C84B0B" w:rsidP="0003216C" w:rsidRDefault="00C84B0B" w14:paraId="0676DF87" w14:textId="77777777">
            <w:pPr>
              <w:ind w:left="-31"/>
              <w:jc w:val="center"/>
              <w:rPr>
                <w:sz w:val="20"/>
                <w:szCs w:val="20"/>
              </w:rPr>
            </w:pPr>
            <w:r w:rsidRPr="00CB236A">
              <w:rPr>
                <w:szCs w:val="20"/>
              </w:rPr>
              <w:t>Initial Analysis and Design</w:t>
            </w:r>
          </w:p>
        </w:tc>
      </w:tr>
      <w:tr w:rsidRPr="00CB236A" w:rsidR="00C84B0B" w:rsidTr="00C84B0B" w14:paraId="70B3518B" w14:textId="77777777">
        <w:trPr>
          <w:cantSplit/>
          <w:trHeight w:val="270"/>
          <w:jc w:val="center"/>
        </w:trPr>
        <w:tc>
          <w:tcPr>
            <w:tcW w:w="6110" w:type="dxa"/>
            <w:vAlign w:val="center"/>
          </w:tcPr>
          <w:p w:rsidRPr="00CB236A" w:rsidR="00C84B0B" w:rsidP="0003216C" w:rsidRDefault="00C84B0B" w14:paraId="5B687AC6" w14:textId="77777777">
            <w:pPr>
              <w:ind w:left="-31"/>
              <w:rPr>
                <w:sz w:val="20"/>
                <w:szCs w:val="20"/>
              </w:rPr>
            </w:pPr>
            <w:r w:rsidRPr="00CB236A">
              <w:rPr>
                <w:szCs w:val="20"/>
              </w:rPr>
              <w:t>Business Process Re-engineering Plan</w:t>
            </w:r>
          </w:p>
        </w:tc>
        <w:tc>
          <w:tcPr>
            <w:tcW w:w="3779" w:type="dxa"/>
            <w:vAlign w:val="center"/>
          </w:tcPr>
          <w:p w:rsidRPr="00CB236A" w:rsidR="00C84B0B" w:rsidP="0003216C" w:rsidRDefault="00C84B0B" w14:paraId="523ADA64" w14:textId="77777777">
            <w:pPr>
              <w:ind w:left="-31"/>
              <w:jc w:val="center"/>
              <w:rPr>
                <w:sz w:val="20"/>
                <w:szCs w:val="20"/>
              </w:rPr>
            </w:pPr>
            <w:r w:rsidRPr="00CB236A">
              <w:rPr>
                <w:szCs w:val="20"/>
              </w:rPr>
              <w:t>Initial Analysis and Design</w:t>
            </w:r>
          </w:p>
        </w:tc>
      </w:tr>
      <w:tr w:rsidRPr="00CB236A" w:rsidR="00C84B0B" w:rsidTr="00C84B0B" w14:paraId="04E3BABA" w14:textId="77777777">
        <w:trPr>
          <w:cantSplit/>
          <w:trHeight w:val="270"/>
          <w:jc w:val="center"/>
        </w:trPr>
        <w:tc>
          <w:tcPr>
            <w:tcW w:w="6110" w:type="dxa"/>
          </w:tcPr>
          <w:p w:rsidRPr="00CB236A" w:rsidR="00C84B0B" w:rsidP="0003216C" w:rsidRDefault="00C84B0B" w14:paraId="2A4C2B72" w14:textId="77777777">
            <w:pPr>
              <w:ind w:left="-31"/>
              <w:rPr>
                <w:sz w:val="20"/>
                <w:szCs w:val="20"/>
              </w:rPr>
            </w:pPr>
            <w:r w:rsidRPr="00CB236A">
              <w:rPr>
                <w:szCs w:val="20"/>
              </w:rPr>
              <w:t>Knowledge Transfer Strategy</w:t>
            </w:r>
          </w:p>
        </w:tc>
        <w:tc>
          <w:tcPr>
            <w:tcW w:w="3779" w:type="dxa"/>
            <w:vAlign w:val="center"/>
          </w:tcPr>
          <w:p w:rsidRPr="00CB236A" w:rsidR="00C84B0B" w:rsidP="0003216C" w:rsidRDefault="00C84B0B" w14:paraId="472B8842" w14:textId="77777777">
            <w:pPr>
              <w:ind w:left="-31"/>
              <w:jc w:val="center"/>
              <w:rPr>
                <w:sz w:val="20"/>
                <w:szCs w:val="20"/>
              </w:rPr>
            </w:pPr>
            <w:r w:rsidRPr="00CB236A">
              <w:rPr>
                <w:szCs w:val="20"/>
              </w:rPr>
              <w:t>Initial Analysis and Design</w:t>
            </w:r>
          </w:p>
        </w:tc>
      </w:tr>
      <w:tr w:rsidRPr="00CB236A" w:rsidR="00C84B0B" w:rsidTr="00C84B0B" w14:paraId="6F6D8661" w14:textId="77777777">
        <w:trPr>
          <w:cantSplit/>
          <w:trHeight w:val="270"/>
          <w:jc w:val="center"/>
        </w:trPr>
        <w:tc>
          <w:tcPr>
            <w:tcW w:w="6110" w:type="dxa"/>
          </w:tcPr>
          <w:p w:rsidRPr="00CB236A" w:rsidR="00C84B0B" w:rsidP="0003216C" w:rsidRDefault="00C84B0B" w14:paraId="2F7F2B1E" w14:textId="77777777">
            <w:pPr>
              <w:ind w:left="-31"/>
              <w:rPr>
                <w:sz w:val="20"/>
                <w:szCs w:val="20"/>
              </w:rPr>
            </w:pPr>
            <w:r w:rsidRPr="00CB236A">
              <w:rPr>
                <w:szCs w:val="20"/>
              </w:rPr>
              <w:t>Business Process Organizational Change Management Plan</w:t>
            </w:r>
          </w:p>
        </w:tc>
        <w:tc>
          <w:tcPr>
            <w:tcW w:w="3779" w:type="dxa"/>
            <w:vAlign w:val="center"/>
          </w:tcPr>
          <w:p w:rsidRPr="00CB236A" w:rsidR="00C84B0B" w:rsidP="0003216C" w:rsidRDefault="00C84B0B" w14:paraId="3CA5E48E" w14:textId="77777777">
            <w:pPr>
              <w:ind w:left="-31"/>
              <w:jc w:val="center"/>
              <w:rPr>
                <w:sz w:val="20"/>
                <w:szCs w:val="20"/>
              </w:rPr>
            </w:pPr>
            <w:r w:rsidRPr="00CB236A">
              <w:rPr>
                <w:szCs w:val="20"/>
              </w:rPr>
              <w:t>Initial Analysis and Design</w:t>
            </w:r>
          </w:p>
        </w:tc>
      </w:tr>
      <w:tr w:rsidRPr="00CB236A" w:rsidR="00C84B0B" w:rsidTr="00C84B0B" w14:paraId="458E8E3F" w14:textId="77777777">
        <w:trPr>
          <w:cantSplit/>
          <w:trHeight w:val="270"/>
          <w:jc w:val="center"/>
        </w:trPr>
        <w:tc>
          <w:tcPr>
            <w:tcW w:w="6110" w:type="dxa"/>
          </w:tcPr>
          <w:p w:rsidRPr="00CB236A" w:rsidR="00C84B0B" w:rsidP="0003216C" w:rsidRDefault="00C84B0B" w14:paraId="57C93C89" w14:textId="77777777">
            <w:pPr>
              <w:ind w:left="-31"/>
              <w:rPr>
                <w:sz w:val="20"/>
                <w:szCs w:val="20"/>
              </w:rPr>
            </w:pPr>
            <w:r w:rsidRPr="00CB236A">
              <w:rPr>
                <w:szCs w:val="20"/>
              </w:rPr>
              <w:t>System Landscape, Technical and Business Design Strategy</w:t>
            </w:r>
          </w:p>
        </w:tc>
        <w:tc>
          <w:tcPr>
            <w:tcW w:w="3779" w:type="dxa"/>
            <w:vAlign w:val="center"/>
          </w:tcPr>
          <w:p w:rsidRPr="00CB236A" w:rsidR="00C84B0B" w:rsidP="0003216C" w:rsidRDefault="00C84B0B" w14:paraId="5E243300" w14:textId="77777777">
            <w:pPr>
              <w:ind w:left="-31"/>
              <w:jc w:val="center"/>
              <w:rPr>
                <w:sz w:val="20"/>
                <w:szCs w:val="20"/>
              </w:rPr>
            </w:pPr>
            <w:r w:rsidRPr="00CB236A">
              <w:rPr>
                <w:szCs w:val="20"/>
              </w:rPr>
              <w:t>Initial Analysis and Design</w:t>
            </w:r>
          </w:p>
        </w:tc>
      </w:tr>
      <w:tr w:rsidRPr="00CB236A" w:rsidR="00C84B0B" w:rsidTr="00C84B0B" w14:paraId="42A3B4FA" w14:textId="77777777">
        <w:trPr>
          <w:cantSplit/>
          <w:trHeight w:val="270"/>
          <w:jc w:val="center"/>
        </w:trPr>
        <w:tc>
          <w:tcPr>
            <w:tcW w:w="6110" w:type="dxa"/>
          </w:tcPr>
          <w:p w:rsidRPr="00CB236A" w:rsidR="00C84B0B" w:rsidP="0003216C" w:rsidRDefault="00C84B0B" w14:paraId="08F3E1A1" w14:textId="77777777">
            <w:pPr>
              <w:ind w:left="-31"/>
              <w:rPr>
                <w:sz w:val="20"/>
                <w:szCs w:val="20"/>
              </w:rPr>
            </w:pPr>
            <w:r w:rsidRPr="00CB236A">
              <w:rPr>
                <w:szCs w:val="20"/>
              </w:rPr>
              <w:lastRenderedPageBreak/>
              <w:t>Organizational Readiness Assessment</w:t>
            </w:r>
          </w:p>
        </w:tc>
        <w:tc>
          <w:tcPr>
            <w:tcW w:w="3779" w:type="dxa"/>
            <w:vAlign w:val="center"/>
          </w:tcPr>
          <w:p w:rsidRPr="00CB236A" w:rsidR="00C84B0B" w:rsidP="0003216C" w:rsidRDefault="00C84B0B" w14:paraId="0F238FB2" w14:textId="77777777">
            <w:pPr>
              <w:ind w:left="-31"/>
              <w:jc w:val="center"/>
              <w:rPr>
                <w:sz w:val="20"/>
                <w:szCs w:val="20"/>
              </w:rPr>
            </w:pPr>
            <w:r w:rsidRPr="00CB236A">
              <w:rPr>
                <w:szCs w:val="20"/>
              </w:rPr>
              <w:t>Initial Analysis and Design</w:t>
            </w:r>
          </w:p>
        </w:tc>
      </w:tr>
      <w:tr w:rsidRPr="00CB236A" w:rsidR="00C84B0B" w:rsidTr="00C84B0B" w14:paraId="266D1534" w14:textId="77777777">
        <w:trPr>
          <w:cantSplit/>
          <w:trHeight w:val="270"/>
          <w:jc w:val="center"/>
        </w:trPr>
        <w:tc>
          <w:tcPr>
            <w:tcW w:w="6110" w:type="dxa"/>
          </w:tcPr>
          <w:p w:rsidRPr="00CB236A" w:rsidR="00C84B0B" w:rsidP="0003216C" w:rsidRDefault="00C84B0B" w14:paraId="1D62BC14" w14:textId="77777777">
            <w:pPr>
              <w:ind w:left="-31"/>
              <w:rPr>
                <w:sz w:val="20"/>
                <w:szCs w:val="20"/>
              </w:rPr>
            </w:pPr>
            <w:r w:rsidRPr="00CB236A">
              <w:rPr>
                <w:szCs w:val="20"/>
              </w:rPr>
              <w:t>End-User Training Strategy</w:t>
            </w:r>
          </w:p>
        </w:tc>
        <w:tc>
          <w:tcPr>
            <w:tcW w:w="3779" w:type="dxa"/>
            <w:vAlign w:val="center"/>
          </w:tcPr>
          <w:p w:rsidRPr="00CB236A" w:rsidR="00C84B0B" w:rsidP="0003216C" w:rsidRDefault="00C84B0B" w14:paraId="6FD61C43" w14:textId="77777777">
            <w:pPr>
              <w:ind w:left="-31"/>
              <w:jc w:val="center"/>
              <w:rPr>
                <w:sz w:val="20"/>
                <w:szCs w:val="20"/>
              </w:rPr>
            </w:pPr>
            <w:r w:rsidRPr="00CB236A">
              <w:rPr>
                <w:szCs w:val="20"/>
              </w:rPr>
              <w:t>Initial Analysis and Design</w:t>
            </w:r>
          </w:p>
        </w:tc>
      </w:tr>
      <w:tr w:rsidRPr="00CB236A" w:rsidR="00C84B0B" w:rsidTr="00C84B0B" w14:paraId="6397F642" w14:textId="77777777">
        <w:trPr>
          <w:cantSplit/>
          <w:trHeight w:val="270"/>
          <w:jc w:val="center"/>
        </w:trPr>
        <w:tc>
          <w:tcPr>
            <w:tcW w:w="6110" w:type="dxa"/>
          </w:tcPr>
          <w:p w:rsidRPr="00CB236A" w:rsidR="00C84B0B" w:rsidP="0003216C" w:rsidRDefault="00C84B0B" w14:paraId="41D33133" w14:textId="77777777">
            <w:pPr>
              <w:ind w:left="-31"/>
              <w:rPr>
                <w:sz w:val="20"/>
                <w:szCs w:val="20"/>
              </w:rPr>
            </w:pPr>
            <w:r w:rsidRPr="00CB236A">
              <w:rPr>
                <w:szCs w:val="20"/>
              </w:rPr>
              <w:t>System Security Strategy</w:t>
            </w:r>
          </w:p>
        </w:tc>
        <w:tc>
          <w:tcPr>
            <w:tcW w:w="3779" w:type="dxa"/>
            <w:vAlign w:val="center"/>
          </w:tcPr>
          <w:p w:rsidRPr="00CB236A" w:rsidR="00C84B0B" w:rsidP="0003216C" w:rsidRDefault="00C84B0B" w14:paraId="5E134C0A" w14:textId="77777777">
            <w:pPr>
              <w:ind w:left="-31"/>
              <w:jc w:val="center"/>
              <w:rPr>
                <w:sz w:val="20"/>
                <w:szCs w:val="20"/>
              </w:rPr>
            </w:pPr>
            <w:r w:rsidRPr="00CB236A">
              <w:rPr>
                <w:szCs w:val="20"/>
              </w:rPr>
              <w:t>Initial Analysis and Design</w:t>
            </w:r>
          </w:p>
        </w:tc>
      </w:tr>
      <w:tr w:rsidRPr="00CB236A" w:rsidR="00C84B0B" w:rsidTr="00C84B0B" w14:paraId="50B68ECC" w14:textId="77777777">
        <w:trPr>
          <w:cantSplit/>
          <w:trHeight w:val="270"/>
          <w:jc w:val="center"/>
        </w:trPr>
        <w:tc>
          <w:tcPr>
            <w:tcW w:w="6110" w:type="dxa"/>
          </w:tcPr>
          <w:p w:rsidRPr="00CB236A" w:rsidR="00C84B0B" w:rsidP="0003216C" w:rsidRDefault="00C84B0B" w14:paraId="57CF3AC3" w14:textId="77777777">
            <w:pPr>
              <w:ind w:left="-31"/>
              <w:rPr>
                <w:sz w:val="20"/>
                <w:szCs w:val="20"/>
              </w:rPr>
            </w:pPr>
            <w:r w:rsidRPr="00CB236A">
              <w:rPr>
                <w:szCs w:val="20"/>
              </w:rPr>
              <w:t>Project Status Reports (including deliverable status reports, issues, risks, plan vs. actual status, etc.)</w:t>
            </w:r>
          </w:p>
        </w:tc>
        <w:tc>
          <w:tcPr>
            <w:tcW w:w="3779" w:type="dxa"/>
            <w:vAlign w:val="center"/>
          </w:tcPr>
          <w:p w:rsidRPr="00CB236A" w:rsidR="00C84B0B" w:rsidP="0003216C" w:rsidRDefault="00C84B0B" w14:paraId="440E1D30" w14:textId="77777777">
            <w:pPr>
              <w:ind w:left="-31"/>
              <w:jc w:val="center"/>
              <w:rPr>
                <w:sz w:val="20"/>
                <w:szCs w:val="20"/>
              </w:rPr>
            </w:pPr>
            <w:r w:rsidRPr="00CB236A">
              <w:rPr>
                <w:szCs w:val="20"/>
              </w:rPr>
              <w:t>All Phases</w:t>
            </w:r>
          </w:p>
        </w:tc>
      </w:tr>
      <w:tr w:rsidRPr="00CB236A" w:rsidR="00C84B0B" w:rsidTr="00C84B0B" w14:paraId="407D250E" w14:textId="77777777">
        <w:trPr>
          <w:cantSplit/>
          <w:trHeight w:val="270"/>
          <w:jc w:val="center"/>
        </w:trPr>
        <w:tc>
          <w:tcPr>
            <w:tcW w:w="6110" w:type="dxa"/>
          </w:tcPr>
          <w:p w:rsidRPr="00CB236A" w:rsidR="00C84B0B" w:rsidP="0003216C" w:rsidRDefault="00C84B0B" w14:paraId="069101BA" w14:textId="77777777">
            <w:pPr>
              <w:ind w:left="-31"/>
              <w:rPr>
                <w:sz w:val="20"/>
                <w:szCs w:val="20"/>
              </w:rPr>
            </w:pPr>
            <w:r w:rsidRPr="00CB236A">
              <w:rPr>
                <w:szCs w:val="20"/>
              </w:rPr>
              <w:t>Time &amp; Attendance Data Collection Discovery</w:t>
            </w:r>
          </w:p>
        </w:tc>
        <w:tc>
          <w:tcPr>
            <w:tcW w:w="3779" w:type="dxa"/>
            <w:vAlign w:val="center"/>
          </w:tcPr>
          <w:p w:rsidRPr="00CB236A" w:rsidR="00C84B0B" w:rsidP="0003216C" w:rsidRDefault="00C84B0B" w14:paraId="03FBF957" w14:textId="77777777">
            <w:pPr>
              <w:ind w:left="-31"/>
              <w:jc w:val="center"/>
              <w:rPr>
                <w:sz w:val="20"/>
                <w:szCs w:val="20"/>
              </w:rPr>
            </w:pPr>
            <w:r w:rsidRPr="00CB236A">
              <w:rPr>
                <w:szCs w:val="20"/>
              </w:rPr>
              <w:t>Initial Analysis and Design</w:t>
            </w:r>
          </w:p>
        </w:tc>
      </w:tr>
      <w:tr w:rsidRPr="00CB236A" w:rsidR="00C84B0B" w:rsidTr="00C84B0B" w14:paraId="7F986DCE" w14:textId="77777777">
        <w:trPr>
          <w:cantSplit/>
          <w:trHeight w:val="270"/>
          <w:jc w:val="center"/>
        </w:trPr>
        <w:tc>
          <w:tcPr>
            <w:tcW w:w="6110" w:type="dxa"/>
          </w:tcPr>
          <w:p w:rsidRPr="00CB236A" w:rsidR="00C84B0B" w:rsidP="0003216C" w:rsidRDefault="00C84B0B" w14:paraId="1C034E20" w14:textId="77777777">
            <w:pPr>
              <w:ind w:left="-31"/>
              <w:rPr>
                <w:sz w:val="20"/>
                <w:szCs w:val="20"/>
              </w:rPr>
            </w:pPr>
            <w:r w:rsidRPr="00CB236A">
              <w:rPr>
                <w:szCs w:val="20"/>
              </w:rPr>
              <w:t>Data Conversion Strategy</w:t>
            </w:r>
          </w:p>
        </w:tc>
        <w:tc>
          <w:tcPr>
            <w:tcW w:w="3779" w:type="dxa"/>
            <w:vAlign w:val="center"/>
          </w:tcPr>
          <w:p w:rsidRPr="00CB236A" w:rsidR="00C84B0B" w:rsidP="0003216C" w:rsidRDefault="00C84B0B" w14:paraId="45D8D267" w14:textId="77777777">
            <w:pPr>
              <w:ind w:left="-31"/>
              <w:jc w:val="center"/>
              <w:rPr>
                <w:sz w:val="20"/>
                <w:szCs w:val="20"/>
              </w:rPr>
            </w:pPr>
            <w:r w:rsidRPr="00CB236A">
              <w:rPr>
                <w:szCs w:val="20"/>
              </w:rPr>
              <w:t>Final Analysis and Design</w:t>
            </w:r>
          </w:p>
        </w:tc>
      </w:tr>
      <w:tr w:rsidRPr="00CB236A" w:rsidR="00C84B0B" w:rsidTr="00C84B0B" w14:paraId="217CB942" w14:textId="77777777">
        <w:trPr>
          <w:cantSplit/>
          <w:trHeight w:val="270"/>
          <w:jc w:val="center"/>
        </w:trPr>
        <w:tc>
          <w:tcPr>
            <w:tcW w:w="6110" w:type="dxa"/>
          </w:tcPr>
          <w:p w:rsidRPr="00CB236A" w:rsidR="00C84B0B" w:rsidP="0003216C" w:rsidRDefault="00C84B0B" w14:paraId="15B975A5" w14:textId="77777777">
            <w:pPr>
              <w:ind w:left="-31"/>
              <w:rPr>
                <w:sz w:val="20"/>
                <w:szCs w:val="20"/>
              </w:rPr>
            </w:pPr>
            <w:r w:rsidRPr="00CB236A">
              <w:rPr>
                <w:szCs w:val="20"/>
              </w:rPr>
              <w:t>Final System Design Document</w:t>
            </w:r>
          </w:p>
        </w:tc>
        <w:tc>
          <w:tcPr>
            <w:tcW w:w="3779" w:type="dxa"/>
            <w:vAlign w:val="center"/>
          </w:tcPr>
          <w:p w:rsidRPr="00CB236A" w:rsidR="00C84B0B" w:rsidP="0003216C" w:rsidRDefault="00C84B0B" w14:paraId="06E2ED86" w14:textId="77777777">
            <w:pPr>
              <w:ind w:left="-31"/>
              <w:jc w:val="center"/>
              <w:rPr>
                <w:sz w:val="20"/>
                <w:szCs w:val="20"/>
              </w:rPr>
            </w:pPr>
            <w:r w:rsidRPr="00CB236A">
              <w:rPr>
                <w:szCs w:val="20"/>
              </w:rPr>
              <w:t>Final Analysis and Design</w:t>
            </w:r>
          </w:p>
        </w:tc>
      </w:tr>
      <w:tr w:rsidRPr="00CB236A" w:rsidR="00C84B0B" w:rsidTr="00C84B0B" w14:paraId="6FC53824" w14:textId="77777777">
        <w:trPr>
          <w:cantSplit/>
          <w:trHeight w:val="270"/>
          <w:jc w:val="center"/>
        </w:trPr>
        <w:tc>
          <w:tcPr>
            <w:tcW w:w="6110" w:type="dxa"/>
          </w:tcPr>
          <w:p w:rsidRPr="00CB236A" w:rsidR="00C84B0B" w:rsidP="0003216C" w:rsidRDefault="00C84B0B" w14:paraId="48DBE8A0" w14:textId="77777777">
            <w:pPr>
              <w:ind w:left="-31"/>
              <w:rPr>
                <w:sz w:val="20"/>
                <w:szCs w:val="20"/>
              </w:rPr>
            </w:pPr>
            <w:r w:rsidRPr="00CB236A">
              <w:rPr>
                <w:szCs w:val="20"/>
              </w:rPr>
              <w:t>Knowledge Transfer Plans</w:t>
            </w:r>
          </w:p>
        </w:tc>
        <w:tc>
          <w:tcPr>
            <w:tcW w:w="3779" w:type="dxa"/>
            <w:vAlign w:val="center"/>
          </w:tcPr>
          <w:p w:rsidRPr="00CB236A" w:rsidR="00C84B0B" w:rsidP="0003216C" w:rsidRDefault="00C84B0B" w14:paraId="37781F30" w14:textId="77777777">
            <w:pPr>
              <w:ind w:left="-31"/>
              <w:jc w:val="center"/>
              <w:rPr>
                <w:sz w:val="20"/>
                <w:szCs w:val="20"/>
              </w:rPr>
            </w:pPr>
            <w:r w:rsidRPr="00CB236A">
              <w:rPr>
                <w:szCs w:val="20"/>
              </w:rPr>
              <w:t>Final Analysis and Design</w:t>
            </w:r>
          </w:p>
        </w:tc>
      </w:tr>
      <w:tr w:rsidRPr="00CB236A" w:rsidR="00C84B0B" w:rsidTr="00C84B0B" w14:paraId="5685665E" w14:textId="77777777">
        <w:trPr>
          <w:cantSplit/>
          <w:trHeight w:val="270"/>
          <w:jc w:val="center"/>
        </w:trPr>
        <w:tc>
          <w:tcPr>
            <w:tcW w:w="6110" w:type="dxa"/>
          </w:tcPr>
          <w:p w:rsidRPr="00CB236A" w:rsidR="00C84B0B" w:rsidP="0003216C" w:rsidRDefault="00C84B0B" w14:paraId="7C07B137" w14:textId="77777777">
            <w:pPr>
              <w:ind w:left="-31"/>
              <w:rPr>
                <w:sz w:val="20"/>
                <w:szCs w:val="20"/>
              </w:rPr>
            </w:pPr>
            <w:r w:rsidRPr="00CB236A">
              <w:rPr>
                <w:szCs w:val="20"/>
              </w:rPr>
              <w:t>Business Intelligence Plan</w:t>
            </w:r>
          </w:p>
        </w:tc>
        <w:tc>
          <w:tcPr>
            <w:tcW w:w="3779" w:type="dxa"/>
            <w:vAlign w:val="center"/>
          </w:tcPr>
          <w:p w:rsidRPr="00CB236A" w:rsidR="00C84B0B" w:rsidP="0003216C" w:rsidRDefault="00C84B0B" w14:paraId="4E2679CD" w14:textId="77777777">
            <w:pPr>
              <w:ind w:left="-31"/>
              <w:jc w:val="center"/>
              <w:rPr>
                <w:sz w:val="20"/>
                <w:szCs w:val="20"/>
              </w:rPr>
            </w:pPr>
            <w:r w:rsidRPr="00CB236A">
              <w:rPr>
                <w:szCs w:val="20"/>
              </w:rPr>
              <w:t>Final Analysis and Design</w:t>
            </w:r>
          </w:p>
        </w:tc>
      </w:tr>
      <w:tr w:rsidRPr="00CB236A" w:rsidR="00C84B0B" w:rsidTr="00C84B0B" w14:paraId="6B92180C" w14:textId="77777777">
        <w:trPr>
          <w:cantSplit/>
          <w:trHeight w:val="270"/>
          <w:jc w:val="center"/>
        </w:trPr>
        <w:tc>
          <w:tcPr>
            <w:tcW w:w="6110" w:type="dxa"/>
          </w:tcPr>
          <w:p w:rsidRPr="00CB236A" w:rsidR="00C84B0B" w:rsidP="0003216C" w:rsidRDefault="00C84B0B" w14:paraId="56B4FBBD" w14:textId="77777777">
            <w:pPr>
              <w:ind w:left="-31"/>
              <w:rPr>
                <w:sz w:val="20"/>
                <w:szCs w:val="20"/>
              </w:rPr>
            </w:pPr>
            <w:r w:rsidRPr="00CB236A">
              <w:rPr>
                <w:szCs w:val="20"/>
              </w:rPr>
              <w:t>Communication Plan</w:t>
            </w:r>
          </w:p>
        </w:tc>
        <w:tc>
          <w:tcPr>
            <w:tcW w:w="3779" w:type="dxa"/>
            <w:vAlign w:val="center"/>
          </w:tcPr>
          <w:p w:rsidRPr="00CB236A" w:rsidR="00C84B0B" w:rsidP="0003216C" w:rsidRDefault="00C84B0B" w14:paraId="782A6875" w14:textId="77777777">
            <w:pPr>
              <w:ind w:left="-31"/>
              <w:jc w:val="center"/>
              <w:rPr>
                <w:sz w:val="20"/>
                <w:szCs w:val="20"/>
              </w:rPr>
            </w:pPr>
            <w:r w:rsidRPr="00CB236A">
              <w:rPr>
                <w:szCs w:val="20"/>
              </w:rPr>
              <w:t>Final Analysis and Design</w:t>
            </w:r>
          </w:p>
        </w:tc>
      </w:tr>
      <w:tr w:rsidRPr="00CB236A" w:rsidR="00C84B0B" w:rsidTr="00C84B0B" w14:paraId="028AAB4F" w14:textId="77777777">
        <w:trPr>
          <w:cantSplit/>
          <w:trHeight w:val="270"/>
          <w:jc w:val="center"/>
        </w:trPr>
        <w:tc>
          <w:tcPr>
            <w:tcW w:w="6110" w:type="dxa"/>
          </w:tcPr>
          <w:p w:rsidRPr="00CB236A" w:rsidR="00C84B0B" w:rsidP="0003216C" w:rsidRDefault="00C84B0B" w14:paraId="5EB176EC" w14:textId="77777777">
            <w:pPr>
              <w:ind w:left="-31"/>
              <w:rPr>
                <w:sz w:val="20"/>
                <w:szCs w:val="20"/>
              </w:rPr>
            </w:pPr>
            <w:r w:rsidRPr="00CB236A">
              <w:rPr>
                <w:szCs w:val="20"/>
              </w:rPr>
              <w:t>Business Continuity Strategy</w:t>
            </w:r>
          </w:p>
        </w:tc>
        <w:tc>
          <w:tcPr>
            <w:tcW w:w="3779" w:type="dxa"/>
            <w:vAlign w:val="center"/>
          </w:tcPr>
          <w:p w:rsidRPr="00CB236A" w:rsidR="00C84B0B" w:rsidP="0003216C" w:rsidRDefault="00C84B0B" w14:paraId="592C3198" w14:textId="77777777">
            <w:pPr>
              <w:ind w:left="-31"/>
              <w:jc w:val="center"/>
              <w:rPr>
                <w:sz w:val="20"/>
                <w:szCs w:val="20"/>
              </w:rPr>
            </w:pPr>
            <w:r w:rsidRPr="00CB236A">
              <w:rPr>
                <w:szCs w:val="20"/>
              </w:rPr>
              <w:t>Final Analysis and Design</w:t>
            </w:r>
          </w:p>
        </w:tc>
      </w:tr>
      <w:tr w:rsidRPr="00CB236A" w:rsidR="00C84B0B" w:rsidTr="00C84B0B" w14:paraId="657DC16E" w14:textId="77777777">
        <w:trPr>
          <w:cantSplit/>
          <w:trHeight w:val="270"/>
          <w:jc w:val="center"/>
        </w:trPr>
        <w:tc>
          <w:tcPr>
            <w:tcW w:w="6110" w:type="dxa"/>
          </w:tcPr>
          <w:p w:rsidRPr="00CB236A" w:rsidR="00C84B0B" w:rsidP="0003216C" w:rsidRDefault="00C84B0B" w14:paraId="1CDAB4DE" w14:textId="77777777">
            <w:pPr>
              <w:ind w:left="-31"/>
              <w:rPr>
                <w:sz w:val="20"/>
                <w:szCs w:val="20"/>
              </w:rPr>
            </w:pPr>
            <w:r w:rsidRPr="00CB236A">
              <w:rPr>
                <w:szCs w:val="20"/>
              </w:rPr>
              <w:t>Detailed Functional and Technical Specifications, including requirements documents, use cases, and logical, data flow diagrams, architecture documents and physical data models inclusive of forms, reports, interfaces, conversions, enhancements, and workflow (FRICEW)</w:t>
            </w:r>
          </w:p>
        </w:tc>
        <w:tc>
          <w:tcPr>
            <w:tcW w:w="3779" w:type="dxa"/>
            <w:vAlign w:val="center"/>
          </w:tcPr>
          <w:p w:rsidRPr="00CB236A" w:rsidR="00C84B0B" w:rsidP="0003216C" w:rsidRDefault="00C84B0B" w14:paraId="0D5960DA" w14:textId="77777777">
            <w:pPr>
              <w:ind w:left="-31"/>
              <w:jc w:val="center"/>
              <w:rPr>
                <w:sz w:val="20"/>
                <w:szCs w:val="20"/>
              </w:rPr>
            </w:pPr>
            <w:r w:rsidRPr="00CB236A">
              <w:rPr>
                <w:szCs w:val="20"/>
              </w:rPr>
              <w:t>Configuration and Development</w:t>
            </w:r>
          </w:p>
        </w:tc>
      </w:tr>
      <w:tr w:rsidRPr="00CB236A" w:rsidR="00C84B0B" w:rsidTr="00C84B0B" w14:paraId="22C1A135" w14:textId="77777777">
        <w:trPr>
          <w:cantSplit/>
          <w:trHeight w:val="270"/>
          <w:jc w:val="center"/>
        </w:trPr>
        <w:tc>
          <w:tcPr>
            <w:tcW w:w="6110" w:type="dxa"/>
          </w:tcPr>
          <w:p w:rsidRPr="00CB236A" w:rsidR="00C84B0B" w:rsidP="0003216C" w:rsidRDefault="00C84B0B" w14:paraId="24729352" w14:textId="77777777">
            <w:pPr>
              <w:ind w:left="-31"/>
              <w:rPr>
                <w:sz w:val="20"/>
                <w:szCs w:val="20"/>
              </w:rPr>
            </w:pPr>
            <w:r w:rsidRPr="00CB236A">
              <w:rPr>
                <w:szCs w:val="20"/>
              </w:rPr>
              <w:t>Test Plans: Integration, Parallel, User Acceptance, Regression, Stress, Security, and End-to-End</w:t>
            </w:r>
          </w:p>
        </w:tc>
        <w:tc>
          <w:tcPr>
            <w:tcW w:w="3779" w:type="dxa"/>
            <w:vAlign w:val="center"/>
          </w:tcPr>
          <w:p w:rsidRPr="00CB236A" w:rsidR="00C84B0B" w:rsidP="0003216C" w:rsidRDefault="00C84B0B" w14:paraId="5A8A7C04" w14:textId="77777777">
            <w:pPr>
              <w:ind w:left="-31"/>
              <w:jc w:val="center"/>
              <w:rPr>
                <w:sz w:val="20"/>
                <w:szCs w:val="20"/>
              </w:rPr>
            </w:pPr>
            <w:r w:rsidRPr="00CB236A">
              <w:rPr>
                <w:szCs w:val="20"/>
              </w:rPr>
              <w:t>Configuration and Development</w:t>
            </w:r>
          </w:p>
        </w:tc>
      </w:tr>
      <w:tr w:rsidRPr="00CB236A" w:rsidR="00C84B0B" w:rsidTr="00C84B0B" w14:paraId="54A02AFE" w14:textId="77777777">
        <w:trPr>
          <w:cantSplit/>
          <w:trHeight w:val="270"/>
          <w:jc w:val="center"/>
        </w:trPr>
        <w:tc>
          <w:tcPr>
            <w:tcW w:w="6110" w:type="dxa"/>
          </w:tcPr>
          <w:p w:rsidRPr="00CB236A" w:rsidR="00C84B0B" w:rsidP="0003216C" w:rsidRDefault="00C84B0B" w14:paraId="7952362F" w14:textId="77777777">
            <w:pPr>
              <w:ind w:left="-31"/>
              <w:rPr>
                <w:sz w:val="20"/>
                <w:szCs w:val="20"/>
              </w:rPr>
            </w:pPr>
            <w:r w:rsidRPr="00CB236A">
              <w:rPr>
                <w:szCs w:val="20"/>
              </w:rPr>
              <w:t>Test Scripts, Test Cases and Test Data</w:t>
            </w:r>
          </w:p>
        </w:tc>
        <w:tc>
          <w:tcPr>
            <w:tcW w:w="3779" w:type="dxa"/>
            <w:vAlign w:val="center"/>
          </w:tcPr>
          <w:p w:rsidRPr="00CB236A" w:rsidR="00C84B0B" w:rsidP="0003216C" w:rsidRDefault="00C84B0B" w14:paraId="61F5914C" w14:textId="77777777">
            <w:pPr>
              <w:ind w:left="-31"/>
              <w:jc w:val="center"/>
              <w:rPr>
                <w:sz w:val="20"/>
                <w:szCs w:val="20"/>
              </w:rPr>
            </w:pPr>
            <w:r w:rsidRPr="00CB236A">
              <w:rPr>
                <w:szCs w:val="20"/>
              </w:rPr>
              <w:t>Configuration and Development</w:t>
            </w:r>
          </w:p>
        </w:tc>
      </w:tr>
      <w:tr w:rsidRPr="00CB236A" w:rsidR="00C84B0B" w:rsidTr="00C84B0B" w14:paraId="209E6711" w14:textId="77777777">
        <w:trPr>
          <w:cantSplit/>
          <w:trHeight w:val="270"/>
          <w:jc w:val="center"/>
        </w:trPr>
        <w:tc>
          <w:tcPr>
            <w:tcW w:w="6110" w:type="dxa"/>
          </w:tcPr>
          <w:p w:rsidRPr="00CB236A" w:rsidR="00C84B0B" w:rsidP="0003216C" w:rsidRDefault="00C84B0B" w14:paraId="1F9E2CDD" w14:textId="77777777">
            <w:pPr>
              <w:ind w:left="-31"/>
              <w:rPr>
                <w:sz w:val="20"/>
                <w:szCs w:val="20"/>
              </w:rPr>
            </w:pPr>
            <w:r w:rsidRPr="00CB236A">
              <w:rPr>
                <w:szCs w:val="20"/>
              </w:rPr>
              <w:t>Data Conversion Plan</w:t>
            </w:r>
          </w:p>
        </w:tc>
        <w:tc>
          <w:tcPr>
            <w:tcW w:w="3779" w:type="dxa"/>
            <w:vAlign w:val="center"/>
          </w:tcPr>
          <w:p w:rsidRPr="00CB236A" w:rsidR="00C84B0B" w:rsidP="0003216C" w:rsidRDefault="00C84B0B" w14:paraId="122BE4EB" w14:textId="77777777">
            <w:pPr>
              <w:ind w:left="-31"/>
              <w:jc w:val="center"/>
              <w:rPr>
                <w:sz w:val="20"/>
                <w:szCs w:val="20"/>
              </w:rPr>
            </w:pPr>
            <w:r w:rsidRPr="00CB236A">
              <w:rPr>
                <w:szCs w:val="20"/>
              </w:rPr>
              <w:t>Configuration and Development</w:t>
            </w:r>
          </w:p>
        </w:tc>
      </w:tr>
      <w:tr w:rsidRPr="00CB236A" w:rsidR="00C84B0B" w:rsidTr="00C84B0B" w14:paraId="4D667D7B" w14:textId="77777777">
        <w:trPr>
          <w:cantSplit/>
          <w:trHeight w:val="270"/>
          <w:jc w:val="center"/>
        </w:trPr>
        <w:tc>
          <w:tcPr>
            <w:tcW w:w="6110" w:type="dxa"/>
          </w:tcPr>
          <w:p w:rsidRPr="00CB236A" w:rsidR="00C84B0B" w:rsidP="0003216C" w:rsidRDefault="00C84B0B" w14:paraId="77E4B4EA" w14:textId="77777777">
            <w:pPr>
              <w:ind w:left="-31"/>
              <w:rPr>
                <w:sz w:val="20"/>
                <w:szCs w:val="20"/>
              </w:rPr>
            </w:pPr>
            <w:r w:rsidRPr="00CB236A">
              <w:rPr>
                <w:szCs w:val="20"/>
              </w:rPr>
              <w:t>Data Governance Structure Plan</w:t>
            </w:r>
          </w:p>
        </w:tc>
        <w:tc>
          <w:tcPr>
            <w:tcW w:w="3779" w:type="dxa"/>
            <w:vAlign w:val="center"/>
          </w:tcPr>
          <w:p w:rsidRPr="00CB236A" w:rsidR="00C84B0B" w:rsidP="0003216C" w:rsidRDefault="00C84B0B" w14:paraId="1BFD68A0" w14:textId="77777777">
            <w:pPr>
              <w:ind w:left="-31"/>
              <w:jc w:val="center"/>
              <w:rPr>
                <w:sz w:val="20"/>
                <w:szCs w:val="20"/>
              </w:rPr>
            </w:pPr>
            <w:r w:rsidRPr="00CB236A">
              <w:rPr>
                <w:szCs w:val="20"/>
              </w:rPr>
              <w:t>Configuration and Development</w:t>
            </w:r>
          </w:p>
        </w:tc>
      </w:tr>
      <w:tr w:rsidRPr="00CB236A" w:rsidR="00C84B0B" w:rsidTr="00C84B0B" w14:paraId="697C5429" w14:textId="77777777">
        <w:trPr>
          <w:cantSplit/>
          <w:trHeight w:val="270"/>
          <w:jc w:val="center"/>
        </w:trPr>
        <w:tc>
          <w:tcPr>
            <w:tcW w:w="6110" w:type="dxa"/>
          </w:tcPr>
          <w:p w:rsidRPr="00CB236A" w:rsidR="00C84B0B" w:rsidP="0003216C" w:rsidRDefault="00C84B0B" w14:paraId="6FE8B3FE" w14:textId="77777777">
            <w:pPr>
              <w:ind w:left="-31"/>
              <w:rPr>
                <w:sz w:val="20"/>
                <w:szCs w:val="20"/>
              </w:rPr>
            </w:pPr>
            <w:r w:rsidRPr="00CB236A">
              <w:rPr>
                <w:szCs w:val="20"/>
              </w:rPr>
              <w:t>Organizational Readiness Assessment</w:t>
            </w:r>
          </w:p>
        </w:tc>
        <w:tc>
          <w:tcPr>
            <w:tcW w:w="3779" w:type="dxa"/>
            <w:vAlign w:val="center"/>
          </w:tcPr>
          <w:p w:rsidRPr="00CB236A" w:rsidR="00C84B0B" w:rsidP="0003216C" w:rsidRDefault="00C84B0B" w14:paraId="4D4E0F15" w14:textId="77777777">
            <w:pPr>
              <w:ind w:left="-31"/>
              <w:jc w:val="center"/>
              <w:rPr>
                <w:sz w:val="20"/>
                <w:szCs w:val="20"/>
              </w:rPr>
            </w:pPr>
            <w:r w:rsidRPr="00CB236A">
              <w:rPr>
                <w:szCs w:val="20"/>
              </w:rPr>
              <w:t>Configuration and Development</w:t>
            </w:r>
          </w:p>
        </w:tc>
      </w:tr>
      <w:tr w:rsidRPr="00CB236A" w:rsidR="00C84B0B" w:rsidTr="00C84B0B" w14:paraId="01CB9BB9" w14:textId="77777777">
        <w:trPr>
          <w:cantSplit/>
          <w:trHeight w:val="270"/>
          <w:jc w:val="center"/>
        </w:trPr>
        <w:tc>
          <w:tcPr>
            <w:tcW w:w="6110" w:type="dxa"/>
          </w:tcPr>
          <w:p w:rsidRPr="00CB236A" w:rsidR="00C84B0B" w:rsidP="0003216C" w:rsidRDefault="00C84B0B" w14:paraId="61B5A62C" w14:textId="77777777">
            <w:pPr>
              <w:ind w:left="-31"/>
              <w:rPr>
                <w:sz w:val="20"/>
                <w:szCs w:val="20"/>
              </w:rPr>
            </w:pPr>
            <w:r w:rsidRPr="00CB236A">
              <w:rPr>
                <w:szCs w:val="20"/>
              </w:rPr>
              <w:t>System Security Plan</w:t>
            </w:r>
          </w:p>
        </w:tc>
        <w:tc>
          <w:tcPr>
            <w:tcW w:w="3779" w:type="dxa"/>
            <w:vAlign w:val="center"/>
          </w:tcPr>
          <w:p w:rsidRPr="00CB236A" w:rsidR="00C84B0B" w:rsidP="0003216C" w:rsidRDefault="00C84B0B" w14:paraId="10B4DACD" w14:textId="77777777">
            <w:pPr>
              <w:ind w:left="-31"/>
              <w:jc w:val="center"/>
              <w:rPr>
                <w:sz w:val="20"/>
                <w:szCs w:val="20"/>
              </w:rPr>
            </w:pPr>
            <w:r w:rsidRPr="00CB236A">
              <w:rPr>
                <w:szCs w:val="20"/>
              </w:rPr>
              <w:t>Configuration and Development</w:t>
            </w:r>
          </w:p>
        </w:tc>
      </w:tr>
      <w:tr w:rsidRPr="00CB236A" w:rsidR="00C84B0B" w:rsidTr="00C84B0B" w14:paraId="1E46FDAB" w14:textId="77777777">
        <w:trPr>
          <w:cantSplit/>
          <w:trHeight w:val="270"/>
          <w:jc w:val="center"/>
        </w:trPr>
        <w:tc>
          <w:tcPr>
            <w:tcW w:w="6110" w:type="dxa"/>
          </w:tcPr>
          <w:p w:rsidRPr="00CB236A" w:rsidR="00C84B0B" w:rsidP="0003216C" w:rsidRDefault="00C84B0B" w14:paraId="7B21ABCB" w14:textId="77777777">
            <w:pPr>
              <w:ind w:left="-31"/>
              <w:rPr>
                <w:sz w:val="20"/>
                <w:szCs w:val="20"/>
              </w:rPr>
            </w:pPr>
            <w:r w:rsidRPr="00CB236A">
              <w:rPr>
                <w:szCs w:val="20"/>
              </w:rPr>
              <w:lastRenderedPageBreak/>
              <w:t>Data Loss Prevention Plan</w:t>
            </w:r>
          </w:p>
        </w:tc>
        <w:tc>
          <w:tcPr>
            <w:tcW w:w="3779" w:type="dxa"/>
            <w:vAlign w:val="center"/>
          </w:tcPr>
          <w:p w:rsidRPr="00CB236A" w:rsidR="00C84B0B" w:rsidP="0003216C" w:rsidRDefault="00C84B0B" w14:paraId="55C895AA" w14:textId="77777777">
            <w:pPr>
              <w:ind w:left="-31"/>
              <w:jc w:val="center"/>
              <w:rPr>
                <w:sz w:val="20"/>
                <w:szCs w:val="20"/>
              </w:rPr>
            </w:pPr>
            <w:r w:rsidRPr="00CB236A">
              <w:rPr>
                <w:szCs w:val="20"/>
              </w:rPr>
              <w:t>Configuration and Development</w:t>
            </w:r>
          </w:p>
        </w:tc>
      </w:tr>
      <w:tr w:rsidRPr="00CB236A" w:rsidR="00C84B0B" w:rsidTr="00C84B0B" w14:paraId="3CA298A8" w14:textId="77777777">
        <w:trPr>
          <w:cantSplit/>
          <w:trHeight w:val="270"/>
          <w:jc w:val="center"/>
        </w:trPr>
        <w:tc>
          <w:tcPr>
            <w:tcW w:w="6110" w:type="dxa"/>
          </w:tcPr>
          <w:p w:rsidRPr="00CB236A" w:rsidR="00C84B0B" w:rsidP="0003216C" w:rsidRDefault="00C84B0B" w14:paraId="247E504E" w14:textId="77777777">
            <w:pPr>
              <w:ind w:left="-31"/>
              <w:rPr>
                <w:sz w:val="20"/>
                <w:szCs w:val="20"/>
              </w:rPr>
            </w:pPr>
            <w:r w:rsidRPr="00CB236A">
              <w:rPr>
                <w:szCs w:val="20"/>
              </w:rPr>
              <w:t>PII Data Handling Plan</w:t>
            </w:r>
          </w:p>
        </w:tc>
        <w:tc>
          <w:tcPr>
            <w:tcW w:w="3779" w:type="dxa"/>
            <w:vAlign w:val="center"/>
          </w:tcPr>
          <w:p w:rsidRPr="00CB236A" w:rsidR="00C84B0B" w:rsidP="0003216C" w:rsidRDefault="00C84B0B" w14:paraId="1CDB893E" w14:textId="77777777">
            <w:pPr>
              <w:ind w:left="-31"/>
              <w:jc w:val="center"/>
              <w:rPr>
                <w:sz w:val="20"/>
                <w:szCs w:val="20"/>
              </w:rPr>
            </w:pPr>
            <w:r w:rsidRPr="00CB236A">
              <w:rPr>
                <w:szCs w:val="20"/>
              </w:rPr>
              <w:t>Configuration and Development</w:t>
            </w:r>
          </w:p>
        </w:tc>
      </w:tr>
      <w:tr w:rsidRPr="00CB236A" w:rsidR="00C84B0B" w:rsidTr="00C84B0B" w14:paraId="68DED46A" w14:textId="77777777">
        <w:trPr>
          <w:cantSplit/>
          <w:trHeight w:val="270"/>
          <w:jc w:val="center"/>
        </w:trPr>
        <w:tc>
          <w:tcPr>
            <w:tcW w:w="6110" w:type="dxa"/>
          </w:tcPr>
          <w:p w:rsidRPr="00CB236A" w:rsidR="00C84B0B" w:rsidP="0003216C" w:rsidRDefault="00C84B0B" w14:paraId="44C7270B" w14:textId="77777777">
            <w:pPr>
              <w:ind w:left="-31"/>
              <w:rPr>
                <w:sz w:val="20"/>
                <w:szCs w:val="20"/>
              </w:rPr>
            </w:pPr>
            <w:r w:rsidRPr="00CB236A">
              <w:rPr>
                <w:szCs w:val="20"/>
              </w:rPr>
              <w:t>External Requests Plan</w:t>
            </w:r>
          </w:p>
        </w:tc>
        <w:tc>
          <w:tcPr>
            <w:tcW w:w="3779" w:type="dxa"/>
            <w:vAlign w:val="center"/>
          </w:tcPr>
          <w:p w:rsidRPr="00CB236A" w:rsidR="00C84B0B" w:rsidP="0003216C" w:rsidRDefault="00C84B0B" w14:paraId="2731ABD0" w14:textId="77777777">
            <w:pPr>
              <w:ind w:left="-31"/>
              <w:jc w:val="center"/>
              <w:rPr>
                <w:sz w:val="20"/>
                <w:szCs w:val="20"/>
              </w:rPr>
            </w:pPr>
            <w:r w:rsidRPr="00CB236A">
              <w:rPr>
                <w:szCs w:val="20"/>
              </w:rPr>
              <w:t>Configuration and Development</w:t>
            </w:r>
          </w:p>
        </w:tc>
      </w:tr>
      <w:tr w:rsidRPr="00CB236A" w:rsidR="00C84B0B" w:rsidTr="00C84B0B" w14:paraId="07897063" w14:textId="77777777">
        <w:trPr>
          <w:cantSplit/>
          <w:trHeight w:val="270"/>
          <w:jc w:val="center"/>
        </w:trPr>
        <w:tc>
          <w:tcPr>
            <w:tcW w:w="6110" w:type="dxa"/>
          </w:tcPr>
          <w:p w:rsidRPr="00CB236A" w:rsidR="00C84B0B" w:rsidP="0003216C" w:rsidRDefault="00C84B0B" w14:paraId="4787D135" w14:textId="77777777">
            <w:pPr>
              <w:ind w:left="-31"/>
              <w:rPr>
                <w:sz w:val="20"/>
                <w:szCs w:val="20"/>
              </w:rPr>
            </w:pPr>
            <w:r w:rsidRPr="00CB236A">
              <w:rPr>
                <w:szCs w:val="20"/>
              </w:rPr>
              <w:t>Data Loss Prevention Plan</w:t>
            </w:r>
          </w:p>
        </w:tc>
        <w:tc>
          <w:tcPr>
            <w:tcW w:w="3779" w:type="dxa"/>
            <w:vAlign w:val="center"/>
          </w:tcPr>
          <w:p w:rsidRPr="00CB236A" w:rsidR="00C84B0B" w:rsidP="0003216C" w:rsidRDefault="00C84B0B" w14:paraId="4071AAE8" w14:textId="77777777">
            <w:pPr>
              <w:ind w:left="-31"/>
              <w:jc w:val="center"/>
              <w:rPr>
                <w:sz w:val="20"/>
                <w:szCs w:val="20"/>
              </w:rPr>
            </w:pPr>
            <w:r w:rsidRPr="00CB236A">
              <w:rPr>
                <w:szCs w:val="20"/>
              </w:rPr>
              <w:t>Configuration and Development</w:t>
            </w:r>
          </w:p>
        </w:tc>
      </w:tr>
      <w:tr w:rsidRPr="00CB236A" w:rsidR="00C84B0B" w:rsidTr="00C84B0B" w14:paraId="1160AEFA" w14:textId="77777777">
        <w:trPr>
          <w:cantSplit/>
          <w:trHeight w:val="270"/>
          <w:jc w:val="center"/>
        </w:trPr>
        <w:tc>
          <w:tcPr>
            <w:tcW w:w="6110" w:type="dxa"/>
          </w:tcPr>
          <w:p w:rsidRPr="00CB236A" w:rsidR="00C84B0B" w:rsidP="0003216C" w:rsidRDefault="00C84B0B" w14:paraId="3EA93159" w14:textId="77777777">
            <w:pPr>
              <w:ind w:left="-31"/>
              <w:rPr>
                <w:sz w:val="20"/>
                <w:szCs w:val="20"/>
              </w:rPr>
            </w:pPr>
            <w:r w:rsidRPr="00CB236A">
              <w:rPr>
                <w:szCs w:val="20"/>
              </w:rPr>
              <w:t>Role to Position Mapping</w:t>
            </w:r>
          </w:p>
        </w:tc>
        <w:tc>
          <w:tcPr>
            <w:tcW w:w="3779" w:type="dxa"/>
            <w:vAlign w:val="center"/>
          </w:tcPr>
          <w:p w:rsidRPr="00CB236A" w:rsidR="00C84B0B" w:rsidP="0003216C" w:rsidRDefault="00C84B0B" w14:paraId="7BD703B0" w14:textId="77777777">
            <w:pPr>
              <w:ind w:left="-31"/>
              <w:jc w:val="center"/>
              <w:rPr>
                <w:sz w:val="20"/>
                <w:szCs w:val="20"/>
              </w:rPr>
            </w:pPr>
            <w:r w:rsidRPr="00CB236A">
              <w:rPr>
                <w:szCs w:val="20"/>
              </w:rPr>
              <w:t>Configuration and Development</w:t>
            </w:r>
          </w:p>
        </w:tc>
      </w:tr>
      <w:tr w:rsidRPr="00CB236A" w:rsidR="00C84B0B" w:rsidTr="00C84B0B" w14:paraId="7C247619" w14:textId="77777777">
        <w:trPr>
          <w:cantSplit/>
          <w:trHeight w:val="270"/>
          <w:jc w:val="center"/>
        </w:trPr>
        <w:tc>
          <w:tcPr>
            <w:tcW w:w="6110" w:type="dxa"/>
          </w:tcPr>
          <w:p w:rsidRPr="00CB236A" w:rsidR="00C84B0B" w:rsidP="0003216C" w:rsidRDefault="00C84B0B" w14:paraId="4525659B" w14:textId="77777777">
            <w:pPr>
              <w:ind w:left="-31"/>
              <w:rPr>
                <w:sz w:val="20"/>
                <w:szCs w:val="20"/>
              </w:rPr>
            </w:pPr>
            <w:r w:rsidRPr="00CB236A">
              <w:rPr>
                <w:szCs w:val="20"/>
              </w:rPr>
              <w:t>Business Continuity Plan</w:t>
            </w:r>
          </w:p>
        </w:tc>
        <w:tc>
          <w:tcPr>
            <w:tcW w:w="3779" w:type="dxa"/>
            <w:vAlign w:val="center"/>
          </w:tcPr>
          <w:p w:rsidRPr="00CB236A" w:rsidR="00C84B0B" w:rsidP="0003216C" w:rsidRDefault="00C84B0B" w14:paraId="46B7D020" w14:textId="77777777">
            <w:pPr>
              <w:ind w:left="-31"/>
              <w:jc w:val="center"/>
              <w:rPr>
                <w:sz w:val="20"/>
                <w:szCs w:val="20"/>
              </w:rPr>
            </w:pPr>
            <w:r w:rsidRPr="00CB236A">
              <w:rPr>
                <w:szCs w:val="20"/>
              </w:rPr>
              <w:t>Configuration and Development</w:t>
            </w:r>
          </w:p>
        </w:tc>
      </w:tr>
      <w:tr w:rsidRPr="00CB236A" w:rsidR="00C84B0B" w:rsidTr="00C84B0B" w14:paraId="2919CC73" w14:textId="77777777">
        <w:trPr>
          <w:cantSplit/>
          <w:trHeight w:val="270"/>
          <w:jc w:val="center"/>
        </w:trPr>
        <w:tc>
          <w:tcPr>
            <w:tcW w:w="6110" w:type="dxa"/>
          </w:tcPr>
          <w:p w:rsidRPr="00CB236A" w:rsidR="00C84B0B" w:rsidP="0003216C" w:rsidRDefault="00C84B0B" w14:paraId="1DD3A42E" w14:textId="77777777">
            <w:pPr>
              <w:ind w:left="-31"/>
              <w:rPr>
                <w:sz w:val="20"/>
                <w:szCs w:val="20"/>
              </w:rPr>
            </w:pPr>
            <w:r w:rsidRPr="00CB236A">
              <w:rPr>
                <w:szCs w:val="20"/>
              </w:rPr>
              <w:t>End-User Training Plan</w:t>
            </w:r>
          </w:p>
        </w:tc>
        <w:tc>
          <w:tcPr>
            <w:tcW w:w="3779" w:type="dxa"/>
            <w:vAlign w:val="center"/>
          </w:tcPr>
          <w:p w:rsidRPr="00CB236A" w:rsidR="00C84B0B" w:rsidP="0003216C" w:rsidRDefault="00C84B0B" w14:paraId="5B4E3F5E" w14:textId="77777777">
            <w:pPr>
              <w:ind w:left="-31"/>
              <w:jc w:val="center"/>
              <w:rPr>
                <w:sz w:val="20"/>
                <w:szCs w:val="20"/>
              </w:rPr>
            </w:pPr>
            <w:r w:rsidRPr="00CB236A">
              <w:rPr>
                <w:szCs w:val="20"/>
              </w:rPr>
              <w:t>Testing and Training</w:t>
            </w:r>
          </w:p>
        </w:tc>
      </w:tr>
      <w:tr w:rsidRPr="00CB236A" w:rsidR="00C84B0B" w:rsidTr="00C84B0B" w14:paraId="5915BABA" w14:textId="77777777">
        <w:trPr>
          <w:cantSplit/>
          <w:trHeight w:val="270"/>
          <w:jc w:val="center"/>
        </w:trPr>
        <w:tc>
          <w:tcPr>
            <w:tcW w:w="6110" w:type="dxa"/>
          </w:tcPr>
          <w:p w:rsidRPr="00CB236A" w:rsidR="00C84B0B" w:rsidP="0003216C" w:rsidRDefault="00C84B0B" w14:paraId="5DC51059" w14:textId="77777777">
            <w:pPr>
              <w:ind w:left="-31"/>
              <w:rPr>
                <w:sz w:val="20"/>
                <w:szCs w:val="20"/>
              </w:rPr>
            </w:pPr>
            <w:r w:rsidRPr="00CB236A">
              <w:rPr>
                <w:szCs w:val="20"/>
              </w:rPr>
              <w:t>Training Curriculum Document</w:t>
            </w:r>
          </w:p>
        </w:tc>
        <w:tc>
          <w:tcPr>
            <w:tcW w:w="3779" w:type="dxa"/>
            <w:vAlign w:val="center"/>
          </w:tcPr>
          <w:p w:rsidRPr="00CB236A" w:rsidR="00C84B0B" w:rsidP="0003216C" w:rsidRDefault="00C84B0B" w14:paraId="6C11057D" w14:textId="77777777">
            <w:pPr>
              <w:ind w:left="-31"/>
              <w:jc w:val="center"/>
              <w:rPr>
                <w:sz w:val="20"/>
                <w:szCs w:val="20"/>
              </w:rPr>
            </w:pPr>
            <w:r w:rsidRPr="00CB236A">
              <w:rPr>
                <w:szCs w:val="20"/>
              </w:rPr>
              <w:t>Testing and Training</w:t>
            </w:r>
          </w:p>
        </w:tc>
      </w:tr>
      <w:tr w:rsidRPr="00CB236A" w:rsidR="00C84B0B" w:rsidTr="00C84B0B" w14:paraId="5D057BE5" w14:textId="77777777">
        <w:trPr>
          <w:cantSplit/>
          <w:trHeight w:val="270"/>
          <w:jc w:val="center"/>
        </w:trPr>
        <w:tc>
          <w:tcPr>
            <w:tcW w:w="6110" w:type="dxa"/>
          </w:tcPr>
          <w:p w:rsidRPr="00CB236A" w:rsidR="00C84B0B" w:rsidP="0003216C" w:rsidRDefault="00C84B0B" w14:paraId="31A94BB6" w14:textId="77777777">
            <w:pPr>
              <w:ind w:left="-31"/>
              <w:rPr>
                <w:sz w:val="20"/>
                <w:szCs w:val="20"/>
              </w:rPr>
            </w:pPr>
            <w:r w:rsidRPr="00CB236A">
              <w:rPr>
                <w:szCs w:val="20"/>
              </w:rPr>
              <w:t>Documented Successful Testing Results</w:t>
            </w:r>
          </w:p>
        </w:tc>
        <w:tc>
          <w:tcPr>
            <w:tcW w:w="3779" w:type="dxa"/>
            <w:vAlign w:val="center"/>
          </w:tcPr>
          <w:p w:rsidRPr="00CB236A" w:rsidR="00C84B0B" w:rsidP="0003216C" w:rsidRDefault="00C84B0B" w14:paraId="46CA4C4D" w14:textId="77777777">
            <w:pPr>
              <w:ind w:left="-31"/>
              <w:jc w:val="center"/>
              <w:rPr>
                <w:sz w:val="20"/>
                <w:szCs w:val="20"/>
              </w:rPr>
            </w:pPr>
            <w:r w:rsidRPr="00CB236A">
              <w:rPr>
                <w:szCs w:val="20"/>
              </w:rPr>
              <w:t>Testing and Training</w:t>
            </w:r>
          </w:p>
        </w:tc>
      </w:tr>
      <w:tr w:rsidRPr="00CB236A" w:rsidR="00C84B0B" w:rsidTr="00C84B0B" w14:paraId="2F40B0D9" w14:textId="77777777">
        <w:trPr>
          <w:cantSplit/>
          <w:trHeight w:val="270"/>
          <w:jc w:val="center"/>
        </w:trPr>
        <w:tc>
          <w:tcPr>
            <w:tcW w:w="6110" w:type="dxa"/>
          </w:tcPr>
          <w:p w:rsidRPr="00CB236A" w:rsidR="00C84B0B" w:rsidP="0003216C" w:rsidRDefault="00C84B0B" w14:paraId="366EECD7" w14:textId="77777777">
            <w:pPr>
              <w:ind w:left="-31"/>
              <w:rPr>
                <w:sz w:val="20"/>
                <w:szCs w:val="20"/>
              </w:rPr>
            </w:pPr>
            <w:r w:rsidRPr="00CB236A">
              <w:rPr>
                <w:szCs w:val="20"/>
              </w:rPr>
              <w:t>Enhanced Training Materials</w:t>
            </w:r>
          </w:p>
        </w:tc>
        <w:tc>
          <w:tcPr>
            <w:tcW w:w="3779" w:type="dxa"/>
            <w:vAlign w:val="center"/>
          </w:tcPr>
          <w:p w:rsidRPr="00CB236A" w:rsidR="00C84B0B" w:rsidP="0003216C" w:rsidRDefault="00C84B0B" w14:paraId="5880B61E" w14:textId="77777777">
            <w:pPr>
              <w:ind w:left="-31"/>
              <w:jc w:val="center"/>
              <w:rPr>
                <w:sz w:val="20"/>
                <w:szCs w:val="20"/>
              </w:rPr>
            </w:pPr>
            <w:r w:rsidRPr="00CB236A">
              <w:rPr>
                <w:szCs w:val="20"/>
              </w:rPr>
              <w:t>Testing and Training</w:t>
            </w:r>
          </w:p>
        </w:tc>
      </w:tr>
      <w:tr w:rsidRPr="00CB236A" w:rsidR="00C84B0B" w:rsidTr="00C84B0B" w14:paraId="688D05E8" w14:textId="77777777">
        <w:trPr>
          <w:cantSplit/>
          <w:trHeight w:val="270"/>
          <w:jc w:val="center"/>
        </w:trPr>
        <w:tc>
          <w:tcPr>
            <w:tcW w:w="6110" w:type="dxa"/>
          </w:tcPr>
          <w:p w:rsidRPr="00CB236A" w:rsidR="00C84B0B" w:rsidP="0003216C" w:rsidRDefault="00C84B0B" w14:paraId="5FCD47ED" w14:textId="77777777">
            <w:pPr>
              <w:ind w:left="-31"/>
              <w:rPr>
                <w:sz w:val="20"/>
                <w:szCs w:val="20"/>
              </w:rPr>
            </w:pPr>
            <w:r w:rsidRPr="00CB236A">
              <w:rPr>
                <w:szCs w:val="20"/>
              </w:rPr>
              <w:t>Final Training Materials</w:t>
            </w:r>
          </w:p>
        </w:tc>
        <w:tc>
          <w:tcPr>
            <w:tcW w:w="3779" w:type="dxa"/>
            <w:vAlign w:val="center"/>
          </w:tcPr>
          <w:p w:rsidRPr="00CB236A" w:rsidR="00C84B0B" w:rsidP="0003216C" w:rsidRDefault="00C84B0B" w14:paraId="614D39CB" w14:textId="77777777">
            <w:pPr>
              <w:ind w:left="-31"/>
              <w:jc w:val="center"/>
              <w:rPr>
                <w:sz w:val="20"/>
                <w:szCs w:val="20"/>
              </w:rPr>
            </w:pPr>
            <w:r w:rsidRPr="00CB236A">
              <w:rPr>
                <w:szCs w:val="20"/>
              </w:rPr>
              <w:t>Testing and Training</w:t>
            </w:r>
          </w:p>
        </w:tc>
      </w:tr>
      <w:tr w:rsidRPr="00CB236A" w:rsidR="00C84B0B" w:rsidTr="00C84B0B" w14:paraId="6F32075F" w14:textId="77777777">
        <w:trPr>
          <w:cantSplit/>
          <w:trHeight w:val="270"/>
          <w:jc w:val="center"/>
        </w:trPr>
        <w:tc>
          <w:tcPr>
            <w:tcW w:w="6110" w:type="dxa"/>
          </w:tcPr>
          <w:p w:rsidRPr="00CB236A" w:rsidR="00C84B0B" w:rsidP="0003216C" w:rsidRDefault="00C84B0B" w14:paraId="052894AA" w14:textId="77777777">
            <w:pPr>
              <w:ind w:left="-31"/>
              <w:rPr>
                <w:sz w:val="20"/>
                <w:szCs w:val="20"/>
              </w:rPr>
            </w:pPr>
            <w:r w:rsidRPr="00CB236A">
              <w:rPr>
                <w:szCs w:val="20"/>
              </w:rPr>
              <w:t>Technical, System, and User Documentation (including technical and architectural specifications, etc.)</w:t>
            </w:r>
          </w:p>
        </w:tc>
        <w:tc>
          <w:tcPr>
            <w:tcW w:w="3779" w:type="dxa"/>
            <w:vAlign w:val="center"/>
          </w:tcPr>
          <w:p w:rsidRPr="00CB236A" w:rsidR="00C84B0B" w:rsidP="0003216C" w:rsidRDefault="00C84B0B" w14:paraId="00DBE925" w14:textId="77777777">
            <w:pPr>
              <w:ind w:left="-31"/>
              <w:jc w:val="center"/>
              <w:rPr>
                <w:sz w:val="20"/>
                <w:szCs w:val="20"/>
              </w:rPr>
            </w:pPr>
            <w:r w:rsidRPr="00CB236A">
              <w:rPr>
                <w:szCs w:val="20"/>
              </w:rPr>
              <w:t>Testing and Training</w:t>
            </w:r>
          </w:p>
        </w:tc>
      </w:tr>
      <w:tr w:rsidRPr="00CB236A" w:rsidR="00C84B0B" w:rsidTr="00C84B0B" w14:paraId="03200934" w14:textId="77777777">
        <w:trPr>
          <w:cantSplit/>
          <w:trHeight w:val="270"/>
          <w:jc w:val="center"/>
        </w:trPr>
        <w:tc>
          <w:tcPr>
            <w:tcW w:w="6110" w:type="dxa"/>
          </w:tcPr>
          <w:p w:rsidRPr="00CB236A" w:rsidR="00C84B0B" w:rsidP="0003216C" w:rsidRDefault="00C84B0B" w14:paraId="6D51C4FA" w14:textId="77777777">
            <w:pPr>
              <w:ind w:left="-31"/>
              <w:rPr>
                <w:sz w:val="20"/>
                <w:szCs w:val="20"/>
              </w:rPr>
            </w:pPr>
            <w:r w:rsidRPr="00CB236A">
              <w:rPr>
                <w:szCs w:val="20"/>
              </w:rPr>
              <w:t>End-User Training</w:t>
            </w:r>
          </w:p>
        </w:tc>
        <w:tc>
          <w:tcPr>
            <w:tcW w:w="3779" w:type="dxa"/>
            <w:vAlign w:val="center"/>
          </w:tcPr>
          <w:p w:rsidRPr="00CB236A" w:rsidR="00C84B0B" w:rsidP="0003216C" w:rsidRDefault="00C84B0B" w14:paraId="74FE9DFB" w14:textId="77777777">
            <w:pPr>
              <w:ind w:left="-31"/>
              <w:jc w:val="center"/>
              <w:rPr>
                <w:sz w:val="20"/>
                <w:szCs w:val="20"/>
              </w:rPr>
            </w:pPr>
            <w:r w:rsidRPr="00CB236A">
              <w:rPr>
                <w:szCs w:val="20"/>
              </w:rPr>
              <w:t>Testing and Training</w:t>
            </w:r>
          </w:p>
        </w:tc>
      </w:tr>
      <w:tr w:rsidRPr="00CB236A" w:rsidR="00C84B0B" w:rsidTr="00C84B0B" w14:paraId="754F05C6" w14:textId="77777777">
        <w:trPr>
          <w:cantSplit/>
          <w:trHeight w:val="270"/>
          <w:jc w:val="center"/>
        </w:trPr>
        <w:tc>
          <w:tcPr>
            <w:tcW w:w="6110" w:type="dxa"/>
          </w:tcPr>
          <w:p w:rsidRPr="00CB236A" w:rsidR="00C84B0B" w:rsidP="0003216C" w:rsidRDefault="00C84B0B" w14:paraId="7F0DB07B" w14:textId="77777777">
            <w:pPr>
              <w:ind w:left="-31"/>
              <w:rPr>
                <w:sz w:val="20"/>
                <w:szCs w:val="20"/>
              </w:rPr>
            </w:pPr>
            <w:r w:rsidRPr="00CB236A">
              <w:rPr>
                <w:szCs w:val="20"/>
              </w:rPr>
              <w:t>System and User Documentation</w:t>
            </w:r>
          </w:p>
        </w:tc>
        <w:tc>
          <w:tcPr>
            <w:tcW w:w="3779" w:type="dxa"/>
            <w:vAlign w:val="center"/>
          </w:tcPr>
          <w:p w:rsidRPr="00CB236A" w:rsidR="00C84B0B" w:rsidP="0003216C" w:rsidRDefault="00C84B0B" w14:paraId="4B385F6A" w14:textId="77777777">
            <w:pPr>
              <w:ind w:left="-31"/>
              <w:jc w:val="center"/>
              <w:rPr>
                <w:sz w:val="20"/>
                <w:szCs w:val="20"/>
              </w:rPr>
            </w:pPr>
            <w:r w:rsidRPr="00CB236A">
              <w:rPr>
                <w:szCs w:val="20"/>
              </w:rPr>
              <w:t>Deployment and Go-Live Support</w:t>
            </w:r>
          </w:p>
        </w:tc>
      </w:tr>
      <w:tr w:rsidRPr="00CB236A" w:rsidR="00C84B0B" w:rsidTr="00C84B0B" w14:paraId="34C13854" w14:textId="77777777">
        <w:trPr>
          <w:cantSplit/>
          <w:trHeight w:val="270"/>
          <w:jc w:val="center"/>
        </w:trPr>
        <w:tc>
          <w:tcPr>
            <w:tcW w:w="6110" w:type="dxa"/>
          </w:tcPr>
          <w:p w:rsidRPr="00CB236A" w:rsidR="00C84B0B" w:rsidP="0003216C" w:rsidRDefault="00C84B0B" w14:paraId="739D7D0E" w14:textId="77777777">
            <w:pPr>
              <w:ind w:left="-31"/>
              <w:rPr>
                <w:sz w:val="20"/>
                <w:szCs w:val="20"/>
              </w:rPr>
            </w:pPr>
            <w:r w:rsidRPr="00CB236A">
              <w:rPr>
                <w:szCs w:val="20"/>
              </w:rPr>
              <w:t>Production Support Plan</w:t>
            </w:r>
          </w:p>
        </w:tc>
        <w:tc>
          <w:tcPr>
            <w:tcW w:w="3779" w:type="dxa"/>
            <w:vAlign w:val="center"/>
          </w:tcPr>
          <w:p w:rsidRPr="00CB236A" w:rsidR="00C84B0B" w:rsidP="0003216C" w:rsidRDefault="00C84B0B" w14:paraId="7BD3734D" w14:textId="77777777">
            <w:pPr>
              <w:ind w:left="-31"/>
              <w:jc w:val="center"/>
              <w:rPr>
                <w:sz w:val="20"/>
                <w:szCs w:val="20"/>
              </w:rPr>
            </w:pPr>
            <w:r w:rsidRPr="00CB236A">
              <w:rPr>
                <w:szCs w:val="20"/>
              </w:rPr>
              <w:t>Deployment and Go-Live Support</w:t>
            </w:r>
          </w:p>
        </w:tc>
      </w:tr>
      <w:tr w:rsidRPr="00CB236A" w:rsidR="00C84B0B" w:rsidTr="00C84B0B" w14:paraId="79F5B745" w14:textId="77777777">
        <w:trPr>
          <w:cantSplit/>
          <w:trHeight w:val="270"/>
          <w:jc w:val="center"/>
        </w:trPr>
        <w:tc>
          <w:tcPr>
            <w:tcW w:w="6110" w:type="dxa"/>
          </w:tcPr>
          <w:p w:rsidRPr="00CB236A" w:rsidR="00C84B0B" w:rsidP="0003216C" w:rsidRDefault="00C84B0B" w14:paraId="739ACB46" w14:textId="77777777">
            <w:pPr>
              <w:ind w:left="-31"/>
              <w:rPr>
                <w:sz w:val="20"/>
                <w:szCs w:val="20"/>
              </w:rPr>
            </w:pPr>
            <w:r w:rsidRPr="00CB236A">
              <w:rPr>
                <w:szCs w:val="20"/>
              </w:rPr>
              <w:t>Go/No-go Meeting and Go/No-go Documentation</w:t>
            </w:r>
          </w:p>
        </w:tc>
        <w:tc>
          <w:tcPr>
            <w:tcW w:w="3779" w:type="dxa"/>
            <w:vAlign w:val="center"/>
          </w:tcPr>
          <w:p w:rsidRPr="00CB236A" w:rsidR="00C84B0B" w:rsidP="0003216C" w:rsidRDefault="00C84B0B" w14:paraId="147537B1" w14:textId="77777777">
            <w:pPr>
              <w:ind w:left="-31"/>
              <w:jc w:val="center"/>
              <w:rPr>
                <w:sz w:val="20"/>
                <w:szCs w:val="20"/>
              </w:rPr>
            </w:pPr>
            <w:r w:rsidRPr="00CB236A">
              <w:rPr>
                <w:szCs w:val="20"/>
              </w:rPr>
              <w:t>Deployment and Go-Live Support</w:t>
            </w:r>
          </w:p>
        </w:tc>
      </w:tr>
      <w:tr w:rsidRPr="00CB236A" w:rsidR="00C84B0B" w:rsidTr="00C84B0B" w14:paraId="764A2C25" w14:textId="77777777">
        <w:trPr>
          <w:cantSplit/>
          <w:trHeight w:val="270"/>
          <w:jc w:val="center"/>
        </w:trPr>
        <w:tc>
          <w:tcPr>
            <w:tcW w:w="6110" w:type="dxa"/>
          </w:tcPr>
          <w:p w:rsidRPr="00CB236A" w:rsidR="00C84B0B" w:rsidP="0003216C" w:rsidRDefault="00C84B0B" w14:paraId="6284C6E1" w14:textId="77777777">
            <w:pPr>
              <w:ind w:left="-31"/>
              <w:rPr>
                <w:sz w:val="20"/>
                <w:szCs w:val="20"/>
              </w:rPr>
            </w:pPr>
            <w:r w:rsidRPr="00CB236A">
              <w:rPr>
                <w:szCs w:val="20"/>
              </w:rPr>
              <w:t>Final Detailed Deployment Plan</w:t>
            </w:r>
          </w:p>
        </w:tc>
        <w:tc>
          <w:tcPr>
            <w:tcW w:w="3779" w:type="dxa"/>
            <w:vAlign w:val="center"/>
          </w:tcPr>
          <w:p w:rsidRPr="00CB236A" w:rsidR="00C84B0B" w:rsidP="0003216C" w:rsidRDefault="00C84B0B" w14:paraId="1ACE8679" w14:textId="77777777">
            <w:pPr>
              <w:ind w:left="-31"/>
              <w:jc w:val="center"/>
              <w:rPr>
                <w:sz w:val="20"/>
                <w:szCs w:val="20"/>
              </w:rPr>
            </w:pPr>
            <w:r w:rsidRPr="00CB236A">
              <w:rPr>
                <w:szCs w:val="20"/>
              </w:rPr>
              <w:t>Deployment and Go-Live Support</w:t>
            </w:r>
          </w:p>
        </w:tc>
      </w:tr>
      <w:tr w:rsidRPr="00CB236A" w:rsidR="00C84B0B" w:rsidTr="00C84B0B" w14:paraId="6B2B5541" w14:textId="77777777">
        <w:trPr>
          <w:cantSplit/>
          <w:trHeight w:val="270"/>
          <w:jc w:val="center"/>
        </w:trPr>
        <w:tc>
          <w:tcPr>
            <w:tcW w:w="6110" w:type="dxa"/>
          </w:tcPr>
          <w:p w:rsidRPr="00CB236A" w:rsidR="00C84B0B" w:rsidP="0003216C" w:rsidRDefault="00C84B0B" w14:paraId="168C7622" w14:textId="77777777">
            <w:pPr>
              <w:ind w:left="-31"/>
              <w:rPr>
                <w:sz w:val="20"/>
                <w:szCs w:val="20"/>
              </w:rPr>
            </w:pPr>
            <w:r w:rsidRPr="00CB236A">
              <w:rPr>
                <w:szCs w:val="20"/>
              </w:rPr>
              <w:t>Organizational Change Management Effectiveness Assessment</w:t>
            </w:r>
          </w:p>
        </w:tc>
        <w:tc>
          <w:tcPr>
            <w:tcW w:w="3779" w:type="dxa"/>
            <w:vAlign w:val="center"/>
          </w:tcPr>
          <w:p w:rsidRPr="00CB236A" w:rsidR="00C84B0B" w:rsidP="0003216C" w:rsidRDefault="00C84B0B" w14:paraId="259CACFA" w14:textId="77777777">
            <w:pPr>
              <w:ind w:left="-31"/>
              <w:jc w:val="center"/>
              <w:rPr>
                <w:sz w:val="20"/>
                <w:szCs w:val="20"/>
              </w:rPr>
            </w:pPr>
            <w:r w:rsidRPr="00CB236A">
              <w:rPr>
                <w:szCs w:val="20"/>
              </w:rPr>
              <w:t>Deployment and Go-Live Support</w:t>
            </w:r>
          </w:p>
        </w:tc>
      </w:tr>
      <w:tr w:rsidRPr="00CB236A" w:rsidR="00C84B0B" w:rsidTr="00C84B0B" w14:paraId="79A28F17" w14:textId="77777777">
        <w:trPr>
          <w:cantSplit/>
          <w:trHeight w:val="270"/>
          <w:jc w:val="center"/>
        </w:trPr>
        <w:tc>
          <w:tcPr>
            <w:tcW w:w="6110" w:type="dxa"/>
          </w:tcPr>
          <w:p w:rsidRPr="00CB236A" w:rsidR="00C84B0B" w:rsidP="0003216C" w:rsidRDefault="00C84B0B" w14:paraId="7872966C" w14:textId="77777777">
            <w:pPr>
              <w:ind w:left="-31"/>
              <w:rPr>
                <w:sz w:val="20"/>
                <w:szCs w:val="20"/>
              </w:rPr>
            </w:pPr>
            <w:r w:rsidRPr="00CB236A">
              <w:rPr>
                <w:szCs w:val="20"/>
              </w:rPr>
              <w:lastRenderedPageBreak/>
              <w:t>Phase Closeout (to include System Tuning, Knowledge Transfer Assessment, Project Artifacts in Repository, Lessons Learned, Update Blueprint, Impact Assessment, and Transition Support to COE and Shared Services, M&amp;O Services Staff</w:t>
            </w:r>
          </w:p>
        </w:tc>
        <w:tc>
          <w:tcPr>
            <w:tcW w:w="3779" w:type="dxa"/>
            <w:vAlign w:val="center"/>
          </w:tcPr>
          <w:p w:rsidRPr="00CB236A" w:rsidR="00C84B0B" w:rsidP="0003216C" w:rsidRDefault="00C84B0B" w14:paraId="5F019828" w14:textId="77777777">
            <w:pPr>
              <w:ind w:left="-31"/>
              <w:jc w:val="center"/>
              <w:rPr>
                <w:sz w:val="20"/>
                <w:szCs w:val="20"/>
              </w:rPr>
            </w:pPr>
            <w:r w:rsidRPr="00CB236A">
              <w:rPr>
                <w:szCs w:val="20"/>
              </w:rPr>
              <w:t>Deployment and Go-Live Support</w:t>
            </w:r>
          </w:p>
        </w:tc>
      </w:tr>
      <w:tr w:rsidRPr="00CB236A" w:rsidR="00C84B0B" w:rsidTr="00C84B0B" w14:paraId="3093A7AA" w14:textId="77777777">
        <w:trPr>
          <w:cantSplit/>
          <w:trHeight w:val="270"/>
          <w:jc w:val="center"/>
        </w:trPr>
        <w:tc>
          <w:tcPr>
            <w:tcW w:w="6110" w:type="dxa"/>
          </w:tcPr>
          <w:p w:rsidRPr="00CB236A" w:rsidR="00C84B0B" w:rsidP="0003216C" w:rsidRDefault="00C84B0B" w14:paraId="6C585A9E" w14:textId="77777777">
            <w:pPr>
              <w:ind w:left="-31"/>
              <w:rPr>
                <w:sz w:val="20"/>
                <w:szCs w:val="20"/>
              </w:rPr>
            </w:pPr>
            <w:r w:rsidRPr="00CB236A">
              <w:rPr>
                <w:szCs w:val="20"/>
              </w:rPr>
              <w:t xml:space="preserve">Successful Deployment Document (Final Migrated Data) </w:t>
            </w:r>
          </w:p>
        </w:tc>
        <w:tc>
          <w:tcPr>
            <w:tcW w:w="3779" w:type="dxa"/>
            <w:vAlign w:val="center"/>
          </w:tcPr>
          <w:p w:rsidRPr="00CB236A" w:rsidR="00C84B0B" w:rsidP="0003216C" w:rsidRDefault="00C84B0B" w14:paraId="14994395" w14:textId="77777777">
            <w:pPr>
              <w:ind w:left="-31"/>
              <w:jc w:val="center"/>
              <w:rPr>
                <w:sz w:val="20"/>
                <w:szCs w:val="20"/>
              </w:rPr>
            </w:pPr>
            <w:r w:rsidRPr="00CB236A">
              <w:rPr>
                <w:szCs w:val="20"/>
              </w:rPr>
              <w:t>Deployment and Go-Live Support</w:t>
            </w:r>
          </w:p>
        </w:tc>
      </w:tr>
      <w:tr w:rsidRPr="00CB236A" w:rsidR="00C84B0B" w:rsidTr="00C84B0B" w14:paraId="67ACA02E" w14:textId="77777777">
        <w:trPr>
          <w:cantSplit/>
          <w:trHeight w:val="270"/>
          <w:jc w:val="center"/>
        </w:trPr>
        <w:tc>
          <w:tcPr>
            <w:tcW w:w="6110" w:type="dxa"/>
          </w:tcPr>
          <w:p w:rsidRPr="00CB236A" w:rsidR="00C84B0B" w:rsidP="0003216C" w:rsidRDefault="00C84B0B" w14:paraId="2B93FDB3" w14:textId="4BA29631">
            <w:pPr>
              <w:ind w:left="-31"/>
              <w:rPr>
                <w:sz w:val="20"/>
                <w:szCs w:val="20"/>
              </w:rPr>
            </w:pPr>
            <w:r w:rsidRPr="00CB236A" w:rsidDel="001F5F5A">
              <w:rPr>
                <w:szCs w:val="20"/>
              </w:rPr>
              <w:t>S</w:t>
            </w:r>
            <w:r>
              <w:rPr>
                <w:szCs w:val="20"/>
              </w:rPr>
              <w:t xml:space="preserve">upport </w:t>
            </w:r>
            <w:r w:rsidRPr="00CB236A">
              <w:rPr>
                <w:szCs w:val="20"/>
              </w:rPr>
              <w:t xml:space="preserve">Phase </w:t>
            </w:r>
          </w:p>
        </w:tc>
        <w:tc>
          <w:tcPr>
            <w:tcW w:w="3779" w:type="dxa"/>
            <w:vAlign w:val="center"/>
          </w:tcPr>
          <w:p w:rsidRPr="00CB236A" w:rsidR="00C84B0B" w:rsidP="0003216C" w:rsidRDefault="00C84B0B" w14:paraId="677886CE" w14:textId="77777777">
            <w:pPr>
              <w:ind w:left="-31"/>
              <w:jc w:val="center"/>
              <w:rPr>
                <w:sz w:val="20"/>
                <w:szCs w:val="20"/>
              </w:rPr>
            </w:pPr>
            <w:r w:rsidRPr="00CB236A">
              <w:rPr>
                <w:szCs w:val="20"/>
              </w:rPr>
              <w:t>Deployment and Go-Live Support</w:t>
            </w:r>
          </w:p>
        </w:tc>
      </w:tr>
    </w:tbl>
    <w:p w:rsidRPr="007D5097" w:rsidR="0020530B" w:rsidP="0020530B" w:rsidRDefault="0020530B" w14:paraId="1E43EE5A" w14:textId="77777777">
      <w:pPr>
        <w:rPr>
          <w:strike/>
        </w:rPr>
      </w:pPr>
    </w:p>
    <w:p w:rsidR="001370EE" w:rsidP="001370EE" w:rsidRDefault="001370EE" w14:paraId="659B4C10" w14:textId="77777777"/>
    <w:p w:rsidRPr="001370EE" w:rsidR="001370EE" w:rsidP="001370EE" w:rsidRDefault="001370EE" w14:paraId="2E82640E" w14:textId="77777777"/>
    <w:sectPr w:rsidRPr="001370EE" w:rsidR="001370EE" w:rsidSect="003F7127">
      <w:headerReference w:type="even" r:id="rId15"/>
      <w:headerReference w:type="default" r:id="rId16"/>
      <w:footnotePr>
        <w:numRestart w:val="eachPage"/>
      </w:footnotePr>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143" w:rsidRDefault="00671143" w14:paraId="2684F041" w14:textId="77777777">
      <w:r>
        <w:separator/>
      </w:r>
    </w:p>
  </w:endnote>
  <w:endnote w:type="continuationSeparator" w:id="0">
    <w:p w:rsidR="00671143" w:rsidRDefault="00671143" w14:paraId="3DFD5974" w14:textId="77777777">
      <w:r>
        <w:continuationSeparator/>
      </w:r>
    </w:p>
  </w:endnote>
  <w:endnote w:type="continuationNotice" w:id="1">
    <w:p w:rsidR="00671143" w:rsidRDefault="00671143" w14:paraId="103C371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77B11" w:rsidR="00172259" w:rsidP="004A6795" w:rsidRDefault="00172259" w14:paraId="1E43EE60" w14:textId="40B2024D">
    <w:pPr>
      <w:pStyle w:val="Footer10pt"/>
      <w:tabs>
        <w:tab w:val="clear" w:pos="4290"/>
        <w:tab w:val="clear" w:pos="9350"/>
        <w:tab w:val="center" w:pos="4680"/>
        <w:tab w:val="right" w:pos="9360"/>
      </w:tabs>
      <w:rPr>
        <w:lang w:val="fr-FR"/>
      </w:rPr>
    </w:pPr>
    <w:r>
      <w:t xml:space="preserve">APPENDIX </w:t>
    </w:r>
    <w:r w:rsidR="00CB236A">
      <w:t>D</w:t>
    </w:r>
    <w:r w:rsidRPr="00F20B5E">
      <w:rPr>
        <w:lang w:val="fr-FR"/>
      </w:rPr>
      <w:tab/>
    </w:r>
    <w:r>
      <w:rPr>
        <w:rStyle w:val="PageNumber"/>
      </w:rPr>
      <w:fldChar w:fldCharType="begin"/>
    </w:r>
    <w:r w:rsidRPr="00F20B5E">
      <w:rPr>
        <w:rStyle w:val="PageNumber"/>
        <w:lang w:val="fr-FR"/>
      </w:rPr>
      <w:instrText xml:space="preserve"> PAGE </w:instrText>
    </w:r>
    <w:r>
      <w:rPr>
        <w:rStyle w:val="PageNumber"/>
      </w:rPr>
      <w:fldChar w:fldCharType="separate"/>
    </w:r>
    <w:r w:rsidR="0003216C">
      <w:rPr>
        <w:rStyle w:val="PageNumber"/>
        <w:noProof/>
        <w:lang w:val="fr-FR"/>
      </w:rPr>
      <w:t>31</w:t>
    </w:r>
    <w:r>
      <w:rPr>
        <w:rStyle w:val="PageNumber"/>
      </w:rPr>
      <w:fldChar w:fldCharType="end"/>
    </w:r>
    <w:r w:rsidRPr="00F20B5E">
      <w:rPr>
        <w:rStyle w:val="PageNumber"/>
        <w:lang w:val="fr-FR"/>
      </w:rPr>
      <w:tab/>
    </w:r>
    <w:r>
      <w:t>RFP-ERP</w:t>
    </w:r>
    <w:r w:rsidR="00CB236A">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D7964" w:rsidR="00172259" w:rsidP="005D7964" w:rsidRDefault="00172259" w14:paraId="1E43EE61" w14:textId="1E26FCE0">
    <w:pPr>
      <w:pStyle w:val="Footer"/>
      <w:rPr>
        <w:sz w:val="20"/>
        <w:szCs w:val="20"/>
      </w:rPr>
    </w:pPr>
    <w:r>
      <w:rPr>
        <w:sz w:val="20"/>
        <w:szCs w:val="20"/>
      </w:rPr>
      <w:t xml:space="preserve">APPENDIX </w:t>
    </w:r>
    <w:r w:rsidR="00CB236A">
      <w:rPr>
        <w:sz w:val="20"/>
        <w:szCs w:val="20"/>
      </w:rPr>
      <w:t>D</w:t>
    </w:r>
    <w:r>
      <w:rPr>
        <w:sz w:val="20"/>
        <w:szCs w:val="20"/>
      </w:rPr>
      <w:tab/>
    </w:r>
    <w:r>
      <w:rPr>
        <w:sz w:val="20"/>
        <w:szCs w:val="20"/>
      </w:rPr>
      <w:ptab w:alignment="center" w:relativeTo="margin" w:leader="none"/>
    </w:r>
    <w:r w:rsidRPr="005D7964">
      <w:rPr>
        <w:sz w:val="20"/>
        <w:szCs w:val="20"/>
      </w:rPr>
      <w:fldChar w:fldCharType="begin"/>
    </w:r>
    <w:r w:rsidRPr="005D7964">
      <w:rPr>
        <w:sz w:val="20"/>
        <w:szCs w:val="20"/>
      </w:rPr>
      <w:instrText xml:space="preserve"> PAGE   \* MERGEFORMAT </w:instrText>
    </w:r>
    <w:r w:rsidRPr="005D7964">
      <w:rPr>
        <w:sz w:val="20"/>
        <w:szCs w:val="20"/>
      </w:rPr>
      <w:fldChar w:fldCharType="separate"/>
    </w:r>
    <w:r w:rsidR="0003216C">
      <w:rPr>
        <w:noProof/>
        <w:sz w:val="20"/>
        <w:szCs w:val="20"/>
      </w:rPr>
      <w:t>1</w:t>
    </w:r>
    <w:r w:rsidRPr="005D7964">
      <w:rPr>
        <w:sz w:val="20"/>
        <w:szCs w:val="20"/>
      </w:rPr>
      <w:fldChar w:fldCharType="end"/>
    </w:r>
    <w:r>
      <w:rPr>
        <w:sz w:val="20"/>
        <w:szCs w:val="20"/>
      </w:rPr>
      <w:tab/>
    </w:r>
    <w:r>
      <w:rPr>
        <w:sz w:val="20"/>
        <w:szCs w:val="20"/>
      </w:rPr>
      <w:tab/>
    </w:r>
    <w:r>
      <w:rPr>
        <w:sz w:val="20"/>
        <w:szCs w:val="20"/>
      </w:rPr>
      <w:tab/>
    </w:r>
    <w:r>
      <w:rPr>
        <w:sz w:val="20"/>
        <w:szCs w:val="20"/>
      </w:rPr>
      <w:ptab w:alignment="right" w:relativeTo="margin" w:leader="none"/>
    </w:r>
    <w:r>
      <w:rPr>
        <w:sz w:val="20"/>
        <w:szCs w:val="20"/>
      </w:rPr>
      <w:t>RFP-ERP</w:t>
    </w:r>
    <w:r w:rsidR="00CB236A">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143" w:rsidRDefault="00671143" w14:paraId="5AC03D5D" w14:textId="77777777">
      <w:r>
        <w:separator/>
      </w:r>
    </w:p>
  </w:footnote>
  <w:footnote w:type="continuationSeparator" w:id="0">
    <w:p w:rsidR="00671143" w:rsidRDefault="00671143" w14:paraId="1E8C375A" w14:textId="77777777">
      <w:r>
        <w:continuationSeparator/>
      </w:r>
    </w:p>
  </w:footnote>
  <w:footnote w:type="continuationNotice" w:id="1">
    <w:p w:rsidR="00671143" w:rsidRDefault="00671143" w14:paraId="6201364A"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259" w:rsidRDefault="00172259" w14:paraId="1E43EE64"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259" w:rsidP="00F7597B" w:rsidRDefault="00172259" w14:paraId="1E43EE65" w14:textId="77777777">
    <w:pPr>
      <w:pStyle w:val="Header-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D8382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14792C"/>
    <w:multiLevelType w:val="hybridMultilevel"/>
    <w:tmpl w:val="93C6BB94"/>
    <w:lvl w:ilvl="0" w:tplc="26F052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hint="default" w:ascii="Arial" w:hAnsi="Arial"/>
        <w:b/>
        <w:i w:val="0"/>
        <w:sz w:val="32"/>
      </w:rPr>
    </w:lvl>
    <w:lvl w:ilvl="1">
      <w:start w:val="1"/>
      <w:numFmt w:val="none"/>
      <w:lvlRestart w:val="0"/>
      <w:pStyle w:val="Heading2-noTOC"/>
      <w:suff w:val="nothing"/>
      <w:lvlText w:val="%2"/>
      <w:lvlJc w:val="left"/>
      <w:pPr>
        <w:ind w:left="0" w:firstLine="0"/>
      </w:pPr>
      <w:rPr>
        <w:rFonts w:hint="default" w:ascii="Arial" w:hAnsi="Arial"/>
        <w:b/>
        <w:i w:val="0"/>
        <w:spacing w:val="10"/>
        <w:sz w:val="28"/>
      </w:rPr>
    </w:lvl>
    <w:lvl w:ilvl="2">
      <w:start w:val="1"/>
      <w:numFmt w:val="none"/>
      <w:lvlRestart w:val="0"/>
      <w:pStyle w:val="Heading3-noTOC"/>
      <w:suff w:val="nothing"/>
      <w:lvlText w:val="%3"/>
      <w:lvlJc w:val="left"/>
      <w:pPr>
        <w:ind w:left="0" w:firstLine="0"/>
      </w:pPr>
      <w:rPr>
        <w:rFonts w:hint="default" w:ascii="Arial" w:hAnsi="Arial"/>
        <w:b/>
        <w:i w:val="0"/>
        <w:sz w:val="24"/>
      </w:rPr>
    </w:lvl>
    <w:lvl w:ilvl="3">
      <w:start w:val="1"/>
      <w:numFmt w:val="none"/>
      <w:lvlRestart w:val="0"/>
      <w:pStyle w:val="Heading4-noTOC"/>
      <w:suff w:val="nothing"/>
      <w:lvlText w:val=""/>
      <w:lvlJc w:val="left"/>
      <w:pPr>
        <w:ind w:left="0" w:firstLine="0"/>
      </w:pPr>
      <w:rPr>
        <w:rFonts w:hint="default" w:ascii="Arial" w:hAnsi="Arial" w:cs="Arial"/>
        <w:b/>
        <w:bCs w:val="0"/>
        <w:i/>
        <w:iCs w:val="0"/>
        <w:sz w:val="24"/>
        <w:szCs w:val="24"/>
      </w:rPr>
    </w:lvl>
    <w:lvl w:ilvl="4">
      <w:start w:val="1"/>
      <w:numFmt w:val="none"/>
      <w:lvlRestart w:val="0"/>
      <w:pStyle w:val="Heading5-noTOC"/>
      <w:suff w:val="nothing"/>
      <w:lvlText w:val=""/>
      <w:lvlJc w:val="left"/>
      <w:pPr>
        <w:ind w:left="0" w:firstLine="0"/>
      </w:pPr>
      <w:rPr>
        <w:rFonts w:hint="default" w:ascii="Arial" w:hAnsi="Arial"/>
        <w:b/>
        <w:i/>
        <w:sz w:val="24"/>
        <w:u w:val="single"/>
      </w:rPr>
    </w:lvl>
    <w:lvl w:ilvl="5">
      <w:start w:val="1"/>
      <w:numFmt w:val="none"/>
      <w:lvlRestart w:val="0"/>
      <w:pStyle w:val="Heading6-noTOC"/>
      <w:suff w:val="nothing"/>
      <w:lvlText w:val=""/>
      <w:lvlJc w:val="left"/>
      <w:pPr>
        <w:ind w:left="0" w:firstLine="0"/>
      </w:pPr>
      <w:rPr>
        <w:rFonts w:hint="default" w:ascii="Arial" w:hAnsi="Arial"/>
        <w:b w:val="0"/>
        <w:i w:val="0"/>
        <w:sz w:val="24"/>
      </w:rPr>
    </w:lvl>
    <w:lvl w:ilvl="6">
      <w:start w:val="1"/>
      <w:numFmt w:val="none"/>
      <w:lvlRestart w:val="0"/>
      <w:pStyle w:val="Heading7-noTOC"/>
      <w:suff w:val="nothing"/>
      <w:lvlText w:val=""/>
      <w:lvlJc w:val="left"/>
      <w:pPr>
        <w:ind w:left="0" w:firstLine="0"/>
      </w:pPr>
      <w:rPr>
        <w:rFonts w:hint="default" w:ascii="Arial" w:hAnsi="Arial"/>
        <w:b w:val="0"/>
        <w:i/>
        <w:sz w:val="24"/>
      </w:rPr>
    </w:lvl>
    <w:lvl w:ilvl="7">
      <w:start w:val="1"/>
      <w:numFmt w:val="none"/>
      <w:lvlRestart w:val="0"/>
      <w:pStyle w:val="Heading8-noTOC"/>
      <w:suff w:val="nothing"/>
      <w:lvlText w:val=""/>
      <w:lvlJc w:val="left"/>
      <w:pPr>
        <w:ind w:left="0" w:firstLine="0"/>
      </w:pPr>
      <w:rPr>
        <w:rFonts w:hint="default" w:ascii="Arial" w:hAnsi="Arial"/>
        <w:b w:val="0"/>
        <w:i/>
        <w:sz w:val="24"/>
        <w:u w:val="single"/>
      </w:rPr>
    </w:lvl>
    <w:lvl w:ilvl="8">
      <w:start w:val="1"/>
      <w:numFmt w:val="none"/>
      <w:lvlRestart w:val="0"/>
      <w:pStyle w:val="Heading9-noTOC"/>
      <w:suff w:val="nothing"/>
      <w:lvlText w:val=""/>
      <w:lvlJc w:val="left"/>
      <w:pPr>
        <w:ind w:left="0" w:firstLine="0"/>
      </w:pPr>
      <w:rPr>
        <w:rFonts w:hint="default" w:ascii="Arial" w:hAnsi="Arial"/>
        <w:b/>
        <w:i w:val="0"/>
        <w:sz w:val="22"/>
      </w:rPr>
    </w:lvl>
  </w:abstractNum>
  <w:abstractNum w:abstractNumId="3" w15:restartNumberingAfterBreak="0">
    <w:nsid w:val="07B312CA"/>
    <w:multiLevelType w:val="singleLevel"/>
    <w:tmpl w:val="23D894A4"/>
    <w:lvl w:ilvl="0">
      <w:start w:val="1"/>
      <w:numFmt w:val="bullet"/>
      <w:pStyle w:val="TableTextBullet2"/>
      <w:lvlText w:val=""/>
      <w:lvlJc w:val="left"/>
      <w:pPr>
        <w:tabs>
          <w:tab w:val="num" w:pos="360"/>
        </w:tabs>
        <w:ind w:left="360" w:hanging="360"/>
      </w:pPr>
      <w:rPr>
        <w:rFonts w:hint="default" w:ascii="Symbol" w:hAnsi="Symbol" w:cs="Symbol"/>
      </w:rPr>
    </w:lvl>
  </w:abstractNum>
  <w:abstractNum w:abstractNumId="4" w15:restartNumberingAfterBreak="0">
    <w:nsid w:val="0BEF0267"/>
    <w:multiLevelType w:val="multilevel"/>
    <w:tmpl w:val="A9CCA654"/>
    <w:lvl w:ilvl="0">
      <w:start w:val="1"/>
      <w:numFmt w:val="lowerLetter"/>
      <w:pStyle w:val="TableTextAlphaList"/>
      <w:lvlText w:val="%1."/>
      <w:lvlJc w:val="left"/>
      <w:pPr>
        <w:tabs>
          <w:tab w:val="num" w:pos="360"/>
        </w:tabs>
        <w:ind w:left="360" w:hanging="360"/>
      </w:pPr>
      <w:rPr>
        <w:rFonts w:hint="default" w:ascii="Times New Roman" w:hAnsi="Times New Roman" w:cs="Times New Roman"/>
        <w:b w:val="0"/>
        <w:bCs w:val="0"/>
        <w:i w:val="0"/>
        <w:iCs w:val="0"/>
        <w:sz w:val="20"/>
        <w:szCs w:val="20"/>
      </w:rPr>
    </w:lvl>
    <w:lvl w:ilvl="1">
      <w:start w:val="1"/>
      <w:numFmt w:val="decimal"/>
      <w:lvlText w:val="%1.%2."/>
      <w:lvlJc w:val="left"/>
      <w:pPr>
        <w:tabs>
          <w:tab w:val="num" w:pos="1080"/>
        </w:tabs>
        <w:ind w:left="1080" w:hanging="108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C431793"/>
    <w:multiLevelType w:val="hybridMultilevel"/>
    <w:tmpl w:val="0ED43680"/>
    <w:lvl w:ilvl="0" w:tplc="38D84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D59A9"/>
    <w:multiLevelType w:val="singleLevel"/>
    <w:tmpl w:val="90BE6B8A"/>
    <w:lvl w:ilvl="0">
      <w:start w:val="1"/>
      <w:numFmt w:val="bullet"/>
      <w:pStyle w:val="bulletdash"/>
      <w:lvlText w:val="–"/>
      <w:lvlJc w:val="left"/>
      <w:pPr>
        <w:tabs>
          <w:tab w:val="num" w:pos="1080"/>
        </w:tabs>
        <w:ind w:left="1080" w:hanging="360"/>
      </w:pPr>
      <w:rPr>
        <w:rFonts w:hint="default" w:ascii="Tahoma" w:hAnsi="Tahoma"/>
      </w:rPr>
    </w:lvl>
  </w:abstractNum>
  <w:abstractNum w:abstractNumId="7" w15:restartNumberingAfterBreak="0">
    <w:nsid w:val="112609ED"/>
    <w:multiLevelType w:val="hybridMultilevel"/>
    <w:tmpl w:val="FCDC14D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hint="default" w:ascii="Wingdings" w:hAnsi="Wingdings"/>
        <w:sz w:val="18"/>
      </w:rPr>
    </w:lvl>
    <w:lvl w:ilvl="1">
      <w:start w:val="1"/>
      <w:numFmt w:val="bullet"/>
      <w:lvlRestart w:val="0"/>
      <w:pStyle w:val="TableBullet7"/>
      <w:lvlText w:val=""/>
      <w:lvlJc w:val="left"/>
      <w:pPr>
        <w:tabs>
          <w:tab w:val="num" w:pos="720"/>
        </w:tabs>
        <w:ind w:left="720" w:hanging="360"/>
      </w:pPr>
      <w:rPr>
        <w:rFonts w:hint="default" w:ascii="Wingdings" w:hAnsi="Wingdings"/>
        <w:sz w:val="18"/>
      </w:rPr>
    </w:lvl>
    <w:lvl w:ilvl="2">
      <w:start w:val="1"/>
      <w:numFmt w:val="bullet"/>
      <w:lvlRestart w:val="0"/>
      <w:pStyle w:val="TableBullet8"/>
      <w:lvlText w:val=""/>
      <w:lvlJc w:val="left"/>
      <w:pPr>
        <w:tabs>
          <w:tab w:val="num" w:pos="360"/>
        </w:tabs>
        <w:ind w:left="360" w:hanging="274"/>
      </w:pPr>
      <w:rPr>
        <w:rFonts w:hint="default" w:ascii="Wingdings" w:hAnsi="Wingdings"/>
        <w:sz w:val="18"/>
      </w:rPr>
    </w:lvl>
    <w:lvl w:ilvl="3">
      <w:start w:val="1"/>
      <w:numFmt w:val="bullet"/>
      <w:lvlRestart w:val="0"/>
      <w:pStyle w:val="TableBullet9"/>
      <w:lvlText w:val=""/>
      <w:lvlJc w:val="left"/>
      <w:pPr>
        <w:tabs>
          <w:tab w:val="num" w:pos="720"/>
        </w:tabs>
        <w:ind w:left="720" w:hanging="360"/>
      </w:pPr>
      <w:rPr>
        <w:rFonts w:hint="default" w:ascii="Wingdings" w:hAnsi="Wingdings"/>
        <w:sz w:val="18"/>
      </w:rPr>
    </w:lvl>
    <w:lvl w:ilvl="4">
      <w:start w:val="1"/>
      <w:numFmt w:val="bullet"/>
      <w:lvlRestart w:val="0"/>
      <w:pStyle w:val="TableBullet10"/>
      <w:lvlText w:val=""/>
      <w:lvlJc w:val="left"/>
      <w:pPr>
        <w:tabs>
          <w:tab w:val="num" w:pos="360"/>
        </w:tabs>
        <w:ind w:left="360" w:hanging="274"/>
      </w:pPr>
      <w:rPr>
        <w:rFonts w:hint="default" w:ascii="Wingdings" w:hAnsi="Wingdings"/>
        <w:sz w:val="32"/>
      </w:rPr>
    </w:lvl>
    <w:lvl w:ilvl="5">
      <w:start w:val="1"/>
      <w:numFmt w:val="bullet"/>
      <w:lvlRestart w:val="0"/>
      <w:pStyle w:val="TableBullet11"/>
      <w:lvlText w:val=""/>
      <w:lvlJc w:val="left"/>
      <w:pPr>
        <w:tabs>
          <w:tab w:val="num" w:pos="720"/>
        </w:tabs>
        <w:ind w:left="720" w:hanging="360"/>
      </w:pPr>
      <w:rPr>
        <w:rFonts w:hint="default" w:ascii="Wingdings" w:hAnsi="Wingdings"/>
        <w:sz w:val="32"/>
      </w:rPr>
    </w:lvl>
    <w:lvl w:ilvl="6">
      <w:start w:val="1"/>
      <w:numFmt w:val="bullet"/>
      <w:lvlRestart w:val="0"/>
      <w:pStyle w:val="TableBullet12"/>
      <w:lvlText w:val=""/>
      <w:lvlJc w:val="left"/>
      <w:pPr>
        <w:tabs>
          <w:tab w:val="num" w:pos="360"/>
        </w:tabs>
        <w:ind w:left="360" w:hanging="274"/>
      </w:pPr>
      <w:rPr>
        <w:rFonts w:hint="default" w:ascii="Wingdings" w:hAnsi="Wingdings"/>
        <w:sz w:val="32"/>
      </w:rPr>
    </w:lvl>
    <w:lvl w:ilvl="7">
      <w:start w:val="1"/>
      <w:numFmt w:val="bullet"/>
      <w:lvlRestart w:val="0"/>
      <w:pStyle w:val="TableBullet13"/>
      <w:lvlText w:val=""/>
      <w:lvlJc w:val="left"/>
      <w:pPr>
        <w:tabs>
          <w:tab w:val="num" w:pos="720"/>
        </w:tabs>
        <w:ind w:left="720" w:hanging="360"/>
      </w:pPr>
      <w:rPr>
        <w:rFonts w:hint="default" w:ascii="Wingdings" w:hAnsi="Wingdings"/>
        <w:sz w:val="32"/>
      </w:rPr>
    </w:lvl>
    <w:lvl w:ilvl="8">
      <w:start w:val="1"/>
      <w:numFmt w:val="bullet"/>
      <w:lvlRestart w:val="0"/>
      <w:pStyle w:val="TableBullet14"/>
      <w:lvlText w:val=""/>
      <w:lvlJc w:val="left"/>
      <w:pPr>
        <w:tabs>
          <w:tab w:val="num" w:pos="720"/>
        </w:tabs>
        <w:ind w:left="720" w:hanging="360"/>
      </w:pPr>
      <w:rPr>
        <w:rFonts w:hint="default" w:ascii="Symbol" w:hAnsi="Symbol"/>
        <w:sz w:val="24"/>
      </w:rPr>
    </w:lvl>
  </w:abstractNum>
  <w:abstractNum w:abstractNumId="9" w15:restartNumberingAfterBreak="0">
    <w:nsid w:val="16DA4C5C"/>
    <w:multiLevelType w:val="hybridMultilevel"/>
    <w:tmpl w:val="7AE62DDA"/>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A575C"/>
    <w:multiLevelType w:val="singleLevel"/>
    <w:tmpl w:val="3E6053B2"/>
    <w:lvl w:ilvl="0">
      <w:start w:val="1"/>
      <w:numFmt w:val="bullet"/>
      <w:pStyle w:val="subsubbullet"/>
      <w:lvlText w:val=""/>
      <w:lvlJc w:val="left"/>
      <w:pPr>
        <w:tabs>
          <w:tab w:val="num" w:pos="1267"/>
        </w:tabs>
        <w:ind w:left="1267" w:hanging="360"/>
      </w:pPr>
      <w:rPr>
        <w:rFonts w:hint="default" w:ascii="Wingdings" w:hAnsi="Wingdings" w:cs="Wingdings"/>
      </w:rPr>
    </w:lvl>
  </w:abstractNum>
  <w:abstractNum w:abstractNumId="11" w15:restartNumberingAfterBreak="0">
    <w:nsid w:val="1E9E58FF"/>
    <w:multiLevelType w:val="hybridMultilevel"/>
    <w:tmpl w:val="06D6AD6C"/>
    <w:name w:val="Bullets"/>
    <w:lvl w:ilvl="0" w:tplc="B52AA08E">
      <w:start w:val="1"/>
      <w:numFmt w:val="bullet"/>
      <w:lvlText w:val=""/>
      <w:lvlJc w:val="left"/>
      <w:pPr>
        <w:ind w:left="360" w:hanging="360"/>
      </w:pPr>
      <w:rPr>
        <w:rFonts w:hint="default" w:ascii="Symbol" w:hAnsi="Symbol"/>
      </w:rPr>
    </w:lvl>
    <w:lvl w:ilvl="1" w:tplc="F5D4569A">
      <w:start w:val="1"/>
      <w:numFmt w:val="bullet"/>
      <w:lvlText w:val="o"/>
      <w:lvlJc w:val="left"/>
      <w:pPr>
        <w:ind w:left="1080" w:hanging="360"/>
      </w:pPr>
      <w:rPr>
        <w:rFonts w:hint="default" w:ascii="Courier New" w:hAnsi="Courier New" w:cs="Courier New"/>
      </w:rPr>
    </w:lvl>
    <w:lvl w:ilvl="2" w:tplc="CCF2F2E4" w:tentative="1">
      <w:start w:val="1"/>
      <w:numFmt w:val="bullet"/>
      <w:lvlText w:val=""/>
      <w:lvlJc w:val="left"/>
      <w:pPr>
        <w:ind w:left="1800" w:hanging="360"/>
      </w:pPr>
      <w:rPr>
        <w:rFonts w:hint="default" w:ascii="Wingdings" w:hAnsi="Wingdings"/>
      </w:rPr>
    </w:lvl>
    <w:lvl w:ilvl="3" w:tplc="BBC2AFD0" w:tentative="1">
      <w:start w:val="1"/>
      <w:numFmt w:val="bullet"/>
      <w:lvlText w:val=""/>
      <w:lvlJc w:val="left"/>
      <w:pPr>
        <w:ind w:left="2520" w:hanging="360"/>
      </w:pPr>
      <w:rPr>
        <w:rFonts w:hint="default" w:ascii="Symbol" w:hAnsi="Symbol"/>
      </w:rPr>
    </w:lvl>
    <w:lvl w:ilvl="4" w:tplc="5B009142" w:tentative="1">
      <w:start w:val="1"/>
      <w:numFmt w:val="bullet"/>
      <w:lvlText w:val="o"/>
      <w:lvlJc w:val="left"/>
      <w:pPr>
        <w:ind w:left="3240" w:hanging="360"/>
      </w:pPr>
      <w:rPr>
        <w:rFonts w:hint="default" w:ascii="Courier New" w:hAnsi="Courier New" w:cs="Courier New"/>
      </w:rPr>
    </w:lvl>
    <w:lvl w:ilvl="5" w:tplc="373C5BF6" w:tentative="1">
      <w:start w:val="1"/>
      <w:numFmt w:val="bullet"/>
      <w:lvlText w:val=""/>
      <w:lvlJc w:val="left"/>
      <w:pPr>
        <w:ind w:left="3960" w:hanging="360"/>
      </w:pPr>
      <w:rPr>
        <w:rFonts w:hint="default" w:ascii="Wingdings" w:hAnsi="Wingdings"/>
      </w:rPr>
    </w:lvl>
    <w:lvl w:ilvl="6" w:tplc="88E8B06E" w:tentative="1">
      <w:start w:val="1"/>
      <w:numFmt w:val="bullet"/>
      <w:lvlText w:val=""/>
      <w:lvlJc w:val="left"/>
      <w:pPr>
        <w:ind w:left="4680" w:hanging="360"/>
      </w:pPr>
      <w:rPr>
        <w:rFonts w:hint="default" w:ascii="Symbol" w:hAnsi="Symbol"/>
      </w:rPr>
    </w:lvl>
    <w:lvl w:ilvl="7" w:tplc="13B8CBC8" w:tentative="1">
      <w:start w:val="1"/>
      <w:numFmt w:val="bullet"/>
      <w:lvlText w:val="o"/>
      <w:lvlJc w:val="left"/>
      <w:pPr>
        <w:ind w:left="5400" w:hanging="360"/>
      </w:pPr>
      <w:rPr>
        <w:rFonts w:hint="default" w:ascii="Courier New" w:hAnsi="Courier New" w:cs="Courier New"/>
      </w:rPr>
    </w:lvl>
    <w:lvl w:ilvl="8" w:tplc="2D927FF2" w:tentative="1">
      <w:start w:val="1"/>
      <w:numFmt w:val="bullet"/>
      <w:lvlText w:val=""/>
      <w:lvlJc w:val="left"/>
      <w:pPr>
        <w:ind w:left="6120" w:hanging="360"/>
      </w:pPr>
      <w:rPr>
        <w:rFonts w:hint="default" w:ascii="Wingdings" w:hAnsi="Wingdings"/>
      </w:rPr>
    </w:lvl>
  </w:abstractNum>
  <w:abstractNum w:abstractNumId="12" w15:restartNumberingAfterBreak="0">
    <w:nsid w:val="1F1177C9"/>
    <w:multiLevelType w:val="hybridMultilevel"/>
    <w:tmpl w:val="4134C6C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02354"/>
    <w:multiLevelType w:val="multilevel"/>
    <w:tmpl w:val="95C66632"/>
    <w:styleLink w:val="Bullet3"/>
    <w:lvl w:ilvl="0">
      <w:start w:val="1"/>
      <w:numFmt w:val="bullet"/>
      <w:lvlText w:val=""/>
      <w:lvlJc w:val="left"/>
      <w:pPr>
        <w:tabs>
          <w:tab w:val="num" w:pos="720"/>
        </w:tabs>
        <w:ind w:left="720" w:hanging="360"/>
      </w:pPr>
      <w:rPr>
        <w:rFonts w:hint="default" w:ascii="Wingdings" w:hAnsi="Wingdings"/>
      </w:rPr>
    </w:lvl>
    <w:lvl w:ilvl="1">
      <w:start w:val="202"/>
      <w:numFmt w:val="bullet"/>
      <w:lvlText w:val=""/>
      <w:lvlJc w:val="left"/>
      <w:pPr>
        <w:tabs>
          <w:tab w:val="num" w:pos="1440"/>
        </w:tabs>
        <w:ind w:left="1440" w:hanging="360"/>
      </w:pPr>
      <w:rPr>
        <w:rFonts w:hint="default" w:ascii="Wingdings" w:hAnsi="Wingdings"/>
      </w:rPr>
    </w:lvl>
    <w:lvl w:ilvl="2">
      <w:start w:val="202"/>
      <w:numFmt w:val="bullet"/>
      <w:lvlText w:val=""/>
      <w:lvlJc w:val="left"/>
      <w:pPr>
        <w:tabs>
          <w:tab w:val="num" w:pos="1944"/>
        </w:tabs>
        <w:ind w:left="1944" w:hanging="360"/>
      </w:pPr>
      <w:rPr>
        <w:rFonts w:hint="default" w:ascii="Wingdings" w:hAnsi="Wingdings"/>
        <w:sz w:val="22"/>
      </w:rPr>
    </w:lvl>
    <w:lvl w:ilvl="3">
      <w:start w:val="1"/>
      <w:numFmt w:val="bullet"/>
      <w:lvlText w:val=""/>
      <w:lvlJc w:val="left"/>
      <w:pPr>
        <w:tabs>
          <w:tab w:val="num" w:pos="2880"/>
        </w:tabs>
        <w:ind w:left="2880" w:hanging="360"/>
      </w:pPr>
      <w:rPr>
        <w:rFonts w:hint="default" w:ascii="Wingdings" w:hAnsi="Wingdings"/>
      </w:rPr>
    </w:lvl>
    <w:lvl w:ilvl="4">
      <w:start w:val="1"/>
      <w:numFmt w:val="bullet"/>
      <w:lvlText w:val=""/>
      <w:lvlJc w:val="left"/>
      <w:pPr>
        <w:tabs>
          <w:tab w:val="num" w:pos="3600"/>
        </w:tabs>
        <w:ind w:left="3600" w:hanging="360"/>
      </w:pPr>
      <w:rPr>
        <w:rFonts w:hint="default" w:ascii="Wingdings" w:hAnsi="Wingdings"/>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Wingdings" w:hAnsi="Wingdings"/>
      </w:rPr>
    </w:lvl>
    <w:lvl w:ilvl="7">
      <w:start w:val="1"/>
      <w:numFmt w:val="bullet"/>
      <w:lvlText w:val=""/>
      <w:lvlJc w:val="left"/>
      <w:pPr>
        <w:tabs>
          <w:tab w:val="num" w:pos="5760"/>
        </w:tabs>
        <w:ind w:left="5760" w:hanging="360"/>
      </w:pPr>
      <w:rPr>
        <w:rFonts w:hint="default" w:ascii="Wingdings" w:hAnsi="Wingdings"/>
      </w:rPr>
    </w:lvl>
    <w:lvl w:ilvl="8">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B673E50"/>
    <w:multiLevelType w:val="hybridMultilevel"/>
    <w:tmpl w:val="97C271A8"/>
    <w:lvl w:ilvl="0" w:tplc="60E8080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4021B0"/>
    <w:multiLevelType w:val="singleLevel"/>
    <w:tmpl w:val="623AB490"/>
    <w:lvl w:ilvl="0">
      <w:start w:val="1"/>
      <w:numFmt w:val="bullet"/>
      <w:pStyle w:val="TableBullet"/>
      <w:lvlText w:val="•"/>
      <w:lvlJc w:val="left"/>
      <w:pPr>
        <w:tabs>
          <w:tab w:val="num" w:pos="0"/>
        </w:tabs>
        <w:ind w:left="353" w:hanging="180"/>
      </w:pPr>
      <w:rPr>
        <w:rFonts w:hint="default" w:ascii="Times New Roman" w:hAnsi="Times New Roman"/>
        <w:sz w:val="24"/>
      </w:rPr>
    </w:lvl>
  </w:abstractNum>
  <w:abstractNum w:abstractNumId="16"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hint="default" w:ascii="Arial" w:hAnsi="Arial"/>
        <w:b w:val="0"/>
        <w:i w:val="0"/>
        <w:sz w:val="22"/>
      </w:rPr>
    </w:lvl>
    <w:lvl w:ilvl="1">
      <w:start w:val="1"/>
      <w:numFmt w:val="lowerLetter"/>
      <w:pStyle w:val="NumberedList2"/>
      <w:lvlText w:val="%2."/>
      <w:lvlJc w:val="left"/>
      <w:pPr>
        <w:tabs>
          <w:tab w:val="num" w:pos="1267"/>
        </w:tabs>
        <w:ind w:left="1267" w:hanging="547"/>
      </w:pPr>
      <w:rPr>
        <w:rFonts w:hint="default" w:ascii="Arial" w:hAnsi="Arial"/>
        <w:b w:val="0"/>
        <w:i w:val="0"/>
        <w:sz w:val="22"/>
      </w:rPr>
    </w:lvl>
    <w:lvl w:ilvl="2">
      <w:start w:val="1"/>
      <w:numFmt w:val="lowerRoman"/>
      <w:pStyle w:val="NumberedList3"/>
      <w:lvlText w:val="%3."/>
      <w:lvlJc w:val="left"/>
      <w:pPr>
        <w:tabs>
          <w:tab w:val="num" w:pos="1800"/>
        </w:tabs>
        <w:ind w:left="1800" w:hanging="533"/>
      </w:pPr>
      <w:rPr>
        <w:rFonts w:hint="default" w:ascii="Arial" w:hAnsi="Arial"/>
        <w:b w:val="0"/>
        <w:i w:val="0"/>
        <w:sz w:val="22"/>
      </w:rPr>
    </w:lvl>
    <w:lvl w:ilvl="3">
      <w:start w:val="1"/>
      <w:numFmt w:val="decimal"/>
      <w:pStyle w:val="NumberedList4"/>
      <w:lvlText w:val="(%4)"/>
      <w:lvlJc w:val="left"/>
      <w:pPr>
        <w:tabs>
          <w:tab w:val="num" w:pos="720"/>
        </w:tabs>
        <w:ind w:left="720" w:hanging="533"/>
      </w:pPr>
      <w:rPr>
        <w:rFonts w:hint="default" w:ascii="Arial" w:hAnsi="Arial"/>
        <w:b w:val="0"/>
        <w:i w:val="0"/>
        <w:sz w:val="22"/>
      </w:rPr>
    </w:lvl>
    <w:lvl w:ilvl="4">
      <w:start w:val="1"/>
      <w:numFmt w:val="lowerLetter"/>
      <w:pStyle w:val="NumberedList5"/>
      <w:lvlText w:val="(%5)"/>
      <w:lvlJc w:val="left"/>
      <w:pPr>
        <w:tabs>
          <w:tab w:val="num" w:pos="1267"/>
        </w:tabs>
        <w:ind w:left="1267" w:hanging="547"/>
      </w:pPr>
      <w:rPr>
        <w:rFonts w:hint="default" w:ascii="Arial" w:hAnsi="Arial"/>
        <w:b w:val="0"/>
        <w:i w:val="0"/>
        <w:sz w:val="22"/>
      </w:rPr>
    </w:lvl>
    <w:lvl w:ilvl="5">
      <w:start w:val="1"/>
      <w:numFmt w:val="lowerRoman"/>
      <w:pStyle w:val="NumberedList6"/>
      <w:lvlText w:val="(%6)."/>
      <w:lvlJc w:val="left"/>
      <w:pPr>
        <w:tabs>
          <w:tab w:val="num" w:pos="1800"/>
        </w:tabs>
        <w:ind w:left="1800" w:hanging="533"/>
      </w:pPr>
      <w:rPr>
        <w:rFonts w:hint="default" w:ascii="Arial" w:hAnsi="Arial"/>
        <w:b w:val="0"/>
        <w:i w:val="0"/>
        <w:sz w:val="22"/>
      </w:rPr>
    </w:lvl>
    <w:lvl w:ilvl="6">
      <w:start w:val="1"/>
      <w:numFmt w:val="upperRoman"/>
      <w:pStyle w:val="NumberedList7"/>
      <w:lvlText w:val="%7."/>
      <w:lvlJc w:val="left"/>
      <w:pPr>
        <w:tabs>
          <w:tab w:val="num" w:pos="720"/>
        </w:tabs>
        <w:ind w:left="720" w:hanging="533"/>
      </w:pPr>
      <w:rPr>
        <w:rFonts w:hint="default" w:ascii="Arial" w:hAnsi="Arial"/>
        <w:b w:val="0"/>
        <w:i w:val="0"/>
        <w:sz w:val="22"/>
      </w:rPr>
    </w:lvl>
    <w:lvl w:ilvl="7">
      <w:start w:val="1"/>
      <w:numFmt w:val="upperLetter"/>
      <w:pStyle w:val="NumberedList8"/>
      <w:lvlText w:val="%8."/>
      <w:lvlJc w:val="left"/>
      <w:pPr>
        <w:tabs>
          <w:tab w:val="num" w:pos="1267"/>
        </w:tabs>
        <w:ind w:left="1267" w:hanging="547"/>
      </w:pPr>
      <w:rPr>
        <w:rFonts w:hint="default" w:ascii="Arial" w:hAnsi="Arial"/>
        <w:b w:val="0"/>
        <w:i w:val="0"/>
        <w:sz w:val="22"/>
      </w:rPr>
    </w:lvl>
    <w:lvl w:ilvl="8">
      <w:start w:val="1"/>
      <w:numFmt w:val="decimalZero"/>
      <w:pStyle w:val="NumberedList9"/>
      <w:lvlText w:val="%9."/>
      <w:lvlJc w:val="left"/>
      <w:pPr>
        <w:tabs>
          <w:tab w:val="num" w:pos="720"/>
        </w:tabs>
        <w:ind w:left="720" w:hanging="533"/>
      </w:pPr>
      <w:rPr>
        <w:rFonts w:hint="default" w:ascii="Arial" w:hAnsi="Arial"/>
        <w:b w:val="0"/>
        <w:i w:val="0"/>
        <w:sz w:val="22"/>
      </w:rPr>
    </w:lvl>
  </w:abstractNum>
  <w:abstractNum w:abstractNumId="17" w15:restartNumberingAfterBreak="0">
    <w:nsid w:val="31775BD0"/>
    <w:multiLevelType w:val="singleLevel"/>
    <w:tmpl w:val="EBBC512E"/>
    <w:lvl w:ilvl="0">
      <w:start w:val="1"/>
      <w:numFmt w:val="lowerLetter"/>
      <w:pStyle w:val="NumberedListindent1"/>
      <w:lvlText w:val="%1."/>
      <w:lvlJc w:val="left"/>
      <w:pPr>
        <w:tabs>
          <w:tab w:val="num" w:pos="2347"/>
        </w:tabs>
        <w:ind w:left="360" w:firstLine="1627"/>
      </w:pPr>
      <w:rPr>
        <w:rFonts w:hint="default" w:ascii="Times New Roman" w:hAnsi="Times New Roman" w:cs="Times New Roman"/>
        <w:b w:val="0"/>
        <w:bCs w:val="0"/>
        <w:i w:val="0"/>
        <w:iCs w:val="0"/>
        <w:sz w:val="24"/>
        <w:szCs w:val="24"/>
      </w:rPr>
    </w:lvl>
  </w:abstractNum>
  <w:abstractNum w:abstractNumId="18" w15:restartNumberingAfterBreak="0">
    <w:nsid w:val="324D6725"/>
    <w:multiLevelType w:val="hybridMultilevel"/>
    <w:tmpl w:val="9ADC94A2"/>
    <w:lvl w:ilvl="0" w:tplc="680893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37FD3"/>
    <w:multiLevelType w:val="hybridMultilevel"/>
    <w:tmpl w:val="3DCADF66"/>
    <w:lvl w:ilvl="0" w:tplc="329A8FFE">
      <w:start w:val="1"/>
      <w:numFmt w:val="bullet"/>
      <w:lvlText w:val=""/>
      <w:lvlJc w:val="left"/>
      <w:pPr>
        <w:ind w:left="720" w:hanging="360"/>
      </w:pPr>
      <w:rPr>
        <w:rFonts w:hint="default" w:ascii="Symbol" w:hAnsi="Symbol"/>
      </w:rPr>
    </w:lvl>
    <w:lvl w:ilvl="1" w:tplc="AC941A40" w:tentative="1">
      <w:start w:val="1"/>
      <w:numFmt w:val="bullet"/>
      <w:lvlText w:val="o"/>
      <w:lvlJc w:val="left"/>
      <w:pPr>
        <w:ind w:left="1440" w:hanging="360"/>
      </w:pPr>
      <w:rPr>
        <w:rFonts w:hint="default" w:ascii="Courier New" w:hAnsi="Courier New" w:cs="Courier New"/>
      </w:rPr>
    </w:lvl>
    <w:lvl w:ilvl="2" w:tplc="6770A142" w:tentative="1">
      <w:start w:val="1"/>
      <w:numFmt w:val="bullet"/>
      <w:lvlText w:val=""/>
      <w:lvlJc w:val="left"/>
      <w:pPr>
        <w:ind w:left="2160" w:hanging="360"/>
      </w:pPr>
      <w:rPr>
        <w:rFonts w:hint="default" w:ascii="Wingdings" w:hAnsi="Wingdings"/>
      </w:rPr>
    </w:lvl>
    <w:lvl w:ilvl="3" w:tplc="D324CDCA" w:tentative="1">
      <w:start w:val="1"/>
      <w:numFmt w:val="bullet"/>
      <w:lvlText w:val=""/>
      <w:lvlJc w:val="left"/>
      <w:pPr>
        <w:ind w:left="2880" w:hanging="360"/>
      </w:pPr>
      <w:rPr>
        <w:rFonts w:hint="default" w:ascii="Symbol" w:hAnsi="Symbol"/>
      </w:rPr>
    </w:lvl>
    <w:lvl w:ilvl="4" w:tplc="55EEFBD0" w:tentative="1">
      <w:start w:val="1"/>
      <w:numFmt w:val="bullet"/>
      <w:lvlText w:val="o"/>
      <w:lvlJc w:val="left"/>
      <w:pPr>
        <w:ind w:left="3600" w:hanging="360"/>
      </w:pPr>
      <w:rPr>
        <w:rFonts w:hint="default" w:ascii="Courier New" w:hAnsi="Courier New" w:cs="Courier New"/>
      </w:rPr>
    </w:lvl>
    <w:lvl w:ilvl="5" w:tplc="273EEB40" w:tentative="1">
      <w:start w:val="1"/>
      <w:numFmt w:val="bullet"/>
      <w:lvlText w:val=""/>
      <w:lvlJc w:val="left"/>
      <w:pPr>
        <w:ind w:left="4320" w:hanging="360"/>
      </w:pPr>
      <w:rPr>
        <w:rFonts w:hint="default" w:ascii="Wingdings" w:hAnsi="Wingdings"/>
      </w:rPr>
    </w:lvl>
    <w:lvl w:ilvl="6" w:tplc="8096A0C0" w:tentative="1">
      <w:start w:val="1"/>
      <w:numFmt w:val="bullet"/>
      <w:lvlText w:val=""/>
      <w:lvlJc w:val="left"/>
      <w:pPr>
        <w:ind w:left="5040" w:hanging="360"/>
      </w:pPr>
      <w:rPr>
        <w:rFonts w:hint="default" w:ascii="Symbol" w:hAnsi="Symbol"/>
      </w:rPr>
    </w:lvl>
    <w:lvl w:ilvl="7" w:tplc="7E4CAD26" w:tentative="1">
      <w:start w:val="1"/>
      <w:numFmt w:val="bullet"/>
      <w:lvlText w:val="o"/>
      <w:lvlJc w:val="left"/>
      <w:pPr>
        <w:ind w:left="5760" w:hanging="360"/>
      </w:pPr>
      <w:rPr>
        <w:rFonts w:hint="default" w:ascii="Courier New" w:hAnsi="Courier New" w:cs="Courier New"/>
      </w:rPr>
    </w:lvl>
    <w:lvl w:ilvl="8" w:tplc="1F2E6B5A" w:tentative="1">
      <w:start w:val="1"/>
      <w:numFmt w:val="bullet"/>
      <w:lvlText w:val=""/>
      <w:lvlJc w:val="left"/>
      <w:pPr>
        <w:ind w:left="6480" w:hanging="360"/>
      </w:pPr>
      <w:rPr>
        <w:rFonts w:hint="default" w:ascii="Wingdings" w:hAnsi="Wingdings"/>
      </w:rPr>
    </w:lvl>
  </w:abstractNum>
  <w:abstractNum w:abstractNumId="20" w15:restartNumberingAfterBreak="0">
    <w:nsid w:val="36CB4230"/>
    <w:multiLevelType w:val="singleLevel"/>
    <w:tmpl w:val="4BB4C2DE"/>
    <w:lvl w:ilvl="0">
      <w:start w:val="1"/>
      <w:numFmt w:val="bullet"/>
      <w:pStyle w:val="TableBullet1"/>
      <w:lvlText w:val=""/>
      <w:legacy w:legacy="1" w:legacySpace="0" w:legacyIndent="360"/>
      <w:lvlJc w:val="left"/>
      <w:pPr>
        <w:ind w:left="720" w:hanging="360"/>
      </w:pPr>
      <w:rPr>
        <w:rFonts w:hint="default" w:ascii="Symbol" w:hAnsi="Symbol"/>
      </w:rPr>
    </w:lvl>
  </w:abstractNum>
  <w:abstractNum w:abstractNumId="21" w15:restartNumberingAfterBreak="0">
    <w:nsid w:val="3B9A4DBA"/>
    <w:multiLevelType w:val="singleLevel"/>
    <w:tmpl w:val="4AB2F36E"/>
    <w:lvl w:ilvl="0">
      <w:start w:val="1"/>
      <w:numFmt w:val="decimal"/>
      <w:pStyle w:val="alphalistindent3"/>
      <w:lvlText w:val="%1."/>
      <w:lvlJc w:val="left"/>
      <w:pPr>
        <w:tabs>
          <w:tab w:val="num" w:pos="1627"/>
        </w:tabs>
        <w:ind w:left="360" w:firstLine="907"/>
      </w:pPr>
      <w:rPr>
        <w:b w:val="0"/>
        <w:bCs w:val="0"/>
        <w:i w:val="0"/>
        <w:iCs w:val="0"/>
      </w:rPr>
    </w:lvl>
  </w:abstractNum>
  <w:abstractNum w:abstractNumId="22" w15:restartNumberingAfterBreak="0">
    <w:nsid w:val="3BBE374C"/>
    <w:multiLevelType w:val="hybridMultilevel"/>
    <w:tmpl w:val="168A2E1E"/>
    <w:lvl w:ilvl="0" w:tplc="07E068A6">
      <w:start w:val="1"/>
      <w:numFmt w:val="bullet"/>
      <w:lvlText w:val=""/>
      <w:lvlJc w:val="left"/>
      <w:pPr>
        <w:tabs>
          <w:tab w:val="num" w:pos="360"/>
        </w:tabs>
        <w:ind w:left="360" w:hanging="360"/>
      </w:pPr>
      <w:rPr>
        <w:rFonts w:hint="default" w:ascii="Symbol" w:hAnsi="Symbol"/>
      </w:rPr>
    </w:lvl>
    <w:lvl w:ilvl="1" w:tplc="07D6D726" w:tentative="1">
      <w:start w:val="1"/>
      <w:numFmt w:val="bullet"/>
      <w:lvlText w:val="o"/>
      <w:lvlJc w:val="left"/>
      <w:pPr>
        <w:tabs>
          <w:tab w:val="num" w:pos="1080"/>
        </w:tabs>
        <w:ind w:left="1080" w:hanging="360"/>
      </w:pPr>
      <w:rPr>
        <w:rFonts w:hint="default" w:ascii="Courier New" w:hAnsi="Courier New" w:cs="Courier New"/>
      </w:rPr>
    </w:lvl>
    <w:lvl w:ilvl="2" w:tplc="4ADAE76C" w:tentative="1">
      <w:start w:val="1"/>
      <w:numFmt w:val="bullet"/>
      <w:lvlText w:val=""/>
      <w:lvlJc w:val="left"/>
      <w:pPr>
        <w:tabs>
          <w:tab w:val="num" w:pos="1800"/>
        </w:tabs>
        <w:ind w:left="1800" w:hanging="360"/>
      </w:pPr>
      <w:rPr>
        <w:rFonts w:hint="default" w:ascii="Wingdings" w:hAnsi="Wingdings"/>
      </w:rPr>
    </w:lvl>
    <w:lvl w:ilvl="3" w:tplc="AF10A06A" w:tentative="1">
      <w:start w:val="1"/>
      <w:numFmt w:val="bullet"/>
      <w:lvlText w:val=""/>
      <w:lvlJc w:val="left"/>
      <w:pPr>
        <w:tabs>
          <w:tab w:val="num" w:pos="2520"/>
        </w:tabs>
        <w:ind w:left="2520" w:hanging="360"/>
      </w:pPr>
      <w:rPr>
        <w:rFonts w:hint="default" w:ascii="Symbol" w:hAnsi="Symbol"/>
      </w:rPr>
    </w:lvl>
    <w:lvl w:ilvl="4" w:tplc="84B47B08" w:tentative="1">
      <w:start w:val="1"/>
      <w:numFmt w:val="bullet"/>
      <w:lvlText w:val="o"/>
      <w:lvlJc w:val="left"/>
      <w:pPr>
        <w:tabs>
          <w:tab w:val="num" w:pos="3240"/>
        </w:tabs>
        <w:ind w:left="3240" w:hanging="360"/>
      </w:pPr>
      <w:rPr>
        <w:rFonts w:hint="default" w:ascii="Courier New" w:hAnsi="Courier New" w:cs="Courier New"/>
      </w:rPr>
    </w:lvl>
    <w:lvl w:ilvl="5" w:tplc="440E5726" w:tentative="1">
      <w:start w:val="1"/>
      <w:numFmt w:val="bullet"/>
      <w:lvlText w:val=""/>
      <w:lvlJc w:val="left"/>
      <w:pPr>
        <w:tabs>
          <w:tab w:val="num" w:pos="3960"/>
        </w:tabs>
        <w:ind w:left="3960" w:hanging="360"/>
      </w:pPr>
      <w:rPr>
        <w:rFonts w:hint="default" w:ascii="Wingdings" w:hAnsi="Wingdings"/>
      </w:rPr>
    </w:lvl>
    <w:lvl w:ilvl="6" w:tplc="A476F2A8" w:tentative="1">
      <w:start w:val="1"/>
      <w:numFmt w:val="bullet"/>
      <w:lvlText w:val=""/>
      <w:lvlJc w:val="left"/>
      <w:pPr>
        <w:tabs>
          <w:tab w:val="num" w:pos="4680"/>
        </w:tabs>
        <w:ind w:left="4680" w:hanging="360"/>
      </w:pPr>
      <w:rPr>
        <w:rFonts w:hint="default" w:ascii="Symbol" w:hAnsi="Symbol"/>
      </w:rPr>
    </w:lvl>
    <w:lvl w:ilvl="7" w:tplc="B4BC0DAE" w:tentative="1">
      <w:start w:val="1"/>
      <w:numFmt w:val="bullet"/>
      <w:lvlText w:val="o"/>
      <w:lvlJc w:val="left"/>
      <w:pPr>
        <w:tabs>
          <w:tab w:val="num" w:pos="5400"/>
        </w:tabs>
        <w:ind w:left="5400" w:hanging="360"/>
      </w:pPr>
      <w:rPr>
        <w:rFonts w:hint="default" w:ascii="Courier New" w:hAnsi="Courier New" w:cs="Courier New"/>
      </w:rPr>
    </w:lvl>
    <w:lvl w:ilvl="8" w:tplc="4BFEA9BE"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3FFE23BD"/>
    <w:multiLevelType w:val="hybridMultilevel"/>
    <w:tmpl w:val="9F4ED9A0"/>
    <w:lvl w:ilvl="0" w:tplc="0652CA18">
      <w:start w:val="1"/>
      <w:numFmt w:val="decimal"/>
      <w:pStyle w:val="NumberedList"/>
      <w:lvlText w:val="%1."/>
      <w:lvlJc w:val="right"/>
      <w:pPr>
        <w:tabs>
          <w:tab w:val="num" w:pos="720"/>
        </w:tabs>
        <w:ind w:left="720" w:hanging="360"/>
      </w:pPr>
      <w:rPr>
        <w:rFonts w:hint="default" w:ascii="Arial" w:hAnsi="Arial"/>
        <w:b w:val="0"/>
        <w:i w:val="0"/>
        <w:sz w:val="22"/>
      </w:rPr>
    </w:lvl>
    <w:lvl w:ilvl="1" w:tplc="AA1C8D54" w:tentative="1">
      <w:start w:val="1"/>
      <w:numFmt w:val="lowerLetter"/>
      <w:lvlText w:val="%2."/>
      <w:lvlJc w:val="left"/>
      <w:pPr>
        <w:tabs>
          <w:tab w:val="num" w:pos="1440"/>
        </w:tabs>
        <w:ind w:left="1440" w:hanging="360"/>
      </w:pPr>
    </w:lvl>
    <w:lvl w:ilvl="2" w:tplc="6734C40E" w:tentative="1">
      <w:start w:val="1"/>
      <w:numFmt w:val="lowerRoman"/>
      <w:lvlText w:val="%3."/>
      <w:lvlJc w:val="right"/>
      <w:pPr>
        <w:tabs>
          <w:tab w:val="num" w:pos="2160"/>
        </w:tabs>
        <w:ind w:left="2160" w:hanging="180"/>
      </w:pPr>
    </w:lvl>
    <w:lvl w:ilvl="3" w:tplc="CDEE9DA0" w:tentative="1">
      <w:start w:val="1"/>
      <w:numFmt w:val="decimal"/>
      <w:lvlText w:val="%4."/>
      <w:lvlJc w:val="left"/>
      <w:pPr>
        <w:tabs>
          <w:tab w:val="num" w:pos="2880"/>
        </w:tabs>
        <w:ind w:left="2880" w:hanging="360"/>
      </w:pPr>
    </w:lvl>
    <w:lvl w:ilvl="4" w:tplc="84C0496E" w:tentative="1">
      <w:start w:val="1"/>
      <w:numFmt w:val="lowerLetter"/>
      <w:lvlText w:val="%5."/>
      <w:lvlJc w:val="left"/>
      <w:pPr>
        <w:tabs>
          <w:tab w:val="num" w:pos="3600"/>
        </w:tabs>
        <w:ind w:left="3600" w:hanging="360"/>
      </w:pPr>
    </w:lvl>
    <w:lvl w:ilvl="5" w:tplc="6900AFA6" w:tentative="1">
      <w:start w:val="1"/>
      <w:numFmt w:val="lowerRoman"/>
      <w:lvlText w:val="%6."/>
      <w:lvlJc w:val="right"/>
      <w:pPr>
        <w:tabs>
          <w:tab w:val="num" w:pos="4320"/>
        </w:tabs>
        <w:ind w:left="4320" w:hanging="180"/>
      </w:pPr>
    </w:lvl>
    <w:lvl w:ilvl="6" w:tplc="018A6A32" w:tentative="1">
      <w:start w:val="1"/>
      <w:numFmt w:val="decimal"/>
      <w:lvlText w:val="%7."/>
      <w:lvlJc w:val="left"/>
      <w:pPr>
        <w:tabs>
          <w:tab w:val="num" w:pos="5040"/>
        </w:tabs>
        <w:ind w:left="5040" w:hanging="360"/>
      </w:pPr>
    </w:lvl>
    <w:lvl w:ilvl="7" w:tplc="5BB811A0" w:tentative="1">
      <w:start w:val="1"/>
      <w:numFmt w:val="lowerLetter"/>
      <w:lvlText w:val="%8."/>
      <w:lvlJc w:val="left"/>
      <w:pPr>
        <w:tabs>
          <w:tab w:val="num" w:pos="5760"/>
        </w:tabs>
        <w:ind w:left="5760" w:hanging="360"/>
      </w:pPr>
    </w:lvl>
    <w:lvl w:ilvl="8" w:tplc="7EE0EEE4" w:tentative="1">
      <w:start w:val="1"/>
      <w:numFmt w:val="lowerRoman"/>
      <w:lvlText w:val="%9."/>
      <w:lvlJc w:val="right"/>
      <w:pPr>
        <w:tabs>
          <w:tab w:val="num" w:pos="6480"/>
        </w:tabs>
        <w:ind w:left="6480" w:hanging="180"/>
      </w:pPr>
    </w:lvl>
  </w:abstractNum>
  <w:abstractNum w:abstractNumId="24" w15:restartNumberingAfterBreak="0">
    <w:nsid w:val="407A49DE"/>
    <w:multiLevelType w:val="singleLevel"/>
    <w:tmpl w:val="3CEED2E2"/>
    <w:lvl w:ilvl="0">
      <w:start w:val="1"/>
      <w:numFmt w:val="decimal"/>
      <w:pStyle w:val="ListBullet3"/>
      <w:lvlText w:val="%1."/>
      <w:lvlJc w:val="left"/>
      <w:pPr>
        <w:tabs>
          <w:tab w:val="num" w:pos="360"/>
        </w:tabs>
        <w:ind w:left="360" w:hanging="360"/>
      </w:pPr>
    </w:lvl>
  </w:abstractNum>
  <w:abstractNum w:abstractNumId="25" w15:restartNumberingAfterBreak="0">
    <w:nsid w:val="40B06770"/>
    <w:multiLevelType w:val="hybridMultilevel"/>
    <w:tmpl w:val="E0BC0F0C"/>
    <w:lvl w:ilvl="0" w:tplc="3732F104">
      <w:start w:val="1"/>
      <w:numFmt w:val="decimal"/>
      <w:pStyle w:val="FigureNumberedList"/>
      <w:lvlText w:val="Figure %1."/>
      <w:lvlJc w:val="left"/>
      <w:pPr>
        <w:tabs>
          <w:tab w:val="num" w:pos="1080"/>
        </w:tabs>
        <w:ind w:left="1080" w:hanging="1080"/>
      </w:pPr>
      <w:rPr>
        <w:rFonts w:hint="default" w:ascii="Arial" w:hAnsi="Arial"/>
        <w:b/>
        <w:i w:val="0"/>
        <w:sz w:val="20"/>
      </w:rPr>
    </w:lvl>
    <w:lvl w:ilvl="1" w:tplc="D4323A48" w:tentative="1">
      <w:start w:val="1"/>
      <w:numFmt w:val="lowerLetter"/>
      <w:lvlText w:val="%2."/>
      <w:lvlJc w:val="left"/>
      <w:pPr>
        <w:tabs>
          <w:tab w:val="num" w:pos="1440"/>
        </w:tabs>
        <w:ind w:left="1440" w:hanging="360"/>
      </w:pPr>
    </w:lvl>
    <w:lvl w:ilvl="2" w:tplc="6C12775E" w:tentative="1">
      <w:start w:val="1"/>
      <w:numFmt w:val="lowerRoman"/>
      <w:lvlText w:val="%3."/>
      <w:lvlJc w:val="right"/>
      <w:pPr>
        <w:tabs>
          <w:tab w:val="num" w:pos="2160"/>
        </w:tabs>
        <w:ind w:left="2160" w:hanging="180"/>
      </w:pPr>
    </w:lvl>
    <w:lvl w:ilvl="3" w:tplc="C7488D14" w:tentative="1">
      <w:start w:val="1"/>
      <w:numFmt w:val="decimal"/>
      <w:lvlText w:val="%4."/>
      <w:lvlJc w:val="left"/>
      <w:pPr>
        <w:tabs>
          <w:tab w:val="num" w:pos="2880"/>
        </w:tabs>
        <w:ind w:left="2880" w:hanging="360"/>
      </w:pPr>
    </w:lvl>
    <w:lvl w:ilvl="4" w:tplc="A7DE63CC" w:tentative="1">
      <w:start w:val="1"/>
      <w:numFmt w:val="lowerLetter"/>
      <w:lvlText w:val="%5."/>
      <w:lvlJc w:val="left"/>
      <w:pPr>
        <w:tabs>
          <w:tab w:val="num" w:pos="3600"/>
        </w:tabs>
        <w:ind w:left="3600" w:hanging="360"/>
      </w:pPr>
    </w:lvl>
    <w:lvl w:ilvl="5" w:tplc="E6D40526" w:tentative="1">
      <w:start w:val="1"/>
      <w:numFmt w:val="lowerRoman"/>
      <w:lvlText w:val="%6."/>
      <w:lvlJc w:val="right"/>
      <w:pPr>
        <w:tabs>
          <w:tab w:val="num" w:pos="4320"/>
        </w:tabs>
        <w:ind w:left="4320" w:hanging="180"/>
      </w:pPr>
    </w:lvl>
    <w:lvl w:ilvl="6" w:tplc="ECB8D52E" w:tentative="1">
      <w:start w:val="1"/>
      <w:numFmt w:val="decimal"/>
      <w:lvlText w:val="%7."/>
      <w:lvlJc w:val="left"/>
      <w:pPr>
        <w:tabs>
          <w:tab w:val="num" w:pos="5040"/>
        </w:tabs>
        <w:ind w:left="5040" w:hanging="360"/>
      </w:pPr>
    </w:lvl>
    <w:lvl w:ilvl="7" w:tplc="C90ED058" w:tentative="1">
      <w:start w:val="1"/>
      <w:numFmt w:val="lowerLetter"/>
      <w:lvlText w:val="%8."/>
      <w:lvlJc w:val="left"/>
      <w:pPr>
        <w:tabs>
          <w:tab w:val="num" w:pos="5760"/>
        </w:tabs>
        <w:ind w:left="5760" w:hanging="360"/>
      </w:pPr>
    </w:lvl>
    <w:lvl w:ilvl="8" w:tplc="4E9C37D8" w:tentative="1">
      <w:start w:val="1"/>
      <w:numFmt w:val="lowerRoman"/>
      <w:lvlText w:val="%9."/>
      <w:lvlJc w:val="right"/>
      <w:pPr>
        <w:tabs>
          <w:tab w:val="num" w:pos="6480"/>
        </w:tabs>
        <w:ind w:left="6480" w:hanging="180"/>
      </w:pPr>
    </w:lvl>
  </w:abstractNum>
  <w:abstractNum w:abstractNumId="26" w15:restartNumberingAfterBreak="0">
    <w:nsid w:val="4202767A"/>
    <w:multiLevelType w:val="multilevel"/>
    <w:tmpl w:val="2C1A498A"/>
    <w:styleLink w:val="Num-Headings"/>
    <w:lvl w:ilvl="0">
      <w:start w:val="1"/>
      <w:numFmt w:val="decimal"/>
      <w:pStyle w:val="Num-Heading1"/>
      <w:lvlText w:val="%1.0"/>
      <w:lvlJc w:val="left"/>
      <w:pPr>
        <w:tabs>
          <w:tab w:val="num" w:pos="810"/>
        </w:tabs>
        <w:ind w:left="810" w:hanging="720"/>
      </w:pPr>
      <w:rPr>
        <w:rFonts w:hint="default" w:ascii="Arial" w:hAnsi="Arial"/>
        <w:b/>
        <w:i w:val="0"/>
        <w:sz w:val="32"/>
      </w:rPr>
    </w:lvl>
    <w:lvl w:ilvl="1">
      <w:start w:val="1"/>
      <w:numFmt w:val="decimal"/>
      <w:pStyle w:val="Num-Heading2"/>
      <w:lvlText w:val="%1.%2"/>
      <w:lvlJc w:val="left"/>
      <w:pPr>
        <w:tabs>
          <w:tab w:val="num" w:pos="720"/>
        </w:tabs>
        <w:ind w:left="720" w:hanging="720"/>
      </w:pPr>
      <w:rPr>
        <w:rFonts w:hint="default" w:ascii="Arial" w:hAnsi="Arial"/>
        <w:b/>
        <w:i w:val="0"/>
        <w:spacing w:val="10"/>
        <w:sz w:val="28"/>
      </w:rPr>
    </w:lvl>
    <w:lvl w:ilvl="2">
      <w:start w:val="1"/>
      <w:numFmt w:val="decimal"/>
      <w:pStyle w:val="Num-Heading3"/>
      <w:lvlText w:val="%1.%2.%3"/>
      <w:lvlJc w:val="left"/>
      <w:pPr>
        <w:tabs>
          <w:tab w:val="num" w:pos="907"/>
        </w:tabs>
        <w:ind w:left="907" w:hanging="907"/>
      </w:pPr>
      <w:rPr>
        <w:rFonts w:hint="default" w:ascii="Arial" w:hAnsi="Arial"/>
        <w:b/>
        <w:i w:val="0"/>
        <w:sz w:val="24"/>
      </w:rPr>
    </w:lvl>
    <w:lvl w:ilvl="3">
      <w:start w:val="1"/>
      <w:numFmt w:val="decimal"/>
      <w:pStyle w:val="Num-Heading4"/>
      <w:lvlText w:val="%1.%2.%3.%4"/>
      <w:lvlJc w:val="left"/>
      <w:pPr>
        <w:tabs>
          <w:tab w:val="num" w:pos="994"/>
        </w:tabs>
        <w:ind w:left="994" w:hanging="994"/>
      </w:pPr>
      <w:rPr>
        <w:rFonts w:hint="default" w:ascii="Arial" w:hAnsi="Arial"/>
        <w:b/>
        <w:i/>
        <w:sz w:val="24"/>
      </w:rPr>
    </w:lvl>
    <w:lvl w:ilvl="4">
      <w:start w:val="1"/>
      <w:numFmt w:val="decimal"/>
      <w:pStyle w:val="Num-Heading5"/>
      <w:lvlText w:val="%1.%2.%3.%4.%5"/>
      <w:lvlJc w:val="left"/>
      <w:pPr>
        <w:tabs>
          <w:tab w:val="num" w:pos="1166"/>
        </w:tabs>
        <w:ind w:left="1166" w:hanging="1166"/>
      </w:pPr>
      <w:rPr>
        <w:rFonts w:hint="default" w:ascii="Arial" w:hAnsi="Arial"/>
        <w:b/>
        <w:i/>
        <w:sz w:val="24"/>
        <w:u w:val="single"/>
      </w:rPr>
    </w:lvl>
    <w:lvl w:ilvl="5">
      <w:start w:val="1"/>
      <w:numFmt w:val="decimal"/>
      <w:pStyle w:val="Num-Heading6"/>
      <w:lvlText w:val="%1.%2.%3.%4.%5.%6"/>
      <w:lvlJc w:val="left"/>
      <w:pPr>
        <w:tabs>
          <w:tab w:val="num" w:pos="1440"/>
        </w:tabs>
        <w:ind w:left="1440" w:hanging="1440"/>
      </w:pPr>
      <w:rPr>
        <w:rFonts w:hint="default" w:ascii="Arial" w:hAnsi="Arial"/>
        <w:b w:val="0"/>
        <w:i w:val="0"/>
        <w:sz w:val="24"/>
      </w:rPr>
    </w:lvl>
    <w:lvl w:ilvl="6">
      <w:start w:val="1"/>
      <w:numFmt w:val="decimal"/>
      <w:pStyle w:val="Num-Heading7"/>
      <w:lvlText w:val="%1.%2.%3.%4.%5.%6.%7"/>
      <w:lvlJc w:val="left"/>
      <w:pPr>
        <w:tabs>
          <w:tab w:val="num" w:pos="1627"/>
        </w:tabs>
        <w:ind w:left="1627" w:hanging="1627"/>
      </w:pPr>
      <w:rPr>
        <w:rFonts w:hint="default" w:ascii="Arial" w:hAnsi="Arial"/>
        <w:b w:val="0"/>
        <w:i/>
        <w:sz w:val="24"/>
        <w:u w:val="none"/>
      </w:rPr>
    </w:lvl>
    <w:lvl w:ilvl="7">
      <w:start w:val="1"/>
      <w:numFmt w:val="decimal"/>
      <w:pStyle w:val="Num-Heading8"/>
      <w:lvlText w:val="%1.%2.%3.%4.%5.%6.%7.%8"/>
      <w:lvlJc w:val="left"/>
      <w:pPr>
        <w:tabs>
          <w:tab w:val="num" w:pos="1714"/>
        </w:tabs>
        <w:ind w:left="1714" w:hanging="1714"/>
      </w:pPr>
      <w:rPr>
        <w:rFonts w:hint="default" w:ascii="Arial" w:hAnsi="Arial"/>
        <w:b w:val="0"/>
        <w:i/>
        <w:sz w:val="24"/>
        <w:u w:val="single"/>
      </w:rPr>
    </w:lvl>
    <w:lvl w:ilvl="8">
      <w:start w:val="1"/>
      <w:numFmt w:val="decimal"/>
      <w:pStyle w:val="Num-Heading9"/>
      <w:lvlText w:val="%1.%2.%3.%4.%5.%6.%7.%8.%9"/>
      <w:lvlJc w:val="left"/>
      <w:pPr>
        <w:tabs>
          <w:tab w:val="num" w:pos="1886"/>
        </w:tabs>
        <w:ind w:left="1886" w:hanging="1886"/>
      </w:pPr>
      <w:rPr>
        <w:rFonts w:hint="default" w:ascii="Arial" w:hAnsi="Arial"/>
        <w:b/>
        <w:i w:val="0"/>
        <w:sz w:val="22"/>
        <w:u w:val="none"/>
      </w:rPr>
    </w:lvl>
  </w:abstractNum>
  <w:abstractNum w:abstractNumId="27" w15:restartNumberingAfterBreak="0">
    <w:nsid w:val="4281052F"/>
    <w:multiLevelType w:val="multilevel"/>
    <w:tmpl w:val="343A1B6E"/>
    <w:styleLink w:val="Bullets2"/>
    <w:lvl w:ilvl="0">
      <w:start w:val="1"/>
      <w:numFmt w:val="bullet"/>
      <w:pStyle w:val="bullet6"/>
      <w:lvlText w:val=""/>
      <w:lvlJc w:val="left"/>
      <w:pPr>
        <w:tabs>
          <w:tab w:val="num" w:pos="720"/>
        </w:tabs>
        <w:ind w:left="720" w:hanging="360"/>
      </w:pPr>
      <w:rPr>
        <w:rFonts w:hint="default" w:ascii="Wingdings" w:hAnsi="Wingdings"/>
        <w:b w:val="0"/>
        <w:i w:val="0"/>
        <w:sz w:val="22"/>
      </w:rPr>
    </w:lvl>
    <w:lvl w:ilvl="1">
      <w:start w:val="1"/>
      <w:numFmt w:val="bullet"/>
      <w:lvlRestart w:val="0"/>
      <w:pStyle w:val="bullet7"/>
      <w:lvlText w:val=""/>
      <w:lvlJc w:val="left"/>
      <w:pPr>
        <w:tabs>
          <w:tab w:val="num" w:pos="1080"/>
        </w:tabs>
        <w:ind w:left="1080" w:hanging="360"/>
      </w:pPr>
      <w:rPr>
        <w:rFonts w:hint="default" w:ascii="Wingdings" w:hAnsi="Wingdings"/>
        <w:b w:val="0"/>
        <w:i w:val="0"/>
        <w:spacing w:val="10"/>
        <w:sz w:val="22"/>
      </w:rPr>
    </w:lvl>
    <w:lvl w:ilvl="2">
      <w:start w:val="1"/>
      <w:numFmt w:val="bullet"/>
      <w:lvlRestart w:val="0"/>
      <w:pStyle w:val="bullet8"/>
      <w:lvlText w:val=""/>
      <w:lvlJc w:val="left"/>
      <w:pPr>
        <w:tabs>
          <w:tab w:val="num" w:pos="720"/>
        </w:tabs>
        <w:ind w:left="720" w:hanging="360"/>
      </w:pPr>
      <w:rPr>
        <w:rFonts w:hint="default" w:ascii="Wingdings" w:hAnsi="Wingdings"/>
        <w:b w:val="0"/>
        <w:i w:val="0"/>
        <w:sz w:val="22"/>
      </w:rPr>
    </w:lvl>
    <w:lvl w:ilvl="3">
      <w:start w:val="1"/>
      <w:numFmt w:val="bullet"/>
      <w:lvlRestart w:val="0"/>
      <w:pStyle w:val="bullet9"/>
      <w:lvlText w:val=""/>
      <w:lvlJc w:val="left"/>
      <w:pPr>
        <w:tabs>
          <w:tab w:val="num" w:pos="1080"/>
        </w:tabs>
        <w:ind w:left="1080" w:hanging="360"/>
      </w:pPr>
      <w:rPr>
        <w:rFonts w:hint="default" w:ascii="Wingdings" w:hAnsi="Wingdings" w:cs="Arial"/>
        <w:b w:val="0"/>
        <w:bCs w:val="0"/>
        <w:i w:val="0"/>
        <w:iCs w:val="0"/>
        <w:sz w:val="22"/>
        <w:szCs w:val="24"/>
      </w:rPr>
    </w:lvl>
    <w:lvl w:ilvl="4">
      <w:start w:val="1"/>
      <w:numFmt w:val="bullet"/>
      <w:lvlRestart w:val="0"/>
      <w:pStyle w:val="bullet10"/>
      <w:lvlText w:val=""/>
      <w:lvlJc w:val="left"/>
      <w:pPr>
        <w:tabs>
          <w:tab w:val="num" w:pos="720"/>
        </w:tabs>
        <w:ind w:left="720" w:hanging="360"/>
      </w:pPr>
      <w:rPr>
        <w:rFonts w:hint="default" w:ascii="Wingdings" w:hAnsi="Wingdings"/>
        <w:b w:val="0"/>
        <w:i w:val="0"/>
        <w:sz w:val="28"/>
        <w:u w:val="none"/>
      </w:rPr>
    </w:lvl>
    <w:lvl w:ilvl="5">
      <w:start w:val="1"/>
      <w:numFmt w:val="bullet"/>
      <w:lvlRestart w:val="0"/>
      <w:pStyle w:val="bullet11"/>
      <w:lvlText w:val=""/>
      <w:lvlJc w:val="left"/>
      <w:pPr>
        <w:tabs>
          <w:tab w:val="num" w:pos="1080"/>
        </w:tabs>
        <w:ind w:left="1080" w:hanging="360"/>
      </w:pPr>
      <w:rPr>
        <w:rFonts w:hint="default" w:ascii="Wingdings" w:hAnsi="Wingdings"/>
        <w:b w:val="0"/>
        <w:i w:val="0"/>
        <w:sz w:val="28"/>
      </w:rPr>
    </w:lvl>
    <w:lvl w:ilvl="6">
      <w:start w:val="1"/>
      <w:numFmt w:val="bullet"/>
      <w:lvlRestart w:val="0"/>
      <w:pStyle w:val="bullet12"/>
      <w:lvlText w:val=""/>
      <w:lvlJc w:val="left"/>
      <w:pPr>
        <w:tabs>
          <w:tab w:val="num" w:pos="720"/>
        </w:tabs>
        <w:ind w:left="720" w:hanging="360"/>
      </w:pPr>
      <w:rPr>
        <w:rFonts w:hint="default" w:ascii="Wingdings" w:hAnsi="Wingdings"/>
        <w:b w:val="0"/>
        <w:i w:val="0"/>
        <w:sz w:val="28"/>
      </w:rPr>
    </w:lvl>
    <w:lvl w:ilvl="7">
      <w:start w:val="1"/>
      <w:numFmt w:val="bullet"/>
      <w:lvlRestart w:val="0"/>
      <w:pStyle w:val="bullet13"/>
      <w:lvlText w:val=""/>
      <w:lvlJc w:val="left"/>
      <w:pPr>
        <w:tabs>
          <w:tab w:val="num" w:pos="1080"/>
        </w:tabs>
        <w:ind w:left="1080" w:hanging="360"/>
      </w:pPr>
      <w:rPr>
        <w:rFonts w:hint="default" w:ascii="Wingdings" w:hAnsi="Wingdings"/>
        <w:b w:val="0"/>
        <w:i w:val="0"/>
        <w:sz w:val="28"/>
        <w:u w:val="none"/>
      </w:rPr>
    </w:lvl>
    <w:lvl w:ilvl="8">
      <w:start w:val="1"/>
      <w:numFmt w:val="bullet"/>
      <w:lvlRestart w:val="0"/>
      <w:pStyle w:val="bullet14"/>
      <w:lvlText w:val=""/>
      <w:lvlJc w:val="left"/>
      <w:pPr>
        <w:tabs>
          <w:tab w:val="num" w:pos="1080"/>
        </w:tabs>
        <w:ind w:left="1080" w:hanging="360"/>
      </w:pPr>
      <w:rPr>
        <w:rFonts w:hint="default" w:ascii="Symbol" w:hAnsi="Symbol"/>
        <w:b w:val="0"/>
        <w:i w:val="0"/>
        <w:sz w:val="22"/>
      </w:rPr>
    </w:lvl>
  </w:abstractNum>
  <w:abstractNum w:abstractNumId="28" w15:restartNumberingAfterBreak="0">
    <w:nsid w:val="4604551D"/>
    <w:multiLevelType w:val="singleLevel"/>
    <w:tmpl w:val="5E94E2EE"/>
    <w:lvl w:ilvl="0">
      <w:start w:val="1"/>
      <w:numFmt w:val="decimal"/>
      <w:pStyle w:val="NumberedList-1"/>
      <w:lvlText w:val="%1."/>
      <w:lvlJc w:val="left"/>
      <w:pPr>
        <w:tabs>
          <w:tab w:val="num" w:pos="1267"/>
        </w:tabs>
        <w:ind w:left="360" w:firstLine="547"/>
      </w:pPr>
      <w:rPr>
        <w:rFonts w:hint="default" w:ascii="Times New Roman" w:hAnsi="Times New Roman" w:cs="Times New Roman"/>
        <w:b w:val="0"/>
        <w:bCs w:val="0"/>
        <w:i w:val="0"/>
        <w:iCs w:val="0"/>
        <w:sz w:val="24"/>
        <w:szCs w:val="24"/>
      </w:rPr>
    </w:lvl>
  </w:abstractNum>
  <w:abstractNum w:abstractNumId="29" w15:restartNumberingAfterBreak="0">
    <w:nsid w:val="461A2278"/>
    <w:multiLevelType w:val="hybridMultilevel"/>
    <w:tmpl w:val="14D445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69C0BF3"/>
    <w:multiLevelType w:val="singleLevel"/>
    <w:tmpl w:val="4A4805FA"/>
    <w:lvl w:ilvl="0">
      <w:start w:val="1"/>
      <w:numFmt w:val="bullet"/>
      <w:pStyle w:val="bullet2indent"/>
      <w:lvlText w:val=""/>
      <w:lvlJc w:val="left"/>
      <w:pPr>
        <w:tabs>
          <w:tab w:val="num" w:pos="360"/>
        </w:tabs>
        <w:ind w:left="360" w:hanging="360"/>
      </w:pPr>
      <w:rPr>
        <w:rFonts w:hint="default" w:ascii="Symbol" w:hAnsi="Symbol" w:cs="Symbol"/>
      </w:rPr>
    </w:lvl>
  </w:abstractNum>
  <w:abstractNum w:abstractNumId="31" w15:restartNumberingAfterBreak="0">
    <w:nsid w:val="47F6605A"/>
    <w:multiLevelType w:val="hybridMultilevel"/>
    <w:tmpl w:val="9958566E"/>
    <w:lvl w:ilvl="0" w:tplc="4216A368">
      <w:start w:val="1"/>
      <w:numFmt w:val="decimal"/>
      <w:pStyle w:val="TableNumberedList"/>
      <w:lvlText w:val="Table %1."/>
      <w:lvlJc w:val="left"/>
      <w:pPr>
        <w:tabs>
          <w:tab w:val="num" w:pos="1080"/>
        </w:tabs>
        <w:ind w:left="1080" w:hanging="1080"/>
      </w:pPr>
      <w:rPr>
        <w:rFonts w:hint="default" w:ascii="Arial" w:hAnsi="Arial"/>
        <w:b/>
        <w:i w:val="0"/>
        <w:sz w:val="20"/>
      </w:rPr>
    </w:lvl>
    <w:lvl w:ilvl="1" w:tplc="5FC0D092" w:tentative="1">
      <w:start w:val="1"/>
      <w:numFmt w:val="lowerLetter"/>
      <w:lvlText w:val="%2."/>
      <w:lvlJc w:val="left"/>
      <w:pPr>
        <w:tabs>
          <w:tab w:val="num" w:pos="1440"/>
        </w:tabs>
        <w:ind w:left="1440" w:hanging="360"/>
      </w:pPr>
    </w:lvl>
    <w:lvl w:ilvl="2" w:tplc="06843060" w:tentative="1">
      <w:start w:val="1"/>
      <w:numFmt w:val="lowerRoman"/>
      <w:lvlText w:val="%3."/>
      <w:lvlJc w:val="right"/>
      <w:pPr>
        <w:tabs>
          <w:tab w:val="num" w:pos="2160"/>
        </w:tabs>
        <w:ind w:left="2160" w:hanging="180"/>
      </w:pPr>
    </w:lvl>
    <w:lvl w:ilvl="3" w:tplc="3DE4E5C2" w:tentative="1">
      <w:start w:val="1"/>
      <w:numFmt w:val="decimal"/>
      <w:lvlText w:val="%4."/>
      <w:lvlJc w:val="left"/>
      <w:pPr>
        <w:tabs>
          <w:tab w:val="num" w:pos="2880"/>
        </w:tabs>
        <w:ind w:left="2880" w:hanging="360"/>
      </w:pPr>
    </w:lvl>
    <w:lvl w:ilvl="4" w:tplc="E0CEED20" w:tentative="1">
      <w:start w:val="1"/>
      <w:numFmt w:val="lowerLetter"/>
      <w:lvlText w:val="%5."/>
      <w:lvlJc w:val="left"/>
      <w:pPr>
        <w:tabs>
          <w:tab w:val="num" w:pos="3600"/>
        </w:tabs>
        <w:ind w:left="3600" w:hanging="360"/>
      </w:pPr>
    </w:lvl>
    <w:lvl w:ilvl="5" w:tplc="6DD4F670" w:tentative="1">
      <w:start w:val="1"/>
      <w:numFmt w:val="lowerRoman"/>
      <w:lvlText w:val="%6."/>
      <w:lvlJc w:val="right"/>
      <w:pPr>
        <w:tabs>
          <w:tab w:val="num" w:pos="4320"/>
        </w:tabs>
        <w:ind w:left="4320" w:hanging="180"/>
      </w:pPr>
    </w:lvl>
    <w:lvl w:ilvl="6" w:tplc="E23477DC" w:tentative="1">
      <w:start w:val="1"/>
      <w:numFmt w:val="decimal"/>
      <w:lvlText w:val="%7."/>
      <w:lvlJc w:val="left"/>
      <w:pPr>
        <w:tabs>
          <w:tab w:val="num" w:pos="5040"/>
        </w:tabs>
        <w:ind w:left="5040" w:hanging="360"/>
      </w:pPr>
    </w:lvl>
    <w:lvl w:ilvl="7" w:tplc="9544BE62" w:tentative="1">
      <w:start w:val="1"/>
      <w:numFmt w:val="lowerLetter"/>
      <w:lvlText w:val="%8."/>
      <w:lvlJc w:val="left"/>
      <w:pPr>
        <w:tabs>
          <w:tab w:val="num" w:pos="5760"/>
        </w:tabs>
        <w:ind w:left="5760" w:hanging="360"/>
      </w:pPr>
    </w:lvl>
    <w:lvl w:ilvl="8" w:tplc="646ACA20" w:tentative="1">
      <w:start w:val="1"/>
      <w:numFmt w:val="lowerRoman"/>
      <w:lvlText w:val="%9."/>
      <w:lvlJc w:val="right"/>
      <w:pPr>
        <w:tabs>
          <w:tab w:val="num" w:pos="6480"/>
        </w:tabs>
        <w:ind w:left="6480" w:hanging="180"/>
      </w:pPr>
    </w:lvl>
  </w:abstractNum>
  <w:abstractNum w:abstractNumId="32" w15:restartNumberingAfterBreak="0">
    <w:nsid w:val="483679A9"/>
    <w:multiLevelType w:val="multilevel"/>
    <w:tmpl w:val="74CE7110"/>
    <w:lvl w:ilvl="0">
      <w:start w:val="1"/>
      <w:numFmt w:val="decimal"/>
      <w:pStyle w:val="bullet1indent"/>
      <w:lvlText w:val="%1."/>
      <w:lvlJc w:val="left"/>
      <w:pPr>
        <w:tabs>
          <w:tab w:val="num" w:pos="360"/>
        </w:tabs>
        <w:ind w:left="360" w:hanging="360"/>
      </w:pPr>
      <w:rPr>
        <w:rFonts w:hint="default"/>
      </w:rPr>
    </w:lvl>
    <w:lvl w:ilvl="1">
      <w:start w:val="1"/>
      <w:numFmt w:val="decimal"/>
      <w:pStyle w:val="RolesText"/>
      <w:lvlText w:val="%1.%2."/>
      <w:lvlJc w:val="left"/>
      <w:pPr>
        <w:tabs>
          <w:tab w:val="num" w:pos="720"/>
        </w:tabs>
        <w:ind w:left="720" w:hanging="720"/>
      </w:pPr>
      <w:rPr>
        <w:rFonts w:hint="default"/>
      </w:rPr>
    </w:lvl>
    <w:lvl w:ilvl="2">
      <w:start w:val="1"/>
      <w:numFmt w:val="decimal"/>
      <w:pStyle w:val="RolesSubtext"/>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A2F24D1"/>
    <w:multiLevelType w:val="hybridMultilevel"/>
    <w:tmpl w:val="6D2472A8"/>
    <w:lvl w:ilvl="0" w:tplc="A8AECF4E">
      <w:start w:val="1"/>
      <w:numFmt w:val="bullet"/>
      <w:pStyle w:val="Style1"/>
      <w:lvlText w:val=""/>
      <w:lvlJc w:val="left"/>
      <w:pPr>
        <w:tabs>
          <w:tab w:val="num" w:pos="216"/>
        </w:tabs>
        <w:ind w:left="576" w:hanging="360"/>
      </w:pPr>
      <w:rPr>
        <w:rFonts w:hint="default" w:ascii="Wingdings" w:hAnsi="Wingdings"/>
        <w:sz w:val="16"/>
      </w:rPr>
    </w:lvl>
    <w:lvl w:ilvl="1" w:tplc="8CBEE2C4">
      <w:start w:val="1"/>
      <w:numFmt w:val="bullet"/>
      <w:lvlText w:val="o"/>
      <w:lvlJc w:val="left"/>
      <w:pPr>
        <w:tabs>
          <w:tab w:val="num" w:pos="1440"/>
        </w:tabs>
        <w:ind w:left="1440" w:hanging="360"/>
      </w:pPr>
      <w:rPr>
        <w:rFonts w:hint="default" w:ascii="Courier New" w:hAnsi="Courier New" w:cs="Courier New"/>
      </w:rPr>
    </w:lvl>
    <w:lvl w:ilvl="2" w:tplc="26528520" w:tentative="1">
      <w:start w:val="1"/>
      <w:numFmt w:val="bullet"/>
      <w:lvlText w:val=""/>
      <w:lvlJc w:val="left"/>
      <w:pPr>
        <w:tabs>
          <w:tab w:val="num" w:pos="2160"/>
        </w:tabs>
        <w:ind w:left="2160" w:hanging="360"/>
      </w:pPr>
      <w:rPr>
        <w:rFonts w:hint="default" w:ascii="Wingdings" w:hAnsi="Wingdings"/>
      </w:rPr>
    </w:lvl>
    <w:lvl w:ilvl="3" w:tplc="AD7E5362" w:tentative="1">
      <w:start w:val="1"/>
      <w:numFmt w:val="bullet"/>
      <w:lvlText w:val=""/>
      <w:lvlJc w:val="left"/>
      <w:pPr>
        <w:tabs>
          <w:tab w:val="num" w:pos="2880"/>
        </w:tabs>
        <w:ind w:left="2880" w:hanging="360"/>
      </w:pPr>
      <w:rPr>
        <w:rFonts w:hint="default" w:ascii="Symbol" w:hAnsi="Symbol"/>
      </w:rPr>
    </w:lvl>
    <w:lvl w:ilvl="4" w:tplc="5260C09C" w:tentative="1">
      <w:start w:val="1"/>
      <w:numFmt w:val="bullet"/>
      <w:lvlText w:val="o"/>
      <w:lvlJc w:val="left"/>
      <w:pPr>
        <w:tabs>
          <w:tab w:val="num" w:pos="3600"/>
        </w:tabs>
        <w:ind w:left="3600" w:hanging="360"/>
      </w:pPr>
      <w:rPr>
        <w:rFonts w:hint="default" w:ascii="Courier New" w:hAnsi="Courier New" w:cs="Courier New"/>
      </w:rPr>
    </w:lvl>
    <w:lvl w:ilvl="5" w:tplc="A00EB508" w:tentative="1">
      <w:start w:val="1"/>
      <w:numFmt w:val="bullet"/>
      <w:lvlText w:val=""/>
      <w:lvlJc w:val="left"/>
      <w:pPr>
        <w:tabs>
          <w:tab w:val="num" w:pos="4320"/>
        </w:tabs>
        <w:ind w:left="4320" w:hanging="360"/>
      </w:pPr>
      <w:rPr>
        <w:rFonts w:hint="default" w:ascii="Wingdings" w:hAnsi="Wingdings"/>
      </w:rPr>
    </w:lvl>
    <w:lvl w:ilvl="6" w:tplc="69BA636E" w:tentative="1">
      <w:start w:val="1"/>
      <w:numFmt w:val="bullet"/>
      <w:lvlText w:val=""/>
      <w:lvlJc w:val="left"/>
      <w:pPr>
        <w:tabs>
          <w:tab w:val="num" w:pos="5040"/>
        </w:tabs>
        <w:ind w:left="5040" w:hanging="360"/>
      </w:pPr>
      <w:rPr>
        <w:rFonts w:hint="default" w:ascii="Symbol" w:hAnsi="Symbol"/>
      </w:rPr>
    </w:lvl>
    <w:lvl w:ilvl="7" w:tplc="EA82097C" w:tentative="1">
      <w:start w:val="1"/>
      <w:numFmt w:val="bullet"/>
      <w:lvlText w:val="o"/>
      <w:lvlJc w:val="left"/>
      <w:pPr>
        <w:tabs>
          <w:tab w:val="num" w:pos="5760"/>
        </w:tabs>
        <w:ind w:left="5760" w:hanging="360"/>
      </w:pPr>
      <w:rPr>
        <w:rFonts w:hint="default" w:ascii="Courier New" w:hAnsi="Courier New" w:cs="Courier New"/>
      </w:rPr>
    </w:lvl>
    <w:lvl w:ilvl="8" w:tplc="1AA8F002"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4C8603AB"/>
    <w:multiLevelType w:val="multilevel"/>
    <w:tmpl w:val="D974CD52"/>
    <w:styleLink w:val="Headings"/>
    <w:lvl w:ilvl="0">
      <w:start w:val="1"/>
      <w:numFmt w:val="none"/>
      <w:pStyle w:val="Heading1"/>
      <w:suff w:val="nothing"/>
      <w:lvlText w:val="%1"/>
      <w:lvlJc w:val="left"/>
      <w:pPr>
        <w:ind w:left="0" w:firstLine="0"/>
      </w:pPr>
      <w:rPr>
        <w:rFonts w:hint="default" w:ascii="Arial" w:hAnsi="Arial"/>
        <w:b/>
        <w:i w:val="0"/>
        <w:sz w:val="32"/>
      </w:rPr>
    </w:lvl>
    <w:lvl w:ilvl="1">
      <w:start w:val="1"/>
      <w:numFmt w:val="none"/>
      <w:lvlRestart w:val="0"/>
      <w:pStyle w:val="Heading2"/>
      <w:suff w:val="nothing"/>
      <w:lvlText w:val="%2"/>
      <w:lvlJc w:val="left"/>
      <w:pPr>
        <w:ind w:left="0" w:firstLine="0"/>
      </w:pPr>
      <w:rPr>
        <w:rFonts w:hint="default" w:ascii="Arial" w:hAnsi="Arial"/>
        <w:b/>
        <w:i w:val="0"/>
        <w:spacing w:val="10"/>
        <w:sz w:val="28"/>
      </w:rPr>
    </w:lvl>
    <w:lvl w:ilvl="2">
      <w:start w:val="1"/>
      <w:numFmt w:val="none"/>
      <w:lvlRestart w:val="0"/>
      <w:pStyle w:val="Heading3"/>
      <w:suff w:val="nothing"/>
      <w:lvlText w:val="%3"/>
      <w:lvlJc w:val="left"/>
      <w:pPr>
        <w:ind w:left="0" w:firstLine="0"/>
      </w:pPr>
      <w:rPr>
        <w:rFonts w:hint="default" w:ascii="Arial" w:hAnsi="Arial"/>
        <w:b/>
        <w:i w:val="0"/>
        <w:sz w:val="24"/>
      </w:rPr>
    </w:lvl>
    <w:lvl w:ilvl="3">
      <w:start w:val="1"/>
      <w:numFmt w:val="none"/>
      <w:lvlRestart w:val="0"/>
      <w:pStyle w:val="Heading4"/>
      <w:suff w:val="nothing"/>
      <w:lvlText w:val=""/>
      <w:lvlJc w:val="left"/>
      <w:pPr>
        <w:ind w:left="0" w:firstLine="0"/>
      </w:pPr>
      <w:rPr>
        <w:rFonts w:hint="default" w:ascii="Arial" w:hAnsi="Arial"/>
        <w:b/>
        <w:bCs w:val="0"/>
        <w:i/>
        <w:iCs w:val="0"/>
        <w:sz w:val="24"/>
        <w:szCs w:val="24"/>
      </w:rPr>
    </w:lvl>
    <w:lvl w:ilvl="4">
      <w:start w:val="1"/>
      <w:numFmt w:val="none"/>
      <w:lvlRestart w:val="0"/>
      <w:pStyle w:val="Heading5"/>
      <w:suff w:val="nothing"/>
      <w:lvlText w:val=""/>
      <w:lvlJc w:val="left"/>
      <w:pPr>
        <w:ind w:left="0" w:firstLine="0"/>
      </w:pPr>
      <w:rPr>
        <w:rFonts w:hint="default" w:ascii="Arial" w:hAnsi="Arial"/>
        <w:b/>
        <w:i/>
        <w:sz w:val="24"/>
        <w:u w:val="single"/>
      </w:rPr>
    </w:lvl>
    <w:lvl w:ilvl="5">
      <w:start w:val="1"/>
      <w:numFmt w:val="none"/>
      <w:lvlRestart w:val="0"/>
      <w:pStyle w:val="Heading6"/>
      <w:suff w:val="nothing"/>
      <w:lvlText w:val=""/>
      <w:lvlJc w:val="left"/>
      <w:pPr>
        <w:ind w:left="0" w:firstLine="0"/>
      </w:pPr>
      <w:rPr>
        <w:rFonts w:hint="default" w:ascii="Arial" w:hAnsi="Arial"/>
        <w:b w:val="0"/>
        <w:i w:val="0"/>
        <w:sz w:val="24"/>
      </w:rPr>
    </w:lvl>
    <w:lvl w:ilvl="6">
      <w:start w:val="1"/>
      <w:numFmt w:val="none"/>
      <w:lvlRestart w:val="0"/>
      <w:pStyle w:val="Heading7"/>
      <w:suff w:val="nothing"/>
      <w:lvlText w:val=""/>
      <w:lvlJc w:val="left"/>
      <w:pPr>
        <w:ind w:left="0" w:firstLine="0"/>
      </w:pPr>
      <w:rPr>
        <w:rFonts w:hint="default" w:ascii="Arial" w:hAnsi="Arial"/>
        <w:b w:val="0"/>
        <w:i/>
        <w:sz w:val="24"/>
      </w:rPr>
    </w:lvl>
    <w:lvl w:ilvl="7">
      <w:start w:val="1"/>
      <w:numFmt w:val="none"/>
      <w:lvlRestart w:val="0"/>
      <w:pStyle w:val="Heading8"/>
      <w:suff w:val="nothing"/>
      <w:lvlText w:val=""/>
      <w:lvlJc w:val="left"/>
      <w:pPr>
        <w:ind w:left="0" w:firstLine="0"/>
      </w:pPr>
      <w:rPr>
        <w:rFonts w:hint="default" w:ascii="Arial" w:hAnsi="Arial"/>
        <w:b w:val="0"/>
        <w:i/>
        <w:sz w:val="24"/>
        <w:u w:val="single"/>
      </w:rPr>
    </w:lvl>
    <w:lvl w:ilvl="8">
      <w:start w:val="1"/>
      <w:numFmt w:val="none"/>
      <w:lvlRestart w:val="0"/>
      <w:pStyle w:val="Heading9"/>
      <w:suff w:val="nothing"/>
      <w:lvlText w:val=""/>
      <w:lvlJc w:val="left"/>
      <w:pPr>
        <w:ind w:left="0" w:firstLine="0"/>
      </w:pPr>
      <w:rPr>
        <w:rFonts w:hint="default" w:ascii="Arial" w:hAnsi="Arial"/>
        <w:b/>
        <w:i w:val="0"/>
        <w:sz w:val="22"/>
      </w:rPr>
    </w:lvl>
  </w:abstractNum>
  <w:abstractNum w:abstractNumId="35" w15:restartNumberingAfterBreak="0">
    <w:nsid w:val="4F2454D4"/>
    <w:multiLevelType w:val="multilevel"/>
    <w:tmpl w:val="C3CAB12A"/>
    <w:styleLink w:val="TableBullets"/>
    <w:lvl w:ilvl="0">
      <w:start w:val="1"/>
      <w:numFmt w:val="bullet"/>
      <w:pStyle w:val="TableBullet15"/>
      <w:lvlText w:val=""/>
      <w:lvlJc w:val="left"/>
      <w:pPr>
        <w:tabs>
          <w:tab w:val="num" w:pos="360"/>
        </w:tabs>
        <w:ind w:left="360" w:hanging="274"/>
      </w:pPr>
      <w:rPr>
        <w:rFonts w:hint="default" w:ascii="Wingdings" w:hAnsi="Wingdings"/>
        <w:b w:val="0"/>
        <w:i w:val="0"/>
        <w:sz w:val="18"/>
      </w:rPr>
    </w:lvl>
    <w:lvl w:ilvl="1">
      <w:start w:val="1"/>
      <w:numFmt w:val="none"/>
      <w:lvlRestart w:val="0"/>
      <w:pStyle w:val="TableBullet1indent"/>
      <w:suff w:val="nothing"/>
      <w:lvlText w:val="%2"/>
      <w:lvlJc w:val="left"/>
      <w:pPr>
        <w:ind w:left="360" w:firstLine="0"/>
      </w:pPr>
      <w:rPr>
        <w:rFonts w:hint="default" w:ascii="Arial" w:hAnsi="Arial"/>
        <w:b w:val="0"/>
        <w:i w:val="0"/>
        <w:spacing w:val="10"/>
        <w:sz w:val="22"/>
      </w:rPr>
    </w:lvl>
    <w:lvl w:ilvl="2">
      <w:start w:val="1"/>
      <w:numFmt w:val="bullet"/>
      <w:lvlRestart w:val="0"/>
      <w:pStyle w:val="TableBullet2"/>
      <w:lvlText w:val=""/>
      <w:lvlJc w:val="left"/>
      <w:pPr>
        <w:tabs>
          <w:tab w:val="num" w:pos="720"/>
        </w:tabs>
        <w:ind w:left="720" w:hanging="360"/>
      </w:pPr>
      <w:rPr>
        <w:rFonts w:hint="default" w:ascii="Wingdings" w:hAnsi="Wingdings"/>
        <w:b w:val="0"/>
        <w:i w:val="0"/>
        <w:sz w:val="18"/>
      </w:rPr>
    </w:lvl>
    <w:lvl w:ilvl="3">
      <w:start w:val="1"/>
      <w:numFmt w:val="none"/>
      <w:lvlRestart w:val="0"/>
      <w:pStyle w:val="TableBullet2indent"/>
      <w:suff w:val="nothing"/>
      <w:lvlText w:val=""/>
      <w:lvlJc w:val="left"/>
      <w:pPr>
        <w:ind w:left="720" w:firstLine="0"/>
      </w:pPr>
      <w:rPr>
        <w:rFonts w:hint="default" w:ascii="Arial" w:hAnsi="Arial" w:cs="Arial"/>
        <w:b w:val="0"/>
        <w:bCs w:val="0"/>
        <w:i w:val="0"/>
        <w:iCs w:val="0"/>
        <w:sz w:val="24"/>
        <w:szCs w:val="24"/>
      </w:rPr>
    </w:lvl>
    <w:lvl w:ilvl="4">
      <w:start w:val="1"/>
      <w:numFmt w:val="bullet"/>
      <w:lvlRestart w:val="0"/>
      <w:pStyle w:val="TableBullet3"/>
      <w:lvlText w:val="─"/>
      <w:lvlJc w:val="left"/>
      <w:pPr>
        <w:tabs>
          <w:tab w:val="num" w:pos="994"/>
        </w:tabs>
        <w:ind w:left="994" w:hanging="274"/>
      </w:pPr>
      <w:rPr>
        <w:rFonts w:hint="default" w:ascii="Times New Roman" w:hAnsi="Times New Roman"/>
        <w:b w:val="0"/>
        <w:i w:val="0"/>
        <w:sz w:val="18"/>
        <w:u w:val="none"/>
      </w:rPr>
    </w:lvl>
    <w:lvl w:ilvl="5">
      <w:start w:val="1"/>
      <w:numFmt w:val="none"/>
      <w:lvlRestart w:val="0"/>
      <w:pStyle w:val="TableBullet3indent"/>
      <w:suff w:val="nothing"/>
      <w:lvlText w:val=""/>
      <w:lvlJc w:val="left"/>
      <w:pPr>
        <w:ind w:left="994" w:firstLine="0"/>
      </w:pPr>
      <w:rPr>
        <w:rFonts w:hint="default" w:ascii="Arial" w:hAnsi="Arial"/>
        <w:b w:val="0"/>
        <w:i w:val="0"/>
        <w:sz w:val="22"/>
      </w:rPr>
    </w:lvl>
    <w:lvl w:ilvl="6">
      <w:start w:val="1"/>
      <w:numFmt w:val="bullet"/>
      <w:lvlRestart w:val="0"/>
      <w:pStyle w:val="TableBullet4"/>
      <w:lvlText w:val="»"/>
      <w:lvlJc w:val="left"/>
      <w:pPr>
        <w:tabs>
          <w:tab w:val="num" w:pos="1267"/>
        </w:tabs>
        <w:ind w:left="1267" w:hanging="273"/>
      </w:pPr>
      <w:rPr>
        <w:rFonts w:hint="default" w:ascii="Times New Roman" w:hAnsi="Times New Roman"/>
        <w:b w:val="0"/>
        <w:i w:val="0"/>
        <w:sz w:val="20"/>
      </w:rPr>
    </w:lvl>
    <w:lvl w:ilvl="7">
      <w:start w:val="1"/>
      <w:numFmt w:val="none"/>
      <w:lvlRestart w:val="0"/>
      <w:pStyle w:val="TableBullet4indent"/>
      <w:suff w:val="nothing"/>
      <w:lvlText w:val=""/>
      <w:lvlJc w:val="left"/>
      <w:pPr>
        <w:ind w:left="1267" w:firstLine="0"/>
      </w:pPr>
      <w:rPr>
        <w:rFonts w:hint="default" w:ascii="Arial" w:hAnsi="Arial"/>
        <w:b w:val="0"/>
        <w:i w:val="0"/>
        <w:sz w:val="22"/>
        <w:u w:val="none"/>
      </w:rPr>
    </w:lvl>
    <w:lvl w:ilvl="8">
      <w:start w:val="1"/>
      <w:numFmt w:val="bullet"/>
      <w:lvlRestart w:val="0"/>
      <w:pStyle w:val="TableBullet5"/>
      <w:lvlText w:val=""/>
      <w:lvlJc w:val="left"/>
      <w:pPr>
        <w:tabs>
          <w:tab w:val="num" w:pos="360"/>
        </w:tabs>
        <w:ind w:left="360" w:hanging="274"/>
      </w:pPr>
      <w:rPr>
        <w:rFonts w:hint="default" w:ascii="Symbol" w:hAnsi="Symbol"/>
        <w:b w:val="0"/>
        <w:i w:val="0"/>
        <w:sz w:val="22"/>
      </w:rPr>
    </w:lvl>
  </w:abstractNum>
  <w:abstractNum w:abstractNumId="36" w15:restartNumberingAfterBreak="0">
    <w:nsid w:val="50CA27BA"/>
    <w:multiLevelType w:val="singleLevel"/>
    <w:tmpl w:val="A9EC754C"/>
    <w:lvl w:ilvl="0">
      <w:start w:val="1"/>
      <w:numFmt w:val="bullet"/>
      <w:pStyle w:val="TableTextBullet1"/>
      <w:lvlText w:val=""/>
      <w:lvlJc w:val="left"/>
      <w:pPr>
        <w:tabs>
          <w:tab w:val="num" w:pos="360"/>
        </w:tabs>
        <w:ind w:left="360" w:hanging="360"/>
      </w:pPr>
      <w:rPr>
        <w:rFonts w:hint="default" w:ascii="Symbol" w:hAnsi="Symbol" w:cs="Symbol"/>
      </w:rPr>
    </w:lvl>
  </w:abstractNum>
  <w:abstractNum w:abstractNumId="37" w15:restartNumberingAfterBreak="0">
    <w:nsid w:val="526E1E93"/>
    <w:multiLevelType w:val="hybridMultilevel"/>
    <w:tmpl w:val="60DAFB12"/>
    <w:lvl w:ilvl="0" w:tplc="B52AA08E">
      <w:start w:val="1"/>
      <w:numFmt w:val="bullet"/>
      <w:lvlText w:val=""/>
      <w:lvlJc w:val="left"/>
      <w:pPr>
        <w:ind w:left="360" w:hanging="360"/>
      </w:pPr>
      <w:rPr>
        <w:rFonts w:hint="default" w:ascii="Symbol" w:hAnsi="Symbol"/>
      </w:rPr>
    </w:lvl>
    <w:lvl w:ilvl="1" w:tplc="B52AA08E">
      <w:start w:val="1"/>
      <w:numFmt w:val="bullet"/>
      <w:lvlText w:val=""/>
      <w:lvlJc w:val="left"/>
      <w:pPr>
        <w:ind w:left="1080" w:hanging="360"/>
      </w:pPr>
      <w:rPr>
        <w:rFonts w:hint="default" w:ascii="Symbol" w:hAnsi="Symbol"/>
      </w:rPr>
    </w:lvl>
    <w:lvl w:ilvl="2" w:tplc="CCF2F2E4" w:tentative="1">
      <w:start w:val="1"/>
      <w:numFmt w:val="bullet"/>
      <w:lvlText w:val=""/>
      <w:lvlJc w:val="left"/>
      <w:pPr>
        <w:ind w:left="1800" w:hanging="360"/>
      </w:pPr>
      <w:rPr>
        <w:rFonts w:hint="default" w:ascii="Wingdings" w:hAnsi="Wingdings"/>
      </w:rPr>
    </w:lvl>
    <w:lvl w:ilvl="3" w:tplc="BBC2AFD0" w:tentative="1">
      <w:start w:val="1"/>
      <w:numFmt w:val="bullet"/>
      <w:lvlText w:val=""/>
      <w:lvlJc w:val="left"/>
      <w:pPr>
        <w:ind w:left="2520" w:hanging="360"/>
      </w:pPr>
      <w:rPr>
        <w:rFonts w:hint="default" w:ascii="Symbol" w:hAnsi="Symbol"/>
      </w:rPr>
    </w:lvl>
    <w:lvl w:ilvl="4" w:tplc="5B009142" w:tentative="1">
      <w:start w:val="1"/>
      <w:numFmt w:val="bullet"/>
      <w:lvlText w:val="o"/>
      <w:lvlJc w:val="left"/>
      <w:pPr>
        <w:ind w:left="3240" w:hanging="360"/>
      </w:pPr>
      <w:rPr>
        <w:rFonts w:hint="default" w:ascii="Courier New" w:hAnsi="Courier New" w:cs="Courier New"/>
      </w:rPr>
    </w:lvl>
    <w:lvl w:ilvl="5" w:tplc="373C5BF6" w:tentative="1">
      <w:start w:val="1"/>
      <w:numFmt w:val="bullet"/>
      <w:lvlText w:val=""/>
      <w:lvlJc w:val="left"/>
      <w:pPr>
        <w:ind w:left="3960" w:hanging="360"/>
      </w:pPr>
      <w:rPr>
        <w:rFonts w:hint="default" w:ascii="Wingdings" w:hAnsi="Wingdings"/>
      </w:rPr>
    </w:lvl>
    <w:lvl w:ilvl="6" w:tplc="88E8B06E" w:tentative="1">
      <w:start w:val="1"/>
      <w:numFmt w:val="bullet"/>
      <w:lvlText w:val=""/>
      <w:lvlJc w:val="left"/>
      <w:pPr>
        <w:ind w:left="4680" w:hanging="360"/>
      </w:pPr>
      <w:rPr>
        <w:rFonts w:hint="default" w:ascii="Symbol" w:hAnsi="Symbol"/>
      </w:rPr>
    </w:lvl>
    <w:lvl w:ilvl="7" w:tplc="13B8CBC8" w:tentative="1">
      <w:start w:val="1"/>
      <w:numFmt w:val="bullet"/>
      <w:lvlText w:val="o"/>
      <w:lvlJc w:val="left"/>
      <w:pPr>
        <w:ind w:left="5400" w:hanging="360"/>
      </w:pPr>
      <w:rPr>
        <w:rFonts w:hint="default" w:ascii="Courier New" w:hAnsi="Courier New" w:cs="Courier New"/>
      </w:rPr>
    </w:lvl>
    <w:lvl w:ilvl="8" w:tplc="2D927FF2" w:tentative="1">
      <w:start w:val="1"/>
      <w:numFmt w:val="bullet"/>
      <w:lvlText w:val=""/>
      <w:lvlJc w:val="left"/>
      <w:pPr>
        <w:ind w:left="6120" w:hanging="360"/>
      </w:pPr>
      <w:rPr>
        <w:rFonts w:hint="default" w:ascii="Wingdings" w:hAnsi="Wingdings"/>
      </w:rPr>
    </w:lvl>
  </w:abstractNum>
  <w:abstractNum w:abstractNumId="38" w15:restartNumberingAfterBreak="0">
    <w:nsid w:val="56967B1B"/>
    <w:multiLevelType w:val="multilevel"/>
    <w:tmpl w:val="A9E4315A"/>
    <w:lvl w:ilvl="0">
      <w:start w:val="1"/>
      <w:numFmt w:val="decimal"/>
      <w:pStyle w:val="RolesTableText1"/>
      <w:lvlText w:val="%1."/>
      <w:lvlJc w:val="left"/>
      <w:pPr>
        <w:tabs>
          <w:tab w:val="num" w:pos="360"/>
        </w:tabs>
        <w:ind w:left="360" w:hanging="360"/>
      </w:pPr>
      <w:rPr>
        <w:rFonts w:hint="default" w:ascii="Arial" w:hAnsi="Arial" w:cs="Arial"/>
        <w:b w:val="0"/>
        <w:bCs w:val="0"/>
        <w:i w:val="0"/>
        <w:iCs w:val="0"/>
        <w:sz w:val="20"/>
        <w:szCs w:val="20"/>
      </w:rPr>
    </w:lvl>
    <w:lvl w:ilvl="1">
      <w:start w:val="1"/>
      <w:numFmt w:val="decimal"/>
      <w:pStyle w:val="RolesTableText2"/>
      <w:lvlText w:val="%1.%2."/>
      <w:lvlJc w:val="left"/>
      <w:pPr>
        <w:tabs>
          <w:tab w:val="num" w:pos="864"/>
        </w:tabs>
        <w:ind w:left="864" w:hanging="504"/>
      </w:pPr>
      <w:rPr>
        <w:rFonts w:hint="default" w:ascii="Arial" w:hAnsi="Arial" w:cs="Arial"/>
        <w:b w:val="0"/>
        <w:bCs w:val="0"/>
        <w:i w:val="0"/>
        <w:iCs w:val="0"/>
        <w:sz w:val="20"/>
        <w:szCs w:val="20"/>
      </w:rPr>
    </w:lvl>
    <w:lvl w:ilvl="2">
      <w:start w:val="1"/>
      <w:numFmt w:val="decimal"/>
      <w:pStyle w:val="RolesTableText3"/>
      <w:lvlText w:val="%1.%2.%3."/>
      <w:lvlJc w:val="left"/>
      <w:pPr>
        <w:tabs>
          <w:tab w:val="num" w:pos="1512"/>
        </w:tabs>
        <w:ind w:left="1512" w:hanging="648"/>
      </w:pPr>
      <w:rPr>
        <w:rFonts w:hint="default" w:ascii="Arial" w:hAnsi="Arial" w:cs="Arial"/>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8045CDC"/>
    <w:multiLevelType w:val="multilevel"/>
    <w:tmpl w:val="A5181A10"/>
    <w:styleLink w:val="PhasesTasksSteps"/>
    <w:lvl w:ilvl="0">
      <w:start w:val="1"/>
      <w:numFmt w:val="upperRoman"/>
      <w:pStyle w:val="Phase"/>
      <w:lvlText w:val="Phase %1."/>
      <w:lvlJc w:val="left"/>
      <w:pPr>
        <w:tabs>
          <w:tab w:val="num" w:pos="1440"/>
        </w:tabs>
        <w:ind w:left="1440" w:hanging="1440"/>
      </w:pPr>
      <w:rPr>
        <w:rFonts w:hint="default" w:ascii="Arial" w:hAnsi="Arial"/>
        <w:b/>
        <w:i w:val="0"/>
        <w:sz w:val="24"/>
      </w:rPr>
    </w:lvl>
    <w:lvl w:ilvl="1">
      <w:start w:val="1"/>
      <w:numFmt w:val="decimal"/>
      <w:pStyle w:val="Task"/>
      <w:lvlText w:val="Task %2."/>
      <w:lvlJc w:val="left"/>
      <w:pPr>
        <w:tabs>
          <w:tab w:val="num" w:pos="1080"/>
        </w:tabs>
        <w:ind w:left="1080" w:hanging="1080"/>
      </w:pPr>
      <w:rPr>
        <w:rFonts w:hint="default" w:ascii="Arial" w:hAnsi="Arial"/>
        <w:b/>
        <w:i/>
        <w:sz w:val="24"/>
      </w:rPr>
    </w:lvl>
    <w:lvl w:ilvl="2">
      <w:start w:val="1"/>
      <w:numFmt w:val="decimal"/>
      <w:pStyle w:val="Step"/>
      <w:lvlText w:val="Step %3."/>
      <w:lvlJc w:val="left"/>
      <w:pPr>
        <w:tabs>
          <w:tab w:val="num" w:pos="1080"/>
        </w:tabs>
        <w:ind w:left="1080" w:hanging="1080"/>
      </w:pPr>
      <w:rPr>
        <w:rFonts w:hint="default" w:ascii="Arial" w:hAnsi="Arial"/>
        <w:b w:val="0"/>
        <w:i w:val="0"/>
        <w:sz w:val="24"/>
      </w:rPr>
    </w:lvl>
    <w:lvl w:ilvl="3">
      <w:start w:val="1"/>
      <w:numFmt w:val="none"/>
      <w:lvlRestart w:val="0"/>
      <w:pStyle w:val="Deliverables"/>
      <w:suff w:val="nothing"/>
      <w:lvlText w:val=""/>
      <w:lvlJc w:val="left"/>
      <w:pPr>
        <w:ind w:left="0" w:firstLine="0"/>
      </w:pPr>
      <w:rPr>
        <w:rFonts w:hint="default" w:ascii="Arial" w:hAnsi="Arial"/>
        <w:b w:val="0"/>
        <w:i/>
        <w:sz w:val="24"/>
      </w:rPr>
    </w:lvl>
    <w:lvl w:ilvl="4">
      <w:start w:val="1"/>
      <w:numFmt w:val="decimal"/>
      <w:lvlRestart w:val="1"/>
      <w:pStyle w:val="Step2"/>
      <w:lvlText w:val="Step %5."/>
      <w:lvlJc w:val="left"/>
      <w:pPr>
        <w:tabs>
          <w:tab w:val="num" w:pos="1080"/>
        </w:tabs>
        <w:ind w:left="1080" w:hanging="1080"/>
      </w:pPr>
      <w:rPr>
        <w:rFonts w:hint="default" w:ascii="Arial" w:hAnsi="Arial"/>
        <w:b/>
        <w:i/>
        <w:sz w:val="24"/>
      </w:rPr>
    </w:lvl>
    <w:lvl w:ilvl="5">
      <w:start w:val="1"/>
      <w:numFmt w:val="decimal"/>
      <w:pStyle w:val="Task2"/>
      <w:lvlText w:val="Task %6."/>
      <w:lvlJc w:val="left"/>
      <w:pPr>
        <w:tabs>
          <w:tab w:val="num" w:pos="1080"/>
        </w:tabs>
        <w:ind w:left="1080" w:hanging="1080"/>
      </w:pPr>
      <w:rPr>
        <w:rFonts w:hint="default" w:ascii="Arial" w:hAnsi="Arial"/>
        <w:b w:val="0"/>
        <w:i w:val="0"/>
        <w:sz w:val="24"/>
      </w:rPr>
    </w:lvl>
    <w:lvl w:ilvl="6">
      <w:start w:val="1"/>
      <w:numFmt w:val="none"/>
      <w:lvlRestart w:val="0"/>
      <w:pStyle w:val="Deliverables2"/>
      <w:suff w:val="nothing"/>
      <w:lvlText w:val=""/>
      <w:lvlJc w:val="left"/>
      <w:pPr>
        <w:ind w:left="0" w:firstLine="0"/>
      </w:pPr>
      <w:rPr>
        <w:rFonts w:hint="default" w:ascii="Arial" w:hAnsi="Arial"/>
        <w:b w:val="0"/>
        <w:i/>
        <w:sz w:val="24"/>
        <w:u w:val="none"/>
      </w:rPr>
    </w:lvl>
    <w:lvl w:ilvl="7">
      <w:start w:val="1"/>
      <w:numFmt w:val="none"/>
      <w:lvlRestart w:val="0"/>
      <w:suff w:val="nothing"/>
      <w:lvlText w:val="%8"/>
      <w:lvlJc w:val="left"/>
      <w:pPr>
        <w:ind w:left="-32767" w:firstLine="32767"/>
      </w:pPr>
      <w:rPr>
        <w:rFonts w:hint="default" w:ascii="Arial" w:hAnsi="Arial"/>
        <w:b/>
        <w:i w:val="0"/>
        <w:sz w:val="22"/>
        <w:u w:val="none"/>
      </w:rPr>
    </w:lvl>
    <w:lvl w:ilvl="8">
      <w:start w:val="1"/>
      <w:numFmt w:val="none"/>
      <w:lvlRestart w:val="0"/>
      <w:suff w:val="nothing"/>
      <w:lvlText w:val=""/>
      <w:lvlJc w:val="left"/>
      <w:pPr>
        <w:ind w:left="0" w:firstLine="0"/>
      </w:pPr>
      <w:rPr>
        <w:rFonts w:hint="default" w:ascii="Arial" w:hAnsi="Arial"/>
        <w:b/>
        <w:i/>
        <w:sz w:val="24"/>
        <w:u w:val="none"/>
      </w:rPr>
    </w:lvl>
  </w:abstractNum>
  <w:abstractNum w:abstractNumId="40" w15:restartNumberingAfterBreak="0">
    <w:nsid w:val="599A2290"/>
    <w:multiLevelType w:val="singleLevel"/>
    <w:tmpl w:val="5530A3E6"/>
    <w:lvl w:ilvl="0">
      <w:start w:val="1"/>
      <w:numFmt w:val="lowerLetter"/>
      <w:lvlText w:val="%1."/>
      <w:lvlJc w:val="left"/>
      <w:pPr>
        <w:tabs>
          <w:tab w:val="num" w:pos="1296"/>
        </w:tabs>
        <w:ind w:left="1296" w:hanging="360"/>
      </w:pPr>
      <w:rPr>
        <w:b w:val="0"/>
        <w:bCs w:val="0"/>
        <w:i w:val="0"/>
        <w:iCs w:val="0"/>
      </w:rPr>
    </w:lvl>
  </w:abstractNum>
  <w:abstractNum w:abstractNumId="41" w15:restartNumberingAfterBreak="0">
    <w:nsid w:val="5B1B5632"/>
    <w:multiLevelType w:val="hybridMultilevel"/>
    <w:tmpl w:val="1AE89550"/>
    <w:lvl w:ilvl="0" w:tplc="DF869D02">
      <w:start w:val="1"/>
      <w:numFmt w:val="decimal"/>
      <w:pStyle w:val="Bullet"/>
      <w:lvlText w:val="%1."/>
      <w:lvlJc w:val="left"/>
      <w:pPr>
        <w:tabs>
          <w:tab w:val="num" w:pos="353"/>
        </w:tabs>
        <w:ind w:left="353" w:hanging="360"/>
      </w:pPr>
      <w:rPr>
        <w:rFonts w:hint="default"/>
        <w:sz w:val="24"/>
      </w:rPr>
    </w:lvl>
    <w:lvl w:ilvl="1" w:tplc="04CA1B7C" w:tentative="1">
      <w:start w:val="1"/>
      <w:numFmt w:val="bullet"/>
      <w:lvlText w:val="o"/>
      <w:lvlJc w:val="left"/>
      <w:pPr>
        <w:tabs>
          <w:tab w:val="num" w:pos="1440"/>
        </w:tabs>
        <w:ind w:left="1440" w:hanging="360"/>
      </w:pPr>
      <w:rPr>
        <w:rFonts w:hint="default" w:ascii="Courier New" w:hAnsi="Courier New"/>
      </w:rPr>
    </w:lvl>
    <w:lvl w:ilvl="2" w:tplc="C36209C6" w:tentative="1">
      <w:start w:val="1"/>
      <w:numFmt w:val="bullet"/>
      <w:lvlText w:val=""/>
      <w:lvlJc w:val="left"/>
      <w:pPr>
        <w:tabs>
          <w:tab w:val="num" w:pos="2160"/>
        </w:tabs>
        <w:ind w:left="2160" w:hanging="360"/>
      </w:pPr>
      <w:rPr>
        <w:rFonts w:hint="default" w:ascii="Wingdings" w:hAnsi="Wingdings"/>
      </w:rPr>
    </w:lvl>
    <w:lvl w:ilvl="3" w:tplc="46EC247C" w:tentative="1">
      <w:start w:val="1"/>
      <w:numFmt w:val="bullet"/>
      <w:lvlText w:val=""/>
      <w:lvlJc w:val="left"/>
      <w:pPr>
        <w:tabs>
          <w:tab w:val="num" w:pos="2880"/>
        </w:tabs>
        <w:ind w:left="2880" w:hanging="360"/>
      </w:pPr>
      <w:rPr>
        <w:rFonts w:hint="default" w:ascii="Symbol" w:hAnsi="Symbol"/>
      </w:rPr>
    </w:lvl>
    <w:lvl w:ilvl="4" w:tplc="015440FE" w:tentative="1">
      <w:start w:val="1"/>
      <w:numFmt w:val="bullet"/>
      <w:lvlText w:val="o"/>
      <w:lvlJc w:val="left"/>
      <w:pPr>
        <w:tabs>
          <w:tab w:val="num" w:pos="3600"/>
        </w:tabs>
        <w:ind w:left="3600" w:hanging="360"/>
      </w:pPr>
      <w:rPr>
        <w:rFonts w:hint="default" w:ascii="Courier New" w:hAnsi="Courier New"/>
      </w:rPr>
    </w:lvl>
    <w:lvl w:ilvl="5" w:tplc="BE902A3C" w:tentative="1">
      <w:start w:val="1"/>
      <w:numFmt w:val="bullet"/>
      <w:lvlText w:val=""/>
      <w:lvlJc w:val="left"/>
      <w:pPr>
        <w:tabs>
          <w:tab w:val="num" w:pos="4320"/>
        </w:tabs>
        <w:ind w:left="4320" w:hanging="360"/>
      </w:pPr>
      <w:rPr>
        <w:rFonts w:hint="default" w:ascii="Wingdings" w:hAnsi="Wingdings"/>
      </w:rPr>
    </w:lvl>
    <w:lvl w:ilvl="6" w:tplc="BB3C8A46" w:tentative="1">
      <w:start w:val="1"/>
      <w:numFmt w:val="bullet"/>
      <w:lvlText w:val=""/>
      <w:lvlJc w:val="left"/>
      <w:pPr>
        <w:tabs>
          <w:tab w:val="num" w:pos="5040"/>
        </w:tabs>
        <w:ind w:left="5040" w:hanging="360"/>
      </w:pPr>
      <w:rPr>
        <w:rFonts w:hint="default" w:ascii="Symbol" w:hAnsi="Symbol"/>
      </w:rPr>
    </w:lvl>
    <w:lvl w:ilvl="7" w:tplc="1EB68FFC" w:tentative="1">
      <w:start w:val="1"/>
      <w:numFmt w:val="bullet"/>
      <w:lvlText w:val="o"/>
      <w:lvlJc w:val="left"/>
      <w:pPr>
        <w:tabs>
          <w:tab w:val="num" w:pos="5760"/>
        </w:tabs>
        <w:ind w:left="5760" w:hanging="360"/>
      </w:pPr>
      <w:rPr>
        <w:rFonts w:hint="default" w:ascii="Courier New" w:hAnsi="Courier New"/>
      </w:rPr>
    </w:lvl>
    <w:lvl w:ilvl="8" w:tplc="2ACC5D62"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5B4F20A9"/>
    <w:multiLevelType w:val="singleLevel"/>
    <w:tmpl w:val="36A6E630"/>
    <w:lvl w:ilvl="0">
      <w:start w:val="1"/>
      <w:numFmt w:val="decimal"/>
      <w:pStyle w:val="NumberedListindent2"/>
      <w:lvlText w:val="%1."/>
      <w:lvlJc w:val="left"/>
      <w:pPr>
        <w:tabs>
          <w:tab w:val="num" w:pos="1987"/>
        </w:tabs>
        <w:ind w:left="360" w:firstLine="1267"/>
      </w:pPr>
      <w:rPr>
        <w:rFonts w:hint="default" w:ascii="Times New Roman" w:hAnsi="Times New Roman" w:cs="Times New Roman"/>
        <w:b w:val="0"/>
        <w:bCs w:val="0"/>
        <w:i w:val="0"/>
        <w:iCs w:val="0"/>
        <w:sz w:val="24"/>
        <w:szCs w:val="24"/>
      </w:rPr>
    </w:lvl>
  </w:abstractNum>
  <w:abstractNum w:abstractNumId="43" w15:restartNumberingAfterBreak="0">
    <w:nsid w:val="5B5F232D"/>
    <w:multiLevelType w:val="multilevel"/>
    <w:tmpl w:val="35D81ED6"/>
    <w:lvl w:ilvl="0">
      <w:start w:val="1"/>
      <w:numFmt w:val="decimal"/>
      <w:pStyle w:val="TableTextNumberedList"/>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F5C1FCE"/>
    <w:multiLevelType w:val="singleLevel"/>
    <w:tmpl w:val="A058FC56"/>
    <w:lvl w:ilvl="0">
      <w:start w:val="1"/>
      <w:numFmt w:val="bullet"/>
      <w:pStyle w:val="alphalistindent2"/>
      <w:lvlText w:val=""/>
      <w:lvlJc w:val="left"/>
      <w:pPr>
        <w:tabs>
          <w:tab w:val="num" w:pos="360"/>
        </w:tabs>
        <w:ind w:left="360" w:hanging="360"/>
      </w:pPr>
      <w:rPr>
        <w:rFonts w:hint="default" w:ascii="Symbol" w:hAnsi="Symbol" w:cs="Symbol"/>
      </w:rPr>
    </w:lvl>
  </w:abstractNum>
  <w:abstractNum w:abstractNumId="45" w15:restartNumberingAfterBreak="0">
    <w:nsid w:val="66603365"/>
    <w:multiLevelType w:val="hybridMultilevel"/>
    <w:tmpl w:val="3E66482C"/>
    <w:lvl w:ilvl="0" w:tplc="4F2A66C8">
      <w:start w:val="1"/>
      <w:numFmt w:val="lowerLetter"/>
      <w:lvlText w:val="%1."/>
      <w:lvlJc w:val="left"/>
      <w:pPr>
        <w:ind w:left="720" w:hanging="360"/>
      </w:pPr>
      <w:rPr>
        <w:rFonts w:hint="default"/>
      </w:rPr>
    </w:lvl>
    <w:lvl w:ilvl="1" w:tplc="9AD8E084" w:tentative="1">
      <w:start w:val="1"/>
      <w:numFmt w:val="lowerLetter"/>
      <w:lvlText w:val="%2."/>
      <w:lvlJc w:val="left"/>
      <w:pPr>
        <w:ind w:left="1440" w:hanging="360"/>
      </w:pPr>
    </w:lvl>
    <w:lvl w:ilvl="2" w:tplc="C200FB4E" w:tentative="1">
      <w:start w:val="1"/>
      <w:numFmt w:val="lowerRoman"/>
      <w:lvlText w:val="%3."/>
      <w:lvlJc w:val="right"/>
      <w:pPr>
        <w:ind w:left="2160" w:hanging="180"/>
      </w:pPr>
    </w:lvl>
    <w:lvl w:ilvl="3" w:tplc="A650EE50" w:tentative="1">
      <w:start w:val="1"/>
      <w:numFmt w:val="decimal"/>
      <w:lvlText w:val="%4."/>
      <w:lvlJc w:val="left"/>
      <w:pPr>
        <w:ind w:left="2880" w:hanging="360"/>
      </w:pPr>
    </w:lvl>
    <w:lvl w:ilvl="4" w:tplc="168E9082" w:tentative="1">
      <w:start w:val="1"/>
      <w:numFmt w:val="lowerLetter"/>
      <w:lvlText w:val="%5."/>
      <w:lvlJc w:val="left"/>
      <w:pPr>
        <w:ind w:left="3600" w:hanging="360"/>
      </w:pPr>
    </w:lvl>
    <w:lvl w:ilvl="5" w:tplc="6B785964" w:tentative="1">
      <w:start w:val="1"/>
      <w:numFmt w:val="lowerRoman"/>
      <w:lvlText w:val="%6."/>
      <w:lvlJc w:val="right"/>
      <w:pPr>
        <w:ind w:left="4320" w:hanging="180"/>
      </w:pPr>
    </w:lvl>
    <w:lvl w:ilvl="6" w:tplc="BF70BF1A" w:tentative="1">
      <w:start w:val="1"/>
      <w:numFmt w:val="decimal"/>
      <w:lvlText w:val="%7."/>
      <w:lvlJc w:val="left"/>
      <w:pPr>
        <w:ind w:left="5040" w:hanging="360"/>
      </w:pPr>
    </w:lvl>
    <w:lvl w:ilvl="7" w:tplc="03227FB4" w:tentative="1">
      <w:start w:val="1"/>
      <w:numFmt w:val="lowerLetter"/>
      <w:lvlText w:val="%8."/>
      <w:lvlJc w:val="left"/>
      <w:pPr>
        <w:ind w:left="5760" w:hanging="360"/>
      </w:pPr>
    </w:lvl>
    <w:lvl w:ilvl="8" w:tplc="8E64FBE8" w:tentative="1">
      <w:start w:val="1"/>
      <w:numFmt w:val="lowerRoman"/>
      <w:lvlText w:val="%9."/>
      <w:lvlJc w:val="right"/>
      <w:pPr>
        <w:ind w:left="6480" w:hanging="180"/>
      </w:pPr>
    </w:lvl>
  </w:abstractNum>
  <w:abstractNum w:abstractNumId="46" w15:restartNumberingAfterBreak="0">
    <w:nsid w:val="674212CE"/>
    <w:multiLevelType w:val="singleLevel"/>
    <w:tmpl w:val="0409000F"/>
    <w:lvl w:ilvl="0">
      <w:start w:val="1"/>
      <w:numFmt w:val="decimal"/>
      <w:pStyle w:val="Diamond2"/>
      <w:lvlText w:val="%1."/>
      <w:lvlJc w:val="left"/>
      <w:pPr>
        <w:tabs>
          <w:tab w:val="num" w:pos="360"/>
        </w:tabs>
        <w:ind w:left="360" w:hanging="360"/>
      </w:pPr>
    </w:lvl>
  </w:abstractNum>
  <w:abstractNum w:abstractNumId="47" w15:restartNumberingAfterBreak="0">
    <w:nsid w:val="69522BA7"/>
    <w:multiLevelType w:val="hybridMultilevel"/>
    <w:tmpl w:val="B310D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A5D40AE"/>
    <w:multiLevelType w:val="singleLevel"/>
    <w:tmpl w:val="7B169614"/>
    <w:lvl w:ilvl="0">
      <w:start w:val="1"/>
      <w:numFmt w:val="decimal"/>
      <w:pStyle w:val="NumberedListindent3"/>
      <w:lvlText w:val="%1."/>
      <w:lvlJc w:val="left"/>
      <w:pPr>
        <w:tabs>
          <w:tab w:val="num" w:pos="2347"/>
        </w:tabs>
        <w:ind w:left="360" w:firstLine="1627"/>
      </w:pPr>
      <w:rPr>
        <w:rFonts w:hint="default" w:ascii="Times New Roman" w:hAnsi="Times New Roman" w:cs="Times New Roman"/>
        <w:b w:val="0"/>
        <w:bCs w:val="0"/>
        <w:i w:val="0"/>
        <w:iCs w:val="0"/>
        <w:sz w:val="24"/>
        <w:szCs w:val="24"/>
      </w:rPr>
    </w:lvl>
  </w:abstractNum>
  <w:abstractNum w:abstractNumId="49" w15:restartNumberingAfterBreak="0">
    <w:nsid w:val="6EE17943"/>
    <w:multiLevelType w:val="hybridMultilevel"/>
    <w:tmpl w:val="93743776"/>
    <w:lvl w:ilvl="0" w:tplc="D63EB9E0">
      <w:start w:val="1"/>
      <w:numFmt w:val="lowerLetter"/>
      <w:lvlText w:val="%1."/>
      <w:lvlJc w:val="left"/>
      <w:pPr>
        <w:ind w:left="720" w:hanging="360"/>
      </w:pPr>
      <w:rPr>
        <w:rFonts w:hint="default"/>
      </w:rPr>
    </w:lvl>
    <w:lvl w:ilvl="1" w:tplc="4B322FE2" w:tentative="1">
      <w:start w:val="1"/>
      <w:numFmt w:val="lowerLetter"/>
      <w:lvlText w:val="%2."/>
      <w:lvlJc w:val="left"/>
      <w:pPr>
        <w:ind w:left="1440" w:hanging="360"/>
      </w:pPr>
    </w:lvl>
    <w:lvl w:ilvl="2" w:tplc="69FAF75C" w:tentative="1">
      <w:start w:val="1"/>
      <w:numFmt w:val="lowerRoman"/>
      <w:lvlText w:val="%3."/>
      <w:lvlJc w:val="right"/>
      <w:pPr>
        <w:ind w:left="2160" w:hanging="180"/>
      </w:pPr>
    </w:lvl>
    <w:lvl w:ilvl="3" w:tplc="15B65438" w:tentative="1">
      <w:start w:val="1"/>
      <w:numFmt w:val="decimal"/>
      <w:lvlText w:val="%4."/>
      <w:lvlJc w:val="left"/>
      <w:pPr>
        <w:ind w:left="2880" w:hanging="360"/>
      </w:pPr>
    </w:lvl>
    <w:lvl w:ilvl="4" w:tplc="5C78E760" w:tentative="1">
      <w:start w:val="1"/>
      <w:numFmt w:val="lowerLetter"/>
      <w:lvlText w:val="%5."/>
      <w:lvlJc w:val="left"/>
      <w:pPr>
        <w:ind w:left="3600" w:hanging="360"/>
      </w:pPr>
    </w:lvl>
    <w:lvl w:ilvl="5" w:tplc="02D4D39A" w:tentative="1">
      <w:start w:val="1"/>
      <w:numFmt w:val="lowerRoman"/>
      <w:lvlText w:val="%6."/>
      <w:lvlJc w:val="right"/>
      <w:pPr>
        <w:ind w:left="4320" w:hanging="180"/>
      </w:pPr>
    </w:lvl>
    <w:lvl w:ilvl="6" w:tplc="42E00976" w:tentative="1">
      <w:start w:val="1"/>
      <w:numFmt w:val="decimal"/>
      <w:lvlText w:val="%7."/>
      <w:lvlJc w:val="left"/>
      <w:pPr>
        <w:ind w:left="5040" w:hanging="360"/>
      </w:pPr>
    </w:lvl>
    <w:lvl w:ilvl="7" w:tplc="571AFBB6" w:tentative="1">
      <w:start w:val="1"/>
      <w:numFmt w:val="lowerLetter"/>
      <w:lvlText w:val="%8."/>
      <w:lvlJc w:val="left"/>
      <w:pPr>
        <w:ind w:left="5760" w:hanging="360"/>
      </w:pPr>
    </w:lvl>
    <w:lvl w:ilvl="8" w:tplc="30162C94" w:tentative="1">
      <w:start w:val="1"/>
      <w:numFmt w:val="lowerRoman"/>
      <w:lvlText w:val="%9."/>
      <w:lvlJc w:val="right"/>
      <w:pPr>
        <w:ind w:left="6480" w:hanging="180"/>
      </w:pPr>
    </w:lvl>
  </w:abstractNum>
  <w:abstractNum w:abstractNumId="50" w15:restartNumberingAfterBreak="0">
    <w:nsid w:val="6F903171"/>
    <w:multiLevelType w:val="hybridMultilevel"/>
    <w:tmpl w:val="001A2588"/>
    <w:lvl w:ilvl="0" w:tplc="97005236">
      <w:start w:val="1"/>
      <w:numFmt w:val="bullet"/>
      <w:lvlText w:val="■"/>
      <w:lvlJc w:val="left"/>
      <w:pPr>
        <w:tabs>
          <w:tab w:val="num" w:pos="720"/>
        </w:tabs>
        <w:ind w:left="720" w:hanging="360"/>
      </w:pPr>
      <w:rPr>
        <w:rFonts w:hint="default" w:ascii="Arial" w:hAnsi="Arial"/>
      </w:rPr>
    </w:lvl>
    <w:lvl w:ilvl="1" w:tplc="60E80802">
      <w:start w:val="1"/>
      <w:numFmt w:val="bullet"/>
      <w:lvlText w:val=""/>
      <w:lvlJc w:val="left"/>
      <w:pPr>
        <w:tabs>
          <w:tab w:val="num" w:pos="1440"/>
        </w:tabs>
        <w:ind w:left="1440" w:hanging="360"/>
      </w:pPr>
      <w:rPr>
        <w:rFonts w:hint="default" w:ascii="Symbol" w:hAnsi="Symbol"/>
      </w:rPr>
    </w:lvl>
    <w:lvl w:ilvl="2" w:tplc="5CC45C94">
      <w:start w:val="1062"/>
      <w:numFmt w:val="bullet"/>
      <w:lvlText w:val="■"/>
      <w:lvlJc w:val="left"/>
      <w:pPr>
        <w:tabs>
          <w:tab w:val="num" w:pos="2160"/>
        </w:tabs>
        <w:ind w:left="2160" w:hanging="360"/>
      </w:pPr>
      <w:rPr>
        <w:rFonts w:hint="default" w:ascii="Arial" w:hAnsi="Arial"/>
      </w:rPr>
    </w:lvl>
    <w:lvl w:ilvl="3" w:tplc="09C0848C" w:tentative="1">
      <w:start w:val="1"/>
      <w:numFmt w:val="bullet"/>
      <w:lvlText w:val="■"/>
      <w:lvlJc w:val="left"/>
      <w:pPr>
        <w:tabs>
          <w:tab w:val="num" w:pos="2880"/>
        </w:tabs>
        <w:ind w:left="2880" w:hanging="360"/>
      </w:pPr>
      <w:rPr>
        <w:rFonts w:hint="default" w:ascii="Arial" w:hAnsi="Arial"/>
      </w:rPr>
    </w:lvl>
    <w:lvl w:ilvl="4" w:tplc="59F20C1E" w:tentative="1">
      <w:start w:val="1"/>
      <w:numFmt w:val="bullet"/>
      <w:lvlText w:val="■"/>
      <w:lvlJc w:val="left"/>
      <w:pPr>
        <w:tabs>
          <w:tab w:val="num" w:pos="3600"/>
        </w:tabs>
        <w:ind w:left="3600" w:hanging="360"/>
      </w:pPr>
      <w:rPr>
        <w:rFonts w:hint="default" w:ascii="Arial" w:hAnsi="Arial"/>
      </w:rPr>
    </w:lvl>
    <w:lvl w:ilvl="5" w:tplc="4D74E70C" w:tentative="1">
      <w:start w:val="1"/>
      <w:numFmt w:val="bullet"/>
      <w:lvlText w:val="■"/>
      <w:lvlJc w:val="left"/>
      <w:pPr>
        <w:tabs>
          <w:tab w:val="num" w:pos="4320"/>
        </w:tabs>
        <w:ind w:left="4320" w:hanging="360"/>
      </w:pPr>
      <w:rPr>
        <w:rFonts w:hint="default" w:ascii="Arial" w:hAnsi="Arial"/>
      </w:rPr>
    </w:lvl>
    <w:lvl w:ilvl="6" w:tplc="34DEAD60" w:tentative="1">
      <w:start w:val="1"/>
      <w:numFmt w:val="bullet"/>
      <w:lvlText w:val="■"/>
      <w:lvlJc w:val="left"/>
      <w:pPr>
        <w:tabs>
          <w:tab w:val="num" w:pos="5040"/>
        </w:tabs>
        <w:ind w:left="5040" w:hanging="360"/>
      </w:pPr>
      <w:rPr>
        <w:rFonts w:hint="default" w:ascii="Arial" w:hAnsi="Arial"/>
      </w:rPr>
    </w:lvl>
    <w:lvl w:ilvl="7" w:tplc="BE78BC0A" w:tentative="1">
      <w:start w:val="1"/>
      <w:numFmt w:val="bullet"/>
      <w:lvlText w:val="■"/>
      <w:lvlJc w:val="left"/>
      <w:pPr>
        <w:tabs>
          <w:tab w:val="num" w:pos="5760"/>
        </w:tabs>
        <w:ind w:left="5760" w:hanging="360"/>
      </w:pPr>
      <w:rPr>
        <w:rFonts w:hint="default" w:ascii="Arial" w:hAnsi="Arial"/>
      </w:rPr>
    </w:lvl>
    <w:lvl w:ilvl="8" w:tplc="64BC050A" w:tentative="1">
      <w:start w:val="1"/>
      <w:numFmt w:val="bullet"/>
      <w:lvlText w:val="■"/>
      <w:lvlJc w:val="left"/>
      <w:pPr>
        <w:tabs>
          <w:tab w:val="num" w:pos="6480"/>
        </w:tabs>
        <w:ind w:left="6480" w:hanging="360"/>
      </w:pPr>
      <w:rPr>
        <w:rFonts w:hint="default" w:ascii="Arial" w:hAnsi="Arial"/>
      </w:rPr>
    </w:lvl>
  </w:abstractNum>
  <w:abstractNum w:abstractNumId="51" w15:restartNumberingAfterBreak="0">
    <w:nsid w:val="729C2C62"/>
    <w:multiLevelType w:val="multilevel"/>
    <w:tmpl w:val="AB52F7C4"/>
    <w:lvl w:ilvl="0">
      <w:start w:val="1"/>
      <w:numFmt w:val="bullet"/>
      <w:pStyle w:val="TableBullet2tiny"/>
      <w:lvlText w:val=""/>
      <w:lvlJc w:val="left"/>
      <w:pPr>
        <w:tabs>
          <w:tab w:val="num" w:pos="432"/>
        </w:tabs>
        <w:ind w:left="432" w:hanging="72"/>
      </w:pPr>
      <w:rPr>
        <w:rFonts w:hint="default" w:ascii="Wingdings" w:hAnsi="Wingdings"/>
        <w:b w:val="0"/>
        <w:bCs w:val="0"/>
        <w:i w:val="0"/>
        <w:iCs w:val="0"/>
        <w:sz w:val="32"/>
        <w:szCs w:val="22"/>
      </w:rPr>
    </w:lvl>
    <w:lvl w:ilvl="1">
      <w:start w:val="1"/>
      <w:numFmt w:val="none"/>
      <w:lvlRestart w:val="0"/>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hint="default" w:ascii="Wingdings" w:hAnsi="Wingdings"/>
      </w:rPr>
    </w:lvl>
    <w:lvl w:ilvl="3">
      <w:start w:val="1"/>
      <w:numFmt w:val="none"/>
      <w:lvlRestart w:val="0"/>
      <w:suff w:val="nothing"/>
      <w:lvlText w:val=""/>
      <w:lvlJc w:val="left"/>
      <w:pPr>
        <w:ind w:left="1080" w:firstLine="0"/>
      </w:pPr>
      <w:rPr>
        <w:rFonts w:hint="default"/>
      </w:rPr>
    </w:lvl>
    <w:lvl w:ilvl="4">
      <w:start w:val="1"/>
      <w:numFmt w:val="bullet"/>
      <w:lvlRestart w:val="0"/>
      <w:lvlText w:val="─"/>
      <w:lvlJc w:val="left"/>
      <w:pPr>
        <w:tabs>
          <w:tab w:val="num" w:pos="1440"/>
        </w:tabs>
        <w:ind w:left="1440" w:hanging="360"/>
      </w:pPr>
      <w:rPr>
        <w:rFonts w:hint="default" w:ascii="Times New Roman" w:hAnsi="Times New Roman"/>
        <w:sz w:val="24"/>
      </w:rPr>
    </w:lvl>
    <w:lvl w:ilvl="5">
      <w:start w:val="1"/>
      <w:numFmt w:val="none"/>
      <w:lvlRestart w:val="0"/>
      <w:suff w:val="nothing"/>
      <w:lvlText w:val=""/>
      <w:lvlJc w:val="left"/>
      <w:pPr>
        <w:ind w:left="1440" w:firstLine="0"/>
      </w:pPr>
      <w:rPr>
        <w:rFonts w:hint="default"/>
      </w:rPr>
    </w:lvl>
    <w:lvl w:ilvl="6">
      <w:start w:val="1"/>
      <w:numFmt w:val="bullet"/>
      <w:lvlRestart w:val="0"/>
      <w:lvlText w:val="»"/>
      <w:lvlJc w:val="left"/>
      <w:pPr>
        <w:tabs>
          <w:tab w:val="num" w:pos="1800"/>
        </w:tabs>
        <w:ind w:left="1800" w:hanging="360"/>
      </w:pPr>
      <w:rPr>
        <w:rFonts w:hint="default" w:ascii="Times New Roman" w:hAnsi="Times New Roman"/>
        <w:sz w:val="28"/>
      </w:rPr>
    </w:lvl>
    <w:lvl w:ilvl="7">
      <w:start w:val="1"/>
      <w:numFmt w:val="none"/>
      <w:lvlRestart w:val="0"/>
      <w:suff w:val="nothing"/>
      <w:lvlText w:val=""/>
      <w:lvlJc w:val="left"/>
      <w:pPr>
        <w:ind w:left="1800" w:firstLine="0"/>
      </w:pPr>
      <w:rPr>
        <w:rFonts w:hint="default"/>
        <w:sz w:val="28"/>
      </w:rPr>
    </w:lvl>
    <w:lvl w:ilvl="8">
      <w:start w:val="1"/>
      <w:numFmt w:val="bullet"/>
      <w:lvlRestart w:val="0"/>
      <w:lvlText w:val=""/>
      <w:lvlJc w:val="left"/>
      <w:pPr>
        <w:tabs>
          <w:tab w:val="num" w:pos="720"/>
        </w:tabs>
        <w:ind w:left="720" w:hanging="360"/>
      </w:pPr>
      <w:rPr>
        <w:rFonts w:hint="default" w:ascii="Symbol" w:hAnsi="Symbol"/>
        <w:sz w:val="28"/>
      </w:rPr>
    </w:lvl>
  </w:abstractNum>
  <w:abstractNum w:abstractNumId="52" w15:restartNumberingAfterBreak="0">
    <w:nsid w:val="72C003EA"/>
    <w:multiLevelType w:val="multilevel"/>
    <w:tmpl w:val="F8B28384"/>
    <w:styleLink w:val="Bullets"/>
    <w:lvl w:ilvl="0">
      <w:start w:val="1"/>
      <w:numFmt w:val="bullet"/>
      <w:pStyle w:val="bullet1"/>
      <w:lvlText w:val=""/>
      <w:lvlJc w:val="left"/>
      <w:pPr>
        <w:tabs>
          <w:tab w:val="num" w:pos="720"/>
        </w:tabs>
        <w:ind w:left="720" w:hanging="360"/>
      </w:pPr>
      <w:rPr>
        <w:rFonts w:hint="default" w:ascii="Wingdings" w:hAnsi="Wingdings"/>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hint="default" w:ascii="Wingdings" w:hAnsi="Wingdings"/>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0"/>
      <w:lvlText w:val="─"/>
      <w:lvlJc w:val="left"/>
      <w:pPr>
        <w:tabs>
          <w:tab w:val="num" w:pos="1440"/>
        </w:tabs>
        <w:ind w:left="1440" w:hanging="360"/>
      </w:pPr>
      <w:rPr>
        <w:rFonts w:hint="default" w:ascii="Times New Roman" w:hAnsi="Times New Roman"/>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hint="default" w:ascii="Times New Roman" w:hAnsi="Times New Roman"/>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hint="default" w:ascii="Symbol" w:hAnsi="Symbol"/>
        <w:sz w:val="28"/>
      </w:rPr>
    </w:lvl>
  </w:abstractNum>
  <w:abstractNum w:abstractNumId="53" w15:restartNumberingAfterBreak="0">
    <w:nsid w:val="73054CC2"/>
    <w:multiLevelType w:val="hybridMultilevel"/>
    <w:tmpl w:val="FF0AA53C"/>
    <w:lvl w:ilvl="0" w:tplc="26F052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A14224"/>
    <w:multiLevelType w:val="multilevel"/>
    <w:tmpl w:val="BE94E46A"/>
    <w:styleLink w:val="Bullet20"/>
    <w:lvl w:ilvl="0">
      <w:start w:val="1"/>
      <w:numFmt w:val="bullet"/>
      <w:lvlText w:val=""/>
      <w:lvlJc w:val="left"/>
      <w:pPr>
        <w:tabs>
          <w:tab w:val="num" w:pos="720"/>
        </w:tabs>
        <w:ind w:left="720" w:hanging="360"/>
      </w:pPr>
      <w:rPr>
        <w:rFonts w:hint="default" w:ascii="Wingdings" w:hAnsi="Wingdings"/>
      </w:rPr>
    </w:lvl>
    <w:lvl w:ilvl="1">
      <w:start w:val="202"/>
      <w:numFmt w:val="bullet"/>
      <w:lvlText w:val=""/>
      <w:lvlJc w:val="left"/>
      <w:pPr>
        <w:tabs>
          <w:tab w:val="num" w:pos="1584"/>
        </w:tabs>
        <w:ind w:left="1584" w:hanging="360"/>
      </w:pPr>
      <w:rPr>
        <w:rFonts w:hint="default" w:ascii="Wingdings" w:hAnsi="Wingdings"/>
        <w:sz w:val="22"/>
      </w:rPr>
    </w:lvl>
    <w:lvl w:ilvl="2">
      <w:start w:val="202"/>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Wingdings" w:hAnsi="Wingdings"/>
      </w:rPr>
    </w:lvl>
    <w:lvl w:ilvl="4">
      <w:start w:val="1"/>
      <w:numFmt w:val="bullet"/>
      <w:lvlText w:val=""/>
      <w:lvlJc w:val="left"/>
      <w:pPr>
        <w:tabs>
          <w:tab w:val="num" w:pos="3600"/>
        </w:tabs>
        <w:ind w:left="3600" w:hanging="360"/>
      </w:pPr>
      <w:rPr>
        <w:rFonts w:hint="default" w:ascii="Wingdings" w:hAnsi="Wingdings"/>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Wingdings" w:hAnsi="Wingdings"/>
      </w:rPr>
    </w:lvl>
    <w:lvl w:ilvl="7">
      <w:start w:val="1"/>
      <w:numFmt w:val="bullet"/>
      <w:lvlText w:val=""/>
      <w:lvlJc w:val="left"/>
      <w:pPr>
        <w:tabs>
          <w:tab w:val="num" w:pos="5760"/>
        </w:tabs>
        <w:ind w:left="5760" w:hanging="360"/>
      </w:pPr>
      <w:rPr>
        <w:rFonts w:hint="default" w:ascii="Wingdings" w:hAnsi="Wingdings"/>
      </w:rPr>
    </w:lvl>
    <w:lvl w:ilvl="8">
      <w:start w:val="1"/>
      <w:numFmt w:val="bullet"/>
      <w:lvlText w:val=""/>
      <w:lvlJc w:val="left"/>
      <w:pPr>
        <w:tabs>
          <w:tab w:val="num" w:pos="6480"/>
        </w:tabs>
        <w:ind w:left="6480" w:hanging="360"/>
      </w:pPr>
      <w:rPr>
        <w:rFonts w:hint="default" w:ascii="Wingdings" w:hAnsi="Wingdings"/>
      </w:rPr>
    </w:lvl>
  </w:abstractNum>
  <w:num w:numId="1">
    <w:abstractNumId w:val="26"/>
  </w:num>
  <w:num w:numId="2">
    <w:abstractNumId w:val="54"/>
  </w:num>
  <w:num w:numId="3">
    <w:abstractNumId w:val="13"/>
  </w:num>
  <w:num w:numId="4">
    <w:abstractNumId w:val="51"/>
  </w:num>
  <w:num w:numId="5">
    <w:abstractNumId w:val="52"/>
  </w:num>
  <w:num w:numId="6">
    <w:abstractNumId w:val="27"/>
    <w:lvlOverride w:ilvl="0">
      <w:lvl w:ilvl="0">
        <w:start w:val="1"/>
        <w:numFmt w:val="bullet"/>
        <w:pStyle w:val="bullet6"/>
        <w:lvlText w:val=""/>
        <w:lvlJc w:val="left"/>
        <w:pPr>
          <w:tabs>
            <w:tab w:val="num" w:pos="720"/>
          </w:tabs>
          <w:ind w:left="720" w:hanging="360"/>
        </w:pPr>
        <w:rPr>
          <w:rFonts w:hint="default" w:ascii="Wingdings" w:hAnsi="Wingdings"/>
          <w:b w:val="0"/>
          <w:i w:val="0"/>
          <w:sz w:val="22"/>
        </w:rPr>
      </w:lvl>
    </w:lvlOverride>
    <w:lvlOverride w:ilvl="1">
      <w:lvl w:ilvl="1">
        <w:start w:val="1"/>
        <w:numFmt w:val="bullet"/>
        <w:lvlRestart w:val="0"/>
        <w:pStyle w:val="bullet7"/>
        <w:lvlText w:val=""/>
        <w:lvlJc w:val="left"/>
        <w:pPr>
          <w:tabs>
            <w:tab w:val="num" w:pos="1080"/>
          </w:tabs>
          <w:ind w:left="1080" w:hanging="360"/>
        </w:pPr>
        <w:rPr>
          <w:rFonts w:hint="default" w:ascii="Wingdings" w:hAnsi="Wingdings"/>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hint="default" w:ascii="Wingdings" w:hAnsi="Wingdings"/>
          <w:b w:val="0"/>
          <w:i w:val="0"/>
          <w:sz w:val="22"/>
        </w:rPr>
      </w:lvl>
    </w:lvlOverride>
    <w:lvlOverride w:ilvl="3">
      <w:lvl w:ilvl="3">
        <w:start w:val="1"/>
        <w:numFmt w:val="bullet"/>
        <w:lvlRestart w:val="0"/>
        <w:pStyle w:val="bullet9"/>
        <w:lvlText w:val=""/>
        <w:lvlJc w:val="left"/>
        <w:pPr>
          <w:tabs>
            <w:tab w:val="num" w:pos="1080"/>
          </w:tabs>
          <w:ind w:left="1080" w:hanging="360"/>
        </w:pPr>
        <w:rPr>
          <w:rFonts w:hint="default" w:ascii="Wingdings" w:hAnsi="Wingdings"/>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hint="default" w:ascii="Wingdings" w:hAnsi="Wingdings"/>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hint="default" w:ascii="Wingdings" w:hAnsi="Wingdings"/>
          <w:b w:val="0"/>
          <w:i w:val="0"/>
          <w:sz w:val="36"/>
        </w:rPr>
      </w:lvl>
    </w:lvlOverride>
    <w:lvlOverride w:ilvl="6">
      <w:lvl w:ilvl="6">
        <w:start w:val="1"/>
        <w:numFmt w:val="bullet"/>
        <w:lvlRestart w:val="0"/>
        <w:pStyle w:val="bullet12"/>
        <w:lvlText w:val=""/>
        <w:lvlJc w:val="left"/>
        <w:pPr>
          <w:tabs>
            <w:tab w:val="num" w:pos="720"/>
          </w:tabs>
          <w:ind w:left="720" w:hanging="360"/>
        </w:pPr>
        <w:rPr>
          <w:rFonts w:hint="default" w:ascii="Wingdings" w:hAnsi="Wingdings"/>
          <w:b w:val="0"/>
          <w:i w:val="0"/>
          <w:sz w:val="36"/>
        </w:rPr>
      </w:lvl>
    </w:lvlOverride>
    <w:lvlOverride w:ilvl="7">
      <w:lvl w:ilvl="7">
        <w:start w:val="1"/>
        <w:numFmt w:val="bullet"/>
        <w:lvlRestart w:val="0"/>
        <w:pStyle w:val="bullet13"/>
        <w:lvlText w:val=""/>
        <w:lvlJc w:val="left"/>
        <w:pPr>
          <w:tabs>
            <w:tab w:val="num" w:pos="1080"/>
          </w:tabs>
          <w:ind w:left="1080" w:hanging="360"/>
        </w:pPr>
        <w:rPr>
          <w:rFonts w:hint="default" w:ascii="Wingdings" w:hAnsi="Wingdings"/>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hint="default" w:ascii="Symbol" w:hAnsi="Symbol"/>
          <w:b w:val="0"/>
          <w:i w:val="0"/>
          <w:sz w:val="24"/>
        </w:rPr>
      </w:lvl>
    </w:lvlOverride>
  </w:num>
  <w:num w:numId="7">
    <w:abstractNumId w:val="25"/>
  </w:num>
  <w:num w:numId="8">
    <w:abstractNumId w:val="34"/>
  </w:num>
  <w:num w:numId="9">
    <w:abstractNumId w:val="2"/>
  </w:num>
  <w:num w:numId="10">
    <w:abstractNumId w:val="23"/>
  </w:num>
  <w:num w:numId="11">
    <w:abstractNumId w:val="16"/>
  </w:num>
  <w:num w:numId="12">
    <w:abstractNumId w:val="39"/>
  </w:num>
  <w:num w:numId="13">
    <w:abstractNumId w:val="34"/>
  </w:num>
  <w:num w:numId="14">
    <w:abstractNumId w:val="35"/>
  </w:num>
  <w:num w:numId="15">
    <w:abstractNumId w:val="8"/>
  </w:num>
  <w:num w:numId="16">
    <w:abstractNumId w:val="31"/>
  </w:num>
  <w:num w:numId="17">
    <w:abstractNumId w:val="39"/>
  </w:num>
  <w:num w:numId="18">
    <w:abstractNumId w:val="20"/>
  </w:num>
  <w:num w:numId="19">
    <w:abstractNumId w:val="16"/>
  </w:num>
  <w:num w:numId="20">
    <w:abstractNumId w:val="15"/>
  </w:num>
  <w:num w:numId="21">
    <w:abstractNumId w:val="33"/>
  </w:num>
  <w:num w:numId="22">
    <w:abstractNumId w:val="41"/>
  </w:num>
  <w:num w:numId="23">
    <w:abstractNumId w:val="31"/>
    <w:lvlOverride w:ilvl="0">
      <w:startOverride w:val="1"/>
    </w:lvlOverride>
  </w:num>
  <w:num w:numId="24">
    <w:abstractNumId w:val="27"/>
  </w:num>
  <w:num w:numId="25">
    <w:abstractNumId w:val="16"/>
    <w:lvlOverride w:ilvl="0">
      <w:lvl w:ilvl="0">
        <w:start w:val="1"/>
        <w:numFmt w:val="decimal"/>
        <w:pStyle w:val="NumberedList1"/>
        <w:lvlText w:val="%1."/>
        <w:lvlJc w:val="left"/>
        <w:pPr>
          <w:tabs>
            <w:tab w:val="num" w:pos="720"/>
          </w:tabs>
          <w:ind w:left="720" w:hanging="533"/>
        </w:pPr>
        <w:rPr>
          <w:rFonts w:hint="default" w:ascii="Arial" w:hAnsi="Arial"/>
          <w:b w:val="0"/>
          <w:i w:val="0"/>
          <w:sz w:val="22"/>
        </w:rPr>
      </w:lvl>
    </w:lvlOverride>
    <w:lvlOverride w:ilvl="1">
      <w:lvl w:ilvl="1">
        <w:start w:val="1"/>
        <w:numFmt w:val="lowerLetter"/>
        <w:pStyle w:val="NumberedList2"/>
        <w:lvlText w:val="%2."/>
        <w:lvlJc w:val="left"/>
        <w:pPr>
          <w:tabs>
            <w:tab w:val="num" w:pos="1267"/>
          </w:tabs>
          <w:ind w:left="1267" w:hanging="547"/>
        </w:pPr>
        <w:rPr>
          <w:rFonts w:hint="default" w:ascii="Arial" w:hAnsi="Arial"/>
          <w:b w:val="0"/>
          <w:i w:val="0"/>
          <w:sz w:val="22"/>
        </w:rPr>
      </w:lvl>
    </w:lvlOverride>
    <w:lvlOverride w:ilvl="2">
      <w:lvl w:ilvl="2">
        <w:start w:val="1"/>
        <w:numFmt w:val="lowerRoman"/>
        <w:pStyle w:val="NumberedList3"/>
        <w:lvlText w:val="%3."/>
        <w:lvlJc w:val="left"/>
        <w:pPr>
          <w:tabs>
            <w:tab w:val="num" w:pos="1800"/>
          </w:tabs>
          <w:ind w:left="1800" w:hanging="533"/>
        </w:pPr>
        <w:rPr>
          <w:rFonts w:hint="default" w:ascii="Arial" w:hAnsi="Arial"/>
          <w:b w:val="0"/>
          <w:i w:val="0"/>
          <w:sz w:val="22"/>
        </w:rPr>
      </w:lvl>
    </w:lvlOverride>
    <w:lvlOverride w:ilvl="3">
      <w:lvl w:ilvl="3">
        <w:start w:val="1"/>
        <w:numFmt w:val="decimal"/>
        <w:pStyle w:val="NumberedList4"/>
        <w:lvlText w:val="(%4)"/>
        <w:lvlJc w:val="left"/>
        <w:pPr>
          <w:tabs>
            <w:tab w:val="num" w:pos="720"/>
          </w:tabs>
          <w:ind w:left="720" w:hanging="533"/>
        </w:pPr>
        <w:rPr>
          <w:rFonts w:hint="default" w:ascii="Arial" w:hAnsi="Arial"/>
          <w:b w:val="0"/>
          <w:i w:val="0"/>
          <w:sz w:val="22"/>
        </w:rPr>
      </w:lvl>
    </w:lvlOverride>
    <w:lvlOverride w:ilvl="4">
      <w:lvl w:ilvl="4">
        <w:start w:val="1"/>
        <w:numFmt w:val="lowerLetter"/>
        <w:pStyle w:val="NumberedList5"/>
        <w:lvlText w:val="(%5)"/>
        <w:lvlJc w:val="left"/>
        <w:pPr>
          <w:tabs>
            <w:tab w:val="num" w:pos="1267"/>
          </w:tabs>
          <w:ind w:left="1267" w:hanging="547"/>
        </w:pPr>
        <w:rPr>
          <w:rFonts w:hint="default" w:ascii="Arial" w:hAnsi="Arial"/>
          <w:b w:val="0"/>
          <w:i w:val="0"/>
          <w:sz w:val="22"/>
        </w:rPr>
      </w:lvl>
    </w:lvlOverride>
    <w:lvlOverride w:ilvl="5">
      <w:lvl w:ilvl="5">
        <w:start w:val="1"/>
        <w:numFmt w:val="lowerRoman"/>
        <w:pStyle w:val="NumberedList6"/>
        <w:lvlText w:val="(%6)."/>
        <w:lvlJc w:val="left"/>
        <w:pPr>
          <w:tabs>
            <w:tab w:val="num" w:pos="1800"/>
          </w:tabs>
          <w:ind w:left="1800" w:hanging="533"/>
        </w:pPr>
        <w:rPr>
          <w:rFonts w:hint="default" w:ascii="Arial" w:hAnsi="Arial"/>
          <w:b w:val="0"/>
          <w:i w:val="0"/>
          <w:sz w:val="22"/>
        </w:rPr>
      </w:lvl>
    </w:lvlOverride>
    <w:lvlOverride w:ilvl="6">
      <w:lvl w:ilvl="6">
        <w:start w:val="1"/>
        <w:numFmt w:val="upperRoman"/>
        <w:pStyle w:val="NumberedList7"/>
        <w:lvlText w:val="%7."/>
        <w:lvlJc w:val="left"/>
        <w:pPr>
          <w:tabs>
            <w:tab w:val="num" w:pos="720"/>
          </w:tabs>
          <w:ind w:left="720" w:hanging="533"/>
        </w:pPr>
        <w:rPr>
          <w:rFonts w:hint="default" w:ascii="Arial" w:hAnsi="Arial"/>
          <w:b w:val="0"/>
          <w:i w:val="0"/>
          <w:sz w:val="22"/>
        </w:rPr>
      </w:lvl>
    </w:lvlOverride>
    <w:lvlOverride w:ilvl="7">
      <w:lvl w:ilvl="7">
        <w:start w:val="1"/>
        <w:numFmt w:val="upperLetter"/>
        <w:pStyle w:val="NumberedList8"/>
        <w:lvlText w:val="%8."/>
        <w:lvlJc w:val="left"/>
        <w:pPr>
          <w:tabs>
            <w:tab w:val="num" w:pos="1267"/>
          </w:tabs>
          <w:ind w:left="1267" w:hanging="547"/>
        </w:pPr>
        <w:rPr>
          <w:rFonts w:hint="default" w:ascii="Arial" w:hAnsi="Arial"/>
          <w:b w:val="0"/>
          <w:i w:val="0"/>
          <w:sz w:val="22"/>
        </w:rPr>
      </w:lvl>
    </w:lvlOverride>
    <w:lvlOverride w:ilvl="8">
      <w:lvl w:ilvl="8">
        <w:start w:val="1"/>
        <w:numFmt w:val="decimalZero"/>
        <w:pStyle w:val="NumberedList9"/>
        <w:lvlText w:val="%9."/>
        <w:lvlJc w:val="left"/>
        <w:pPr>
          <w:tabs>
            <w:tab w:val="num" w:pos="720"/>
          </w:tabs>
          <w:ind w:left="720" w:hanging="533"/>
        </w:pPr>
        <w:rPr>
          <w:rFonts w:hint="default" w:ascii="Arial" w:hAnsi="Arial"/>
          <w:b w:val="0"/>
          <w:i w:val="0"/>
          <w:sz w:val="22"/>
        </w:rPr>
      </w:lvl>
    </w:lvlOverride>
  </w:num>
  <w:num w:numId="26">
    <w:abstractNumId w:val="43"/>
  </w:num>
  <w:num w:numId="27">
    <w:abstractNumId w:val="6"/>
  </w:num>
  <w:num w:numId="28">
    <w:abstractNumId w:val="45"/>
  </w:num>
  <w:num w:numId="29">
    <w:abstractNumId w:val="49"/>
  </w:num>
  <w:num w:numId="30">
    <w:abstractNumId w:val="5"/>
  </w:num>
  <w:num w:numId="31">
    <w:abstractNumId w:val="36"/>
  </w:num>
  <w:num w:numId="32">
    <w:abstractNumId w:val="3"/>
  </w:num>
  <w:num w:numId="33">
    <w:abstractNumId w:val="48"/>
  </w:num>
  <w:num w:numId="34">
    <w:abstractNumId w:val="32"/>
  </w:num>
  <w:num w:numId="35">
    <w:abstractNumId w:val="30"/>
  </w:num>
  <w:num w:numId="36">
    <w:abstractNumId w:val="44"/>
  </w:num>
  <w:num w:numId="37">
    <w:abstractNumId w:val="17"/>
  </w:num>
  <w:num w:numId="38">
    <w:abstractNumId w:val="21"/>
  </w:num>
  <w:num w:numId="39">
    <w:abstractNumId w:val="42"/>
    <w:lvlOverride w:ilvl="0">
      <w:startOverride w:val="1"/>
    </w:lvlOverride>
  </w:num>
  <w:num w:numId="40">
    <w:abstractNumId w:val="4"/>
  </w:num>
  <w:num w:numId="41">
    <w:abstractNumId w:val="28"/>
  </w:num>
  <w:num w:numId="42">
    <w:abstractNumId w:val="24"/>
  </w:num>
  <w:num w:numId="43">
    <w:abstractNumId w:val="10"/>
  </w:num>
  <w:num w:numId="44">
    <w:abstractNumId w:val="38"/>
  </w:num>
  <w:num w:numId="45">
    <w:abstractNumId w:val="46"/>
  </w:num>
  <w:num w:numId="46">
    <w:abstractNumId w:val="7"/>
  </w:num>
  <w:num w:numId="47">
    <w:abstractNumId w:val="40"/>
    <w:lvlOverride w:ilvl="0">
      <w:startOverride w:val="1"/>
    </w:lvlOverride>
  </w:num>
  <w:num w:numId="48">
    <w:abstractNumId w:val="22"/>
  </w:num>
  <w:num w:numId="49">
    <w:abstractNumId w:val="19"/>
  </w:num>
  <w:num w:numId="50">
    <w:abstractNumId w:val="0"/>
  </w:num>
  <w:num w:numId="51">
    <w:abstractNumId w:val="29"/>
  </w:num>
  <w:num w:numId="52">
    <w:abstractNumId w:val="50"/>
  </w:num>
  <w:num w:numId="53">
    <w:abstractNumId w:val="14"/>
  </w:num>
  <w:num w:numId="54">
    <w:abstractNumId w:val="37"/>
  </w:num>
  <w:num w:numId="55">
    <w:abstractNumId w:val="47"/>
  </w:num>
  <w:num w:numId="56">
    <w:abstractNumId w:val="18"/>
  </w:num>
  <w:num w:numId="57">
    <w:abstractNumId w:val="53"/>
  </w:num>
  <w:num w:numId="58">
    <w:abstractNumId w:val="1"/>
  </w:num>
  <w:num w:numId="59">
    <w:abstractNumId w:val="34"/>
  </w:num>
  <w:num w:numId="60">
    <w:abstractNumId w:val="26"/>
  </w:num>
  <w:num w:numId="61">
    <w:abstractNumId w:val="12"/>
  </w:num>
  <w:num w:numId="62">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activeWritingStyle w:lang="en-US" w:vendorID="8" w:dllVersion="513" w:checkStyle="1" w:appName="MSWord"/>
  <w:activeWritingStyle w:lang="en-GB" w:vendorID="8" w:dllVersion="513" w:checkStyle="1" w:appName="MSWord"/>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oNotHyphenateCaps/>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2049">
      <v:textbox inset="5.85pt,.7pt,5.85pt,.7pt"/>
      <o:colormru v:ext="edit" colors="#074b88,#0b74af,#c90,#af9c53,#ccecff,#dd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3A"/>
    <w:rsid w:val="00000ADB"/>
    <w:rsid w:val="00000D37"/>
    <w:rsid w:val="00001FB4"/>
    <w:rsid w:val="00002186"/>
    <w:rsid w:val="000040B2"/>
    <w:rsid w:val="00004FF0"/>
    <w:rsid w:val="000058E6"/>
    <w:rsid w:val="00005B88"/>
    <w:rsid w:val="000071C8"/>
    <w:rsid w:val="000072EE"/>
    <w:rsid w:val="00007FD8"/>
    <w:rsid w:val="000101EC"/>
    <w:rsid w:val="00012746"/>
    <w:rsid w:val="00012BBA"/>
    <w:rsid w:val="00014258"/>
    <w:rsid w:val="00014433"/>
    <w:rsid w:val="000148BE"/>
    <w:rsid w:val="00015241"/>
    <w:rsid w:val="0001618F"/>
    <w:rsid w:val="00016C90"/>
    <w:rsid w:val="0002076E"/>
    <w:rsid w:val="000209BB"/>
    <w:rsid w:val="000211BF"/>
    <w:rsid w:val="00022532"/>
    <w:rsid w:val="000227E0"/>
    <w:rsid w:val="00024101"/>
    <w:rsid w:val="00024123"/>
    <w:rsid w:val="0002455F"/>
    <w:rsid w:val="00024591"/>
    <w:rsid w:val="00025A34"/>
    <w:rsid w:val="00026D55"/>
    <w:rsid w:val="00027A71"/>
    <w:rsid w:val="000300F0"/>
    <w:rsid w:val="0003036F"/>
    <w:rsid w:val="00030413"/>
    <w:rsid w:val="0003216C"/>
    <w:rsid w:val="00033641"/>
    <w:rsid w:val="00033C1E"/>
    <w:rsid w:val="00034AAC"/>
    <w:rsid w:val="00034BDA"/>
    <w:rsid w:val="00034BDE"/>
    <w:rsid w:val="00035352"/>
    <w:rsid w:val="00035B80"/>
    <w:rsid w:val="000360A4"/>
    <w:rsid w:val="00036D72"/>
    <w:rsid w:val="00037A4B"/>
    <w:rsid w:val="00037E81"/>
    <w:rsid w:val="00040269"/>
    <w:rsid w:val="00040696"/>
    <w:rsid w:val="00040FEA"/>
    <w:rsid w:val="000421F2"/>
    <w:rsid w:val="00042FAF"/>
    <w:rsid w:val="000438EA"/>
    <w:rsid w:val="00044A50"/>
    <w:rsid w:val="00044C50"/>
    <w:rsid w:val="00044E97"/>
    <w:rsid w:val="00045CA8"/>
    <w:rsid w:val="0004610C"/>
    <w:rsid w:val="0004642D"/>
    <w:rsid w:val="000466F8"/>
    <w:rsid w:val="000479F2"/>
    <w:rsid w:val="00047B70"/>
    <w:rsid w:val="000503FC"/>
    <w:rsid w:val="00050D60"/>
    <w:rsid w:val="00050E72"/>
    <w:rsid w:val="00052DD2"/>
    <w:rsid w:val="000531AA"/>
    <w:rsid w:val="0005331E"/>
    <w:rsid w:val="00053678"/>
    <w:rsid w:val="000548A9"/>
    <w:rsid w:val="00055BF2"/>
    <w:rsid w:val="00056795"/>
    <w:rsid w:val="00057266"/>
    <w:rsid w:val="00057A30"/>
    <w:rsid w:val="00060391"/>
    <w:rsid w:val="00062009"/>
    <w:rsid w:val="0006250B"/>
    <w:rsid w:val="00062F20"/>
    <w:rsid w:val="000631BC"/>
    <w:rsid w:val="00063AEF"/>
    <w:rsid w:val="00064684"/>
    <w:rsid w:val="00064B99"/>
    <w:rsid w:val="00066188"/>
    <w:rsid w:val="00066681"/>
    <w:rsid w:val="000668DD"/>
    <w:rsid w:val="00066A95"/>
    <w:rsid w:val="000673C1"/>
    <w:rsid w:val="000674A0"/>
    <w:rsid w:val="0006772D"/>
    <w:rsid w:val="0007062D"/>
    <w:rsid w:val="00070A15"/>
    <w:rsid w:val="00070EB7"/>
    <w:rsid w:val="0007226D"/>
    <w:rsid w:val="00073A4C"/>
    <w:rsid w:val="00073C3F"/>
    <w:rsid w:val="00073CA5"/>
    <w:rsid w:val="00073FDE"/>
    <w:rsid w:val="000744B4"/>
    <w:rsid w:val="00074F29"/>
    <w:rsid w:val="0007710C"/>
    <w:rsid w:val="00080A8E"/>
    <w:rsid w:val="00080D3E"/>
    <w:rsid w:val="0008187A"/>
    <w:rsid w:val="000818D5"/>
    <w:rsid w:val="00081E4E"/>
    <w:rsid w:val="00082BDD"/>
    <w:rsid w:val="000832D3"/>
    <w:rsid w:val="00085301"/>
    <w:rsid w:val="000859C5"/>
    <w:rsid w:val="00086771"/>
    <w:rsid w:val="00086A8B"/>
    <w:rsid w:val="000915F1"/>
    <w:rsid w:val="00091D8D"/>
    <w:rsid w:val="00091F5E"/>
    <w:rsid w:val="00091F9F"/>
    <w:rsid w:val="000927E6"/>
    <w:rsid w:val="00093367"/>
    <w:rsid w:val="00095BAB"/>
    <w:rsid w:val="00095CF0"/>
    <w:rsid w:val="00095EF3"/>
    <w:rsid w:val="00096CB9"/>
    <w:rsid w:val="000970C3"/>
    <w:rsid w:val="0009720E"/>
    <w:rsid w:val="00097875"/>
    <w:rsid w:val="000979D1"/>
    <w:rsid w:val="00097E8D"/>
    <w:rsid w:val="000A03F6"/>
    <w:rsid w:val="000A14A3"/>
    <w:rsid w:val="000A14AB"/>
    <w:rsid w:val="000A2729"/>
    <w:rsid w:val="000A35E1"/>
    <w:rsid w:val="000A3A5A"/>
    <w:rsid w:val="000A3C8C"/>
    <w:rsid w:val="000A4358"/>
    <w:rsid w:val="000A4A15"/>
    <w:rsid w:val="000A50B0"/>
    <w:rsid w:val="000A6A73"/>
    <w:rsid w:val="000A740B"/>
    <w:rsid w:val="000A7E52"/>
    <w:rsid w:val="000A7FB1"/>
    <w:rsid w:val="000B06A0"/>
    <w:rsid w:val="000B0DFD"/>
    <w:rsid w:val="000B2B1F"/>
    <w:rsid w:val="000B380A"/>
    <w:rsid w:val="000B3FBD"/>
    <w:rsid w:val="000B4A60"/>
    <w:rsid w:val="000B4F5B"/>
    <w:rsid w:val="000B664F"/>
    <w:rsid w:val="000C0BAA"/>
    <w:rsid w:val="000C0D3C"/>
    <w:rsid w:val="000C1012"/>
    <w:rsid w:val="000C1C5A"/>
    <w:rsid w:val="000C226C"/>
    <w:rsid w:val="000C4177"/>
    <w:rsid w:val="000C57B6"/>
    <w:rsid w:val="000C6107"/>
    <w:rsid w:val="000C68B9"/>
    <w:rsid w:val="000C6ACE"/>
    <w:rsid w:val="000C6D14"/>
    <w:rsid w:val="000C7524"/>
    <w:rsid w:val="000C7B55"/>
    <w:rsid w:val="000D0592"/>
    <w:rsid w:val="000D1054"/>
    <w:rsid w:val="000D172D"/>
    <w:rsid w:val="000D267B"/>
    <w:rsid w:val="000D29B1"/>
    <w:rsid w:val="000D2BCD"/>
    <w:rsid w:val="000D2C69"/>
    <w:rsid w:val="000D334C"/>
    <w:rsid w:val="000D3667"/>
    <w:rsid w:val="000D3E0B"/>
    <w:rsid w:val="000D5305"/>
    <w:rsid w:val="000D5DA6"/>
    <w:rsid w:val="000D6688"/>
    <w:rsid w:val="000E08A8"/>
    <w:rsid w:val="000E18D5"/>
    <w:rsid w:val="000E2D2C"/>
    <w:rsid w:val="000E3447"/>
    <w:rsid w:val="000E3E57"/>
    <w:rsid w:val="000E4215"/>
    <w:rsid w:val="000E46D1"/>
    <w:rsid w:val="000E4886"/>
    <w:rsid w:val="000E48E5"/>
    <w:rsid w:val="000E5CEB"/>
    <w:rsid w:val="000E5E4F"/>
    <w:rsid w:val="000E65F5"/>
    <w:rsid w:val="000F0AB3"/>
    <w:rsid w:val="000F202B"/>
    <w:rsid w:val="000F26EA"/>
    <w:rsid w:val="000F27A4"/>
    <w:rsid w:val="000F2DFE"/>
    <w:rsid w:val="000F5230"/>
    <w:rsid w:val="000F7B0D"/>
    <w:rsid w:val="000F7B19"/>
    <w:rsid w:val="000F7D65"/>
    <w:rsid w:val="0010121F"/>
    <w:rsid w:val="00101F06"/>
    <w:rsid w:val="001027CF"/>
    <w:rsid w:val="00102F76"/>
    <w:rsid w:val="00104698"/>
    <w:rsid w:val="00106847"/>
    <w:rsid w:val="00107A7A"/>
    <w:rsid w:val="00107E1F"/>
    <w:rsid w:val="00111EE2"/>
    <w:rsid w:val="00112772"/>
    <w:rsid w:val="001130EE"/>
    <w:rsid w:val="00113EE1"/>
    <w:rsid w:val="00113F60"/>
    <w:rsid w:val="0011406F"/>
    <w:rsid w:val="0011459D"/>
    <w:rsid w:val="0011505D"/>
    <w:rsid w:val="00116A44"/>
    <w:rsid w:val="00116C1C"/>
    <w:rsid w:val="00117FA7"/>
    <w:rsid w:val="00120D05"/>
    <w:rsid w:val="00120FC9"/>
    <w:rsid w:val="001213E2"/>
    <w:rsid w:val="00121E32"/>
    <w:rsid w:val="0012256C"/>
    <w:rsid w:val="00123647"/>
    <w:rsid w:val="00124C94"/>
    <w:rsid w:val="00124F0E"/>
    <w:rsid w:val="00124FEF"/>
    <w:rsid w:val="001250A9"/>
    <w:rsid w:val="00125204"/>
    <w:rsid w:val="001254F0"/>
    <w:rsid w:val="00126D13"/>
    <w:rsid w:val="00127F25"/>
    <w:rsid w:val="00130C87"/>
    <w:rsid w:val="00132382"/>
    <w:rsid w:val="00132C71"/>
    <w:rsid w:val="00132D2C"/>
    <w:rsid w:val="00133F87"/>
    <w:rsid w:val="001343E8"/>
    <w:rsid w:val="00134BBA"/>
    <w:rsid w:val="001352F3"/>
    <w:rsid w:val="001370EE"/>
    <w:rsid w:val="00137286"/>
    <w:rsid w:val="001378F1"/>
    <w:rsid w:val="00140D14"/>
    <w:rsid w:val="001411D9"/>
    <w:rsid w:val="00141EEC"/>
    <w:rsid w:val="00142059"/>
    <w:rsid w:val="001428B6"/>
    <w:rsid w:val="00143626"/>
    <w:rsid w:val="001447ED"/>
    <w:rsid w:val="00144E64"/>
    <w:rsid w:val="00146149"/>
    <w:rsid w:val="00146F89"/>
    <w:rsid w:val="001477C7"/>
    <w:rsid w:val="00147ACE"/>
    <w:rsid w:val="00151DEB"/>
    <w:rsid w:val="0015208B"/>
    <w:rsid w:val="001539E0"/>
    <w:rsid w:val="00153D0D"/>
    <w:rsid w:val="00154251"/>
    <w:rsid w:val="001556BE"/>
    <w:rsid w:val="00155A7A"/>
    <w:rsid w:val="00155BF2"/>
    <w:rsid w:val="001567E6"/>
    <w:rsid w:val="00156B71"/>
    <w:rsid w:val="00157069"/>
    <w:rsid w:val="0015739D"/>
    <w:rsid w:val="00157A41"/>
    <w:rsid w:val="00160047"/>
    <w:rsid w:val="00160075"/>
    <w:rsid w:val="00160333"/>
    <w:rsid w:val="00160A8A"/>
    <w:rsid w:val="00160B5E"/>
    <w:rsid w:val="00161C89"/>
    <w:rsid w:val="001625EA"/>
    <w:rsid w:val="00162BFF"/>
    <w:rsid w:val="00163360"/>
    <w:rsid w:val="001633AF"/>
    <w:rsid w:val="00164FE6"/>
    <w:rsid w:val="0016566C"/>
    <w:rsid w:val="00166127"/>
    <w:rsid w:val="0016629A"/>
    <w:rsid w:val="0016662B"/>
    <w:rsid w:val="00166BEB"/>
    <w:rsid w:val="001700BB"/>
    <w:rsid w:val="0017077E"/>
    <w:rsid w:val="001711B5"/>
    <w:rsid w:val="00171417"/>
    <w:rsid w:val="001715D0"/>
    <w:rsid w:val="00171C77"/>
    <w:rsid w:val="001721C9"/>
    <w:rsid w:val="0017224A"/>
    <w:rsid w:val="00172259"/>
    <w:rsid w:val="00172AB2"/>
    <w:rsid w:val="00172DBE"/>
    <w:rsid w:val="00172FD4"/>
    <w:rsid w:val="00173849"/>
    <w:rsid w:val="0017397A"/>
    <w:rsid w:val="00173CD6"/>
    <w:rsid w:val="00174C01"/>
    <w:rsid w:val="00175659"/>
    <w:rsid w:val="001757EB"/>
    <w:rsid w:val="00175B6A"/>
    <w:rsid w:val="0017790C"/>
    <w:rsid w:val="00177BB4"/>
    <w:rsid w:val="00177D6F"/>
    <w:rsid w:val="00177E48"/>
    <w:rsid w:val="00180114"/>
    <w:rsid w:val="001805DE"/>
    <w:rsid w:val="00180CDD"/>
    <w:rsid w:val="00180EB7"/>
    <w:rsid w:val="001822B4"/>
    <w:rsid w:val="00182466"/>
    <w:rsid w:val="00182C0B"/>
    <w:rsid w:val="00182CBD"/>
    <w:rsid w:val="00183F7E"/>
    <w:rsid w:val="001845AA"/>
    <w:rsid w:val="00184E29"/>
    <w:rsid w:val="0018603B"/>
    <w:rsid w:val="00187DD8"/>
    <w:rsid w:val="0019019D"/>
    <w:rsid w:val="001905A5"/>
    <w:rsid w:val="001911C1"/>
    <w:rsid w:val="001927B0"/>
    <w:rsid w:val="0019398A"/>
    <w:rsid w:val="001947C7"/>
    <w:rsid w:val="00194CF0"/>
    <w:rsid w:val="00195FE2"/>
    <w:rsid w:val="0019610F"/>
    <w:rsid w:val="001963E5"/>
    <w:rsid w:val="001964D1"/>
    <w:rsid w:val="00196FB2"/>
    <w:rsid w:val="001A07C8"/>
    <w:rsid w:val="001A0D1D"/>
    <w:rsid w:val="001A0E8D"/>
    <w:rsid w:val="001A1002"/>
    <w:rsid w:val="001A159B"/>
    <w:rsid w:val="001A1B65"/>
    <w:rsid w:val="001A1CDD"/>
    <w:rsid w:val="001A2B7C"/>
    <w:rsid w:val="001A3E4E"/>
    <w:rsid w:val="001A4318"/>
    <w:rsid w:val="001A51CA"/>
    <w:rsid w:val="001A59E9"/>
    <w:rsid w:val="001A59FE"/>
    <w:rsid w:val="001A67A3"/>
    <w:rsid w:val="001A7077"/>
    <w:rsid w:val="001B021E"/>
    <w:rsid w:val="001B02C5"/>
    <w:rsid w:val="001B038D"/>
    <w:rsid w:val="001B0A61"/>
    <w:rsid w:val="001B0E33"/>
    <w:rsid w:val="001B1719"/>
    <w:rsid w:val="001B18D9"/>
    <w:rsid w:val="001B1933"/>
    <w:rsid w:val="001B1945"/>
    <w:rsid w:val="001B35C0"/>
    <w:rsid w:val="001B4C98"/>
    <w:rsid w:val="001B4CB4"/>
    <w:rsid w:val="001B538F"/>
    <w:rsid w:val="001B53CB"/>
    <w:rsid w:val="001B604A"/>
    <w:rsid w:val="001B7D08"/>
    <w:rsid w:val="001C0D33"/>
    <w:rsid w:val="001C2647"/>
    <w:rsid w:val="001C297F"/>
    <w:rsid w:val="001C4415"/>
    <w:rsid w:val="001C4E0A"/>
    <w:rsid w:val="001C5FD9"/>
    <w:rsid w:val="001C629B"/>
    <w:rsid w:val="001C6848"/>
    <w:rsid w:val="001C7051"/>
    <w:rsid w:val="001D214E"/>
    <w:rsid w:val="001D3C21"/>
    <w:rsid w:val="001D4D0F"/>
    <w:rsid w:val="001D5960"/>
    <w:rsid w:val="001D60E9"/>
    <w:rsid w:val="001D6FB6"/>
    <w:rsid w:val="001E0C54"/>
    <w:rsid w:val="001E12E6"/>
    <w:rsid w:val="001E28E6"/>
    <w:rsid w:val="001E3A75"/>
    <w:rsid w:val="001E4176"/>
    <w:rsid w:val="001E51E7"/>
    <w:rsid w:val="001E6076"/>
    <w:rsid w:val="001E6503"/>
    <w:rsid w:val="001E66D0"/>
    <w:rsid w:val="001E6E15"/>
    <w:rsid w:val="001E78B5"/>
    <w:rsid w:val="001E7F5F"/>
    <w:rsid w:val="001F075C"/>
    <w:rsid w:val="001F27E7"/>
    <w:rsid w:val="001F3C0E"/>
    <w:rsid w:val="001F5844"/>
    <w:rsid w:val="001F5EA9"/>
    <w:rsid w:val="001F652A"/>
    <w:rsid w:val="001F6B3C"/>
    <w:rsid w:val="002000B9"/>
    <w:rsid w:val="00200B91"/>
    <w:rsid w:val="00200C18"/>
    <w:rsid w:val="002025D9"/>
    <w:rsid w:val="00202822"/>
    <w:rsid w:val="00202DCE"/>
    <w:rsid w:val="0020323F"/>
    <w:rsid w:val="00204335"/>
    <w:rsid w:val="002049D2"/>
    <w:rsid w:val="00204B3A"/>
    <w:rsid w:val="00204E2C"/>
    <w:rsid w:val="0020519B"/>
    <w:rsid w:val="0020530B"/>
    <w:rsid w:val="00205C1C"/>
    <w:rsid w:val="00205DF0"/>
    <w:rsid w:val="00205E22"/>
    <w:rsid w:val="00205FAE"/>
    <w:rsid w:val="00206F88"/>
    <w:rsid w:val="00207C4C"/>
    <w:rsid w:val="00207DB3"/>
    <w:rsid w:val="00210353"/>
    <w:rsid w:val="00210E89"/>
    <w:rsid w:val="002110C6"/>
    <w:rsid w:val="00212A5D"/>
    <w:rsid w:val="00212B65"/>
    <w:rsid w:val="0021300A"/>
    <w:rsid w:val="0021420F"/>
    <w:rsid w:val="002154FA"/>
    <w:rsid w:val="0021569B"/>
    <w:rsid w:val="00215C4B"/>
    <w:rsid w:val="00216B57"/>
    <w:rsid w:val="002172D3"/>
    <w:rsid w:val="00217D9A"/>
    <w:rsid w:val="00217EDB"/>
    <w:rsid w:val="00220727"/>
    <w:rsid w:val="00220A8F"/>
    <w:rsid w:val="00220CE9"/>
    <w:rsid w:val="00220E2C"/>
    <w:rsid w:val="00222E74"/>
    <w:rsid w:val="0022357F"/>
    <w:rsid w:val="00223BCF"/>
    <w:rsid w:val="002278EF"/>
    <w:rsid w:val="00227AE9"/>
    <w:rsid w:val="002301EC"/>
    <w:rsid w:val="002302B1"/>
    <w:rsid w:val="00232B40"/>
    <w:rsid w:val="00232DDC"/>
    <w:rsid w:val="00234214"/>
    <w:rsid w:val="00234CCF"/>
    <w:rsid w:val="00235FC8"/>
    <w:rsid w:val="00236829"/>
    <w:rsid w:val="002374A7"/>
    <w:rsid w:val="0023758F"/>
    <w:rsid w:val="0024008A"/>
    <w:rsid w:val="002408C0"/>
    <w:rsid w:val="00242104"/>
    <w:rsid w:val="002421B5"/>
    <w:rsid w:val="002421C2"/>
    <w:rsid w:val="00242743"/>
    <w:rsid w:val="00243733"/>
    <w:rsid w:val="00243A7F"/>
    <w:rsid w:val="00244135"/>
    <w:rsid w:val="00245579"/>
    <w:rsid w:val="00245728"/>
    <w:rsid w:val="00246052"/>
    <w:rsid w:val="00246139"/>
    <w:rsid w:val="002463BF"/>
    <w:rsid w:val="00246F27"/>
    <w:rsid w:val="00251648"/>
    <w:rsid w:val="002517D4"/>
    <w:rsid w:val="00251C81"/>
    <w:rsid w:val="002524B7"/>
    <w:rsid w:val="00252CAB"/>
    <w:rsid w:val="002539EF"/>
    <w:rsid w:val="00253AD3"/>
    <w:rsid w:val="00253EB8"/>
    <w:rsid w:val="00255271"/>
    <w:rsid w:val="00255DA0"/>
    <w:rsid w:val="00255E91"/>
    <w:rsid w:val="00256215"/>
    <w:rsid w:val="00257395"/>
    <w:rsid w:val="00257AB8"/>
    <w:rsid w:val="00262768"/>
    <w:rsid w:val="00262E0E"/>
    <w:rsid w:val="00262F28"/>
    <w:rsid w:val="00263765"/>
    <w:rsid w:val="002648B8"/>
    <w:rsid w:val="00264C51"/>
    <w:rsid w:val="00264F70"/>
    <w:rsid w:val="00264FB2"/>
    <w:rsid w:val="00265578"/>
    <w:rsid w:val="00265CAB"/>
    <w:rsid w:val="00265EF9"/>
    <w:rsid w:val="00266246"/>
    <w:rsid w:val="002670E1"/>
    <w:rsid w:val="00267285"/>
    <w:rsid w:val="00267419"/>
    <w:rsid w:val="0026745A"/>
    <w:rsid w:val="00267B76"/>
    <w:rsid w:val="0027082E"/>
    <w:rsid w:val="002709F6"/>
    <w:rsid w:val="00270B59"/>
    <w:rsid w:val="00272669"/>
    <w:rsid w:val="002733C3"/>
    <w:rsid w:val="002738CF"/>
    <w:rsid w:val="002751A0"/>
    <w:rsid w:val="002756C1"/>
    <w:rsid w:val="00277133"/>
    <w:rsid w:val="002775FA"/>
    <w:rsid w:val="002778F2"/>
    <w:rsid w:val="002805A3"/>
    <w:rsid w:val="00280C7F"/>
    <w:rsid w:val="00282152"/>
    <w:rsid w:val="002825A1"/>
    <w:rsid w:val="002828EA"/>
    <w:rsid w:val="00283991"/>
    <w:rsid w:val="002845E2"/>
    <w:rsid w:val="00284C9F"/>
    <w:rsid w:val="0028685C"/>
    <w:rsid w:val="002877C4"/>
    <w:rsid w:val="00287BDF"/>
    <w:rsid w:val="00291E21"/>
    <w:rsid w:val="00292492"/>
    <w:rsid w:val="0029271F"/>
    <w:rsid w:val="00292D8F"/>
    <w:rsid w:val="00293521"/>
    <w:rsid w:val="00294584"/>
    <w:rsid w:val="002961AC"/>
    <w:rsid w:val="002969AA"/>
    <w:rsid w:val="0029738E"/>
    <w:rsid w:val="0029780B"/>
    <w:rsid w:val="00297812"/>
    <w:rsid w:val="00297828"/>
    <w:rsid w:val="00297A1D"/>
    <w:rsid w:val="00297AB7"/>
    <w:rsid w:val="002A09B9"/>
    <w:rsid w:val="002A0BF2"/>
    <w:rsid w:val="002A2D04"/>
    <w:rsid w:val="002A30F8"/>
    <w:rsid w:val="002A5949"/>
    <w:rsid w:val="002A5C7A"/>
    <w:rsid w:val="002A722A"/>
    <w:rsid w:val="002A773F"/>
    <w:rsid w:val="002A7B7E"/>
    <w:rsid w:val="002B0107"/>
    <w:rsid w:val="002B02BC"/>
    <w:rsid w:val="002B0807"/>
    <w:rsid w:val="002B0EBA"/>
    <w:rsid w:val="002B1902"/>
    <w:rsid w:val="002B1F32"/>
    <w:rsid w:val="002B3275"/>
    <w:rsid w:val="002B3395"/>
    <w:rsid w:val="002B378C"/>
    <w:rsid w:val="002B4636"/>
    <w:rsid w:val="002B4BE5"/>
    <w:rsid w:val="002B4F28"/>
    <w:rsid w:val="002B55EA"/>
    <w:rsid w:val="002B5BED"/>
    <w:rsid w:val="002B64A1"/>
    <w:rsid w:val="002B673F"/>
    <w:rsid w:val="002B6F6D"/>
    <w:rsid w:val="002B7A1C"/>
    <w:rsid w:val="002C1C00"/>
    <w:rsid w:val="002C27F4"/>
    <w:rsid w:val="002C528F"/>
    <w:rsid w:val="002C6A6B"/>
    <w:rsid w:val="002C6AB6"/>
    <w:rsid w:val="002C7DE7"/>
    <w:rsid w:val="002D05B4"/>
    <w:rsid w:val="002D0880"/>
    <w:rsid w:val="002D0E2F"/>
    <w:rsid w:val="002D120B"/>
    <w:rsid w:val="002D2652"/>
    <w:rsid w:val="002D2F32"/>
    <w:rsid w:val="002D537A"/>
    <w:rsid w:val="002D5654"/>
    <w:rsid w:val="002D6099"/>
    <w:rsid w:val="002D786A"/>
    <w:rsid w:val="002E1AEF"/>
    <w:rsid w:val="002E314D"/>
    <w:rsid w:val="002E3C5A"/>
    <w:rsid w:val="002E42FB"/>
    <w:rsid w:val="002E4ED4"/>
    <w:rsid w:val="002E5442"/>
    <w:rsid w:val="002E5CC7"/>
    <w:rsid w:val="002E5DC4"/>
    <w:rsid w:val="002E5E11"/>
    <w:rsid w:val="002E77A8"/>
    <w:rsid w:val="002E7D88"/>
    <w:rsid w:val="002F0914"/>
    <w:rsid w:val="002F1ADA"/>
    <w:rsid w:val="002F1AE7"/>
    <w:rsid w:val="002F310D"/>
    <w:rsid w:val="002F43F9"/>
    <w:rsid w:val="002F445C"/>
    <w:rsid w:val="002F494D"/>
    <w:rsid w:val="002F4B70"/>
    <w:rsid w:val="002F4C58"/>
    <w:rsid w:val="002F4E4B"/>
    <w:rsid w:val="002F6676"/>
    <w:rsid w:val="002F6685"/>
    <w:rsid w:val="002F6CB5"/>
    <w:rsid w:val="002F71C5"/>
    <w:rsid w:val="002F7585"/>
    <w:rsid w:val="002F7719"/>
    <w:rsid w:val="00300A5F"/>
    <w:rsid w:val="00301472"/>
    <w:rsid w:val="00301684"/>
    <w:rsid w:val="0030327D"/>
    <w:rsid w:val="003032BC"/>
    <w:rsid w:val="00303451"/>
    <w:rsid w:val="00304A68"/>
    <w:rsid w:val="0030529F"/>
    <w:rsid w:val="00305F4B"/>
    <w:rsid w:val="0030643D"/>
    <w:rsid w:val="00306C83"/>
    <w:rsid w:val="00307EEB"/>
    <w:rsid w:val="00310A60"/>
    <w:rsid w:val="00310BCE"/>
    <w:rsid w:val="003111AB"/>
    <w:rsid w:val="00311506"/>
    <w:rsid w:val="00311DAC"/>
    <w:rsid w:val="00312295"/>
    <w:rsid w:val="0031297A"/>
    <w:rsid w:val="00312F91"/>
    <w:rsid w:val="003134FF"/>
    <w:rsid w:val="00313EA5"/>
    <w:rsid w:val="00314077"/>
    <w:rsid w:val="00314A5E"/>
    <w:rsid w:val="00315137"/>
    <w:rsid w:val="00316044"/>
    <w:rsid w:val="00316136"/>
    <w:rsid w:val="00316A23"/>
    <w:rsid w:val="00316B28"/>
    <w:rsid w:val="00316BA4"/>
    <w:rsid w:val="003171FD"/>
    <w:rsid w:val="00317B34"/>
    <w:rsid w:val="00317C4C"/>
    <w:rsid w:val="003208E8"/>
    <w:rsid w:val="00320E83"/>
    <w:rsid w:val="0032118E"/>
    <w:rsid w:val="0032122A"/>
    <w:rsid w:val="003218F6"/>
    <w:rsid w:val="00322513"/>
    <w:rsid w:val="00322C64"/>
    <w:rsid w:val="00323B60"/>
    <w:rsid w:val="003241FF"/>
    <w:rsid w:val="003248A9"/>
    <w:rsid w:val="00325A56"/>
    <w:rsid w:val="00327332"/>
    <w:rsid w:val="00327486"/>
    <w:rsid w:val="003279C1"/>
    <w:rsid w:val="0033113E"/>
    <w:rsid w:val="00331581"/>
    <w:rsid w:val="00332F27"/>
    <w:rsid w:val="00333AE6"/>
    <w:rsid w:val="00333DF2"/>
    <w:rsid w:val="003340C0"/>
    <w:rsid w:val="00336618"/>
    <w:rsid w:val="00336926"/>
    <w:rsid w:val="00336ACF"/>
    <w:rsid w:val="00336DB7"/>
    <w:rsid w:val="00337031"/>
    <w:rsid w:val="00337776"/>
    <w:rsid w:val="00340750"/>
    <w:rsid w:val="00340CFC"/>
    <w:rsid w:val="00340EAB"/>
    <w:rsid w:val="0034139C"/>
    <w:rsid w:val="00343574"/>
    <w:rsid w:val="00344217"/>
    <w:rsid w:val="0034454E"/>
    <w:rsid w:val="00344BD0"/>
    <w:rsid w:val="0034538A"/>
    <w:rsid w:val="00346019"/>
    <w:rsid w:val="0034616A"/>
    <w:rsid w:val="00346320"/>
    <w:rsid w:val="00346BF9"/>
    <w:rsid w:val="00347A5E"/>
    <w:rsid w:val="00347E6C"/>
    <w:rsid w:val="0035000B"/>
    <w:rsid w:val="00350958"/>
    <w:rsid w:val="00353013"/>
    <w:rsid w:val="0035426E"/>
    <w:rsid w:val="003544CF"/>
    <w:rsid w:val="003548DA"/>
    <w:rsid w:val="003550C1"/>
    <w:rsid w:val="00355D44"/>
    <w:rsid w:val="00356A2F"/>
    <w:rsid w:val="00356CAA"/>
    <w:rsid w:val="00357445"/>
    <w:rsid w:val="00357581"/>
    <w:rsid w:val="00357FD5"/>
    <w:rsid w:val="0036072C"/>
    <w:rsid w:val="003632BB"/>
    <w:rsid w:val="00364239"/>
    <w:rsid w:val="00364543"/>
    <w:rsid w:val="00365110"/>
    <w:rsid w:val="00365150"/>
    <w:rsid w:val="003653D3"/>
    <w:rsid w:val="00366036"/>
    <w:rsid w:val="003667F5"/>
    <w:rsid w:val="0036699D"/>
    <w:rsid w:val="00367526"/>
    <w:rsid w:val="00367630"/>
    <w:rsid w:val="00370510"/>
    <w:rsid w:val="00371569"/>
    <w:rsid w:val="00373A89"/>
    <w:rsid w:val="00375D25"/>
    <w:rsid w:val="003766DE"/>
    <w:rsid w:val="00376A55"/>
    <w:rsid w:val="00376ADB"/>
    <w:rsid w:val="00376F86"/>
    <w:rsid w:val="003772FB"/>
    <w:rsid w:val="00377B11"/>
    <w:rsid w:val="00377EBE"/>
    <w:rsid w:val="003809E9"/>
    <w:rsid w:val="00381B0A"/>
    <w:rsid w:val="003821DB"/>
    <w:rsid w:val="0038272F"/>
    <w:rsid w:val="00382C3A"/>
    <w:rsid w:val="00382CF9"/>
    <w:rsid w:val="00382D4B"/>
    <w:rsid w:val="003832EF"/>
    <w:rsid w:val="0038340E"/>
    <w:rsid w:val="0038521E"/>
    <w:rsid w:val="003859B2"/>
    <w:rsid w:val="00386136"/>
    <w:rsid w:val="003867E9"/>
    <w:rsid w:val="00386E05"/>
    <w:rsid w:val="00387BE8"/>
    <w:rsid w:val="00390FEF"/>
    <w:rsid w:val="00391E28"/>
    <w:rsid w:val="00392893"/>
    <w:rsid w:val="00392EB8"/>
    <w:rsid w:val="00392F9B"/>
    <w:rsid w:val="00393CB5"/>
    <w:rsid w:val="0039519E"/>
    <w:rsid w:val="0039598A"/>
    <w:rsid w:val="00396A2B"/>
    <w:rsid w:val="00396CE1"/>
    <w:rsid w:val="00397A2C"/>
    <w:rsid w:val="00397E5B"/>
    <w:rsid w:val="003A08A9"/>
    <w:rsid w:val="003A1BA3"/>
    <w:rsid w:val="003A1C52"/>
    <w:rsid w:val="003A2986"/>
    <w:rsid w:val="003A2C55"/>
    <w:rsid w:val="003A458D"/>
    <w:rsid w:val="003A5116"/>
    <w:rsid w:val="003A5415"/>
    <w:rsid w:val="003A5685"/>
    <w:rsid w:val="003A57C3"/>
    <w:rsid w:val="003A57E2"/>
    <w:rsid w:val="003A63B2"/>
    <w:rsid w:val="003A6E66"/>
    <w:rsid w:val="003A74C9"/>
    <w:rsid w:val="003A7755"/>
    <w:rsid w:val="003A7BF7"/>
    <w:rsid w:val="003B010E"/>
    <w:rsid w:val="003B0258"/>
    <w:rsid w:val="003B0BB0"/>
    <w:rsid w:val="003B1783"/>
    <w:rsid w:val="003B209C"/>
    <w:rsid w:val="003B284D"/>
    <w:rsid w:val="003B296A"/>
    <w:rsid w:val="003B3026"/>
    <w:rsid w:val="003B3C08"/>
    <w:rsid w:val="003B3D5B"/>
    <w:rsid w:val="003B4069"/>
    <w:rsid w:val="003B6A8F"/>
    <w:rsid w:val="003C0551"/>
    <w:rsid w:val="003C0F2F"/>
    <w:rsid w:val="003C118F"/>
    <w:rsid w:val="003C14CC"/>
    <w:rsid w:val="003C2B77"/>
    <w:rsid w:val="003C3EB4"/>
    <w:rsid w:val="003C403E"/>
    <w:rsid w:val="003C5792"/>
    <w:rsid w:val="003C6922"/>
    <w:rsid w:val="003C699B"/>
    <w:rsid w:val="003C6B28"/>
    <w:rsid w:val="003C6C2C"/>
    <w:rsid w:val="003D0267"/>
    <w:rsid w:val="003D06BB"/>
    <w:rsid w:val="003D0747"/>
    <w:rsid w:val="003D0B60"/>
    <w:rsid w:val="003D0E3D"/>
    <w:rsid w:val="003D253E"/>
    <w:rsid w:val="003D2582"/>
    <w:rsid w:val="003D2584"/>
    <w:rsid w:val="003D2611"/>
    <w:rsid w:val="003D33AE"/>
    <w:rsid w:val="003D356E"/>
    <w:rsid w:val="003D39FA"/>
    <w:rsid w:val="003D3C26"/>
    <w:rsid w:val="003D622E"/>
    <w:rsid w:val="003D6293"/>
    <w:rsid w:val="003D6C47"/>
    <w:rsid w:val="003D716E"/>
    <w:rsid w:val="003D7897"/>
    <w:rsid w:val="003D7EA1"/>
    <w:rsid w:val="003E1863"/>
    <w:rsid w:val="003E192D"/>
    <w:rsid w:val="003E2D92"/>
    <w:rsid w:val="003E36A1"/>
    <w:rsid w:val="003E38D2"/>
    <w:rsid w:val="003E3E96"/>
    <w:rsid w:val="003E43C1"/>
    <w:rsid w:val="003E5632"/>
    <w:rsid w:val="003E5B17"/>
    <w:rsid w:val="003E611A"/>
    <w:rsid w:val="003E6891"/>
    <w:rsid w:val="003E69F6"/>
    <w:rsid w:val="003F0678"/>
    <w:rsid w:val="003F1368"/>
    <w:rsid w:val="003F13F9"/>
    <w:rsid w:val="003F26CD"/>
    <w:rsid w:val="003F3BF4"/>
    <w:rsid w:val="003F4B8B"/>
    <w:rsid w:val="003F5F15"/>
    <w:rsid w:val="003F5FB0"/>
    <w:rsid w:val="003F5FC9"/>
    <w:rsid w:val="003F6224"/>
    <w:rsid w:val="003F7127"/>
    <w:rsid w:val="003F787A"/>
    <w:rsid w:val="003F7C38"/>
    <w:rsid w:val="003F7CF5"/>
    <w:rsid w:val="0040081E"/>
    <w:rsid w:val="0040156D"/>
    <w:rsid w:val="00401672"/>
    <w:rsid w:val="00402315"/>
    <w:rsid w:val="00402B22"/>
    <w:rsid w:val="00402E3F"/>
    <w:rsid w:val="00403297"/>
    <w:rsid w:val="00404144"/>
    <w:rsid w:val="00404A14"/>
    <w:rsid w:val="004060F9"/>
    <w:rsid w:val="00406402"/>
    <w:rsid w:val="004068BA"/>
    <w:rsid w:val="004072A7"/>
    <w:rsid w:val="00407384"/>
    <w:rsid w:val="00407981"/>
    <w:rsid w:val="00407C7B"/>
    <w:rsid w:val="004102AE"/>
    <w:rsid w:val="00410ED9"/>
    <w:rsid w:val="0041167C"/>
    <w:rsid w:val="00412091"/>
    <w:rsid w:val="00412243"/>
    <w:rsid w:val="00414619"/>
    <w:rsid w:val="0041633E"/>
    <w:rsid w:val="00416B2D"/>
    <w:rsid w:val="004204D7"/>
    <w:rsid w:val="0042151A"/>
    <w:rsid w:val="00421EE2"/>
    <w:rsid w:val="00422D07"/>
    <w:rsid w:val="004234F0"/>
    <w:rsid w:val="0042371D"/>
    <w:rsid w:val="00424068"/>
    <w:rsid w:val="004243F5"/>
    <w:rsid w:val="0042478E"/>
    <w:rsid w:val="004251E6"/>
    <w:rsid w:val="0042560B"/>
    <w:rsid w:val="00425C6B"/>
    <w:rsid w:val="00427245"/>
    <w:rsid w:val="00430DE8"/>
    <w:rsid w:val="00431C09"/>
    <w:rsid w:val="00432C54"/>
    <w:rsid w:val="00433231"/>
    <w:rsid w:val="00433B71"/>
    <w:rsid w:val="004361F4"/>
    <w:rsid w:val="004362C6"/>
    <w:rsid w:val="004409AE"/>
    <w:rsid w:val="00441F22"/>
    <w:rsid w:val="00443094"/>
    <w:rsid w:val="004430E3"/>
    <w:rsid w:val="00443A5E"/>
    <w:rsid w:val="00443A9A"/>
    <w:rsid w:val="00443C2A"/>
    <w:rsid w:val="004449FF"/>
    <w:rsid w:val="00446354"/>
    <w:rsid w:val="00446735"/>
    <w:rsid w:val="004475E5"/>
    <w:rsid w:val="00447A52"/>
    <w:rsid w:val="004527C0"/>
    <w:rsid w:val="004538F2"/>
    <w:rsid w:val="00453E43"/>
    <w:rsid w:val="00454053"/>
    <w:rsid w:val="00455497"/>
    <w:rsid w:val="0045578E"/>
    <w:rsid w:val="00456055"/>
    <w:rsid w:val="004560C5"/>
    <w:rsid w:val="0045628D"/>
    <w:rsid w:val="00456569"/>
    <w:rsid w:val="004572E2"/>
    <w:rsid w:val="00457359"/>
    <w:rsid w:val="00457AB7"/>
    <w:rsid w:val="00460193"/>
    <w:rsid w:val="004601CE"/>
    <w:rsid w:val="0046058F"/>
    <w:rsid w:val="00461115"/>
    <w:rsid w:val="00461568"/>
    <w:rsid w:val="004623B9"/>
    <w:rsid w:val="00462525"/>
    <w:rsid w:val="00462E82"/>
    <w:rsid w:val="004634FD"/>
    <w:rsid w:val="0046485C"/>
    <w:rsid w:val="00464AAD"/>
    <w:rsid w:val="0046612F"/>
    <w:rsid w:val="004663E7"/>
    <w:rsid w:val="00466EF0"/>
    <w:rsid w:val="0047083A"/>
    <w:rsid w:val="00470DAB"/>
    <w:rsid w:val="0047172F"/>
    <w:rsid w:val="00473348"/>
    <w:rsid w:val="00473D15"/>
    <w:rsid w:val="004749F8"/>
    <w:rsid w:val="00475CCB"/>
    <w:rsid w:val="00475E2F"/>
    <w:rsid w:val="00477C0E"/>
    <w:rsid w:val="00477E33"/>
    <w:rsid w:val="004805B6"/>
    <w:rsid w:val="004806D6"/>
    <w:rsid w:val="00480F27"/>
    <w:rsid w:val="00480F34"/>
    <w:rsid w:val="00481102"/>
    <w:rsid w:val="004820B1"/>
    <w:rsid w:val="00482741"/>
    <w:rsid w:val="00482BE5"/>
    <w:rsid w:val="00482FA0"/>
    <w:rsid w:val="00483DFA"/>
    <w:rsid w:val="0048407C"/>
    <w:rsid w:val="00484360"/>
    <w:rsid w:val="00484CE8"/>
    <w:rsid w:val="004857BF"/>
    <w:rsid w:val="00485C5E"/>
    <w:rsid w:val="00485C73"/>
    <w:rsid w:val="0048624B"/>
    <w:rsid w:val="00487B6F"/>
    <w:rsid w:val="004923CE"/>
    <w:rsid w:val="0049295E"/>
    <w:rsid w:val="00492D03"/>
    <w:rsid w:val="00493202"/>
    <w:rsid w:val="00493B0A"/>
    <w:rsid w:val="00493E0D"/>
    <w:rsid w:val="004943BD"/>
    <w:rsid w:val="004948AE"/>
    <w:rsid w:val="00494F52"/>
    <w:rsid w:val="00495417"/>
    <w:rsid w:val="00496305"/>
    <w:rsid w:val="004964A2"/>
    <w:rsid w:val="004967C0"/>
    <w:rsid w:val="0049695D"/>
    <w:rsid w:val="00496A2E"/>
    <w:rsid w:val="00496F26"/>
    <w:rsid w:val="0049787C"/>
    <w:rsid w:val="004A12AB"/>
    <w:rsid w:val="004A17B7"/>
    <w:rsid w:val="004A1B6A"/>
    <w:rsid w:val="004A3E14"/>
    <w:rsid w:val="004A401C"/>
    <w:rsid w:val="004A5552"/>
    <w:rsid w:val="004A5BD3"/>
    <w:rsid w:val="004A625B"/>
    <w:rsid w:val="004A6795"/>
    <w:rsid w:val="004A6CD3"/>
    <w:rsid w:val="004A7566"/>
    <w:rsid w:val="004A7A5E"/>
    <w:rsid w:val="004A7FFD"/>
    <w:rsid w:val="004B0991"/>
    <w:rsid w:val="004B13C7"/>
    <w:rsid w:val="004B13F7"/>
    <w:rsid w:val="004B3187"/>
    <w:rsid w:val="004B359A"/>
    <w:rsid w:val="004B59E1"/>
    <w:rsid w:val="004B5C99"/>
    <w:rsid w:val="004B6957"/>
    <w:rsid w:val="004B6EAC"/>
    <w:rsid w:val="004B7306"/>
    <w:rsid w:val="004C0AAE"/>
    <w:rsid w:val="004C154E"/>
    <w:rsid w:val="004C1E42"/>
    <w:rsid w:val="004C3136"/>
    <w:rsid w:val="004C38B9"/>
    <w:rsid w:val="004C68CF"/>
    <w:rsid w:val="004D05FD"/>
    <w:rsid w:val="004D097D"/>
    <w:rsid w:val="004D09FB"/>
    <w:rsid w:val="004D0F7E"/>
    <w:rsid w:val="004D1246"/>
    <w:rsid w:val="004D16F5"/>
    <w:rsid w:val="004D1DE1"/>
    <w:rsid w:val="004D2368"/>
    <w:rsid w:val="004D325C"/>
    <w:rsid w:val="004D462A"/>
    <w:rsid w:val="004D46DA"/>
    <w:rsid w:val="004D4C70"/>
    <w:rsid w:val="004D513A"/>
    <w:rsid w:val="004D63B4"/>
    <w:rsid w:val="004D6500"/>
    <w:rsid w:val="004D6C0C"/>
    <w:rsid w:val="004D6CC9"/>
    <w:rsid w:val="004E0945"/>
    <w:rsid w:val="004E0C16"/>
    <w:rsid w:val="004E132E"/>
    <w:rsid w:val="004E1427"/>
    <w:rsid w:val="004E1DA6"/>
    <w:rsid w:val="004E3A7E"/>
    <w:rsid w:val="004E3BE7"/>
    <w:rsid w:val="004E4C50"/>
    <w:rsid w:val="004E50B6"/>
    <w:rsid w:val="004E5102"/>
    <w:rsid w:val="004E51A4"/>
    <w:rsid w:val="004E5685"/>
    <w:rsid w:val="004E5795"/>
    <w:rsid w:val="004F03BB"/>
    <w:rsid w:val="004F1E4E"/>
    <w:rsid w:val="004F1E62"/>
    <w:rsid w:val="004F2295"/>
    <w:rsid w:val="004F293F"/>
    <w:rsid w:val="004F2AC5"/>
    <w:rsid w:val="004F2E27"/>
    <w:rsid w:val="004F323D"/>
    <w:rsid w:val="004F3CA0"/>
    <w:rsid w:val="004F3F2E"/>
    <w:rsid w:val="004F48B9"/>
    <w:rsid w:val="004F5736"/>
    <w:rsid w:val="004F6177"/>
    <w:rsid w:val="004F6797"/>
    <w:rsid w:val="004F725C"/>
    <w:rsid w:val="004F774A"/>
    <w:rsid w:val="00500A63"/>
    <w:rsid w:val="0050152C"/>
    <w:rsid w:val="00501670"/>
    <w:rsid w:val="005016C3"/>
    <w:rsid w:val="0050174B"/>
    <w:rsid w:val="005034B9"/>
    <w:rsid w:val="00503624"/>
    <w:rsid w:val="00503890"/>
    <w:rsid w:val="00505D14"/>
    <w:rsid w:val="00505DA9"/>
    <w:rsid w:val="00506CC3"/>
    <w:rsid w:val="005074A0"/>
    <w:rsid w:val="00507515"/>
    <w:rsid w:val="005109CC"/>
    <w:rsid w:val="00511959"/>
    <w:rsid w:val="00511B62"/>
    <w:rsid w:val="00513128"/>
    <w:rsid w:val="005148C7"/>
    <w:rsid w:val="00514C13"/>
    <w:rsid w:val="005153C3"/>
    <w:rsid w:val="00515614"/>
    <w:rsid w:val="005162E3"/>
    <w:rsid w:val="005172A9"/>
    <w:rsid w:val="00517A07"/>
    <w:rsid w:val="00520B72"/>
    <w:rsid w:val="00520F91"/>
    <w:rsid w:val="005214C6"/>
    <w:rsid w:val="00522344"/>
    <w:rsid w:val="00522CF5"/>
    <w:rsid w:val="00523C13"/>
    <w:rsid w:val="00524241"/>
    <w:rsid w:val="00524A4D"/>
    <w:rsid w:val="005256B5"/>
    <w:rsid w:val="00527186"/>
    <w:rsid w:val="0053074A"/>
    <w:rsid w:val="005307EB"/>
    <w:rsid w:val="00531DAB"/>
    <w:rsid w:val="00532CA9"/>
    <w:rsid w:val="0053398F"/>
    <w:rsid w:val="00534545"/>
    <w:rsid w:val="00534BCF"/>
    <w:rsid w:val="00535364"/>
    <w:rsid w:val="00535CBF"/>
    <w:rsid w:val="00536AF4"/>
    <w:rsid w:val="00536D70"/>
    <w:rsid w:val="00537008"/>
    <w:rsid w:val="0053758B"/>
    <w:rsid w:val="00537637"/>
    <w:rsid w:val="005379DC"/>
    <w:rsid w:val="00540333"/>
    <w:rsid w:val="00540E0A"/>
    <w:rsid w:val="00541143"/>
    <w:rsid w:val="0054184F"/>
    <w:rsid w:val="0054224D"/>
    <w:rsid w:val="00542901"/>
    <w:rsid w:val="00542C86"/>
    <w:rsid w:val="005439C9"/>
    <w:rsid w:val="00545042"/>
    <w:rsid w:val="0054516D"/>
    <w:rsid w:val="0054540F"/>
    <w:rsid w:val="00545F11"/>
    <w:rsid w:val="005470F4"/>
    <w:rsid w:val="005476B1"/>
    <w:rsid w:val="005477C2"/>
    <w:rsid w:val="00547998"/>
    <w:rsid w:val="005503BC"/>
    <w:rsid w:val="005511CE"/>
    <w:rsid w:val="00551D9E"/>
    <w:rsid w:val="0055202D"/>
    <w:rsid w:val="00552183"/>
    <w:rsid w:val="0055246B"/>
    <w:rsid w:val="00553433"/>
    <w:rsid w:val="005535E7"/>
    <w:rsid w:val="00553D54"/>
    <w:rsid w:val="00554243"/>
    <w:rsid w:val="00554435"/>
    <w:rsid w:val="00555510"/>
    <w:rsid w:val="00555631"/>
    <w:rsid w:val="0055570C"/>
    <w:rsid w:val="00555820"/>
    <w:rsid w:val="00555EDE"/>
    <w:rsid w:val="00556913"/>
    <w:rsid w:val="0055795E"/>
    <w:rsid w:val="00560525"/>
    <w:rsid w:val="00560A13"/>
    <w:rsid w:val="005613E2"/>
    <w:rsid w:val="00561B0F"/>
    <w:rsid w:val="00562B2C"/>
    <w:rsid w:val="00564659"/>
    <w:rsid w:val="00564E96"/>
    <w:rsid w:val="0056579F"/>
    <w:rsid w:val="00570079"/>
    <w:rsid w:val="005700AB"/>
    <w:rsid w:val="00571F10"/>
    <w:rsid w:val="0057374C"/>
    <w:rsid w:val="00573F1D"/>
    <w:rsid w:val="00574910"/>
    <w:rsid w:val="00576542"/>
    <w:rsid w:val="00576618"/>
    <w:rsid w:val="00577C95"/>
    <w:rsid w:val="00580325"/>
    <w:rsid w:val="00580AAB"/>
    <w:rsid w:val="00580C4C"/>
    <w:rsid w:val="00580EDD"/>
    <w:rsid w:val="0058199D"/>
    <w:rsid w:val="005824C1"/>
    <w:rsid w:val="0058297A"/>
    <w:rsid w:val="00582D00"/>
    <w:rsid w:val="0058589E"/>
    <w:rsid w:val="005858F7"/>
    <w:rsid w:val="00586089"/>
    <w:rsid w:val="00586E5A"/>
    <w:rsid w:val="00586E64"/>
    <w:rsid w:val="00587A00"/>
    <w:rsid w:val="0059018C"/>
    <w:rsid w:val="005907F3"/>
    <w:rsid w:val="00591545"/>
    <w:rsid w:val="005922D6"/>
    <w:rsid w:val="0059281A"/>
    <w:rsid w:val="00593BF9"/>
    <w:rsid w:val="0059405E"/>
    <w:rsid w:val="00597102"/>
    <w:rsid w:val="005A0BD7"/>
    <w:rsid w:val="005A2EE3"/>
    <w:rsid w:val="005A565A"/>
    <w:rsid w:val="005A5E95"/>
    <w:rsid w:val="005A6B4B"/>
    <w:rsid w:val="005A7CAD"/>
    <w:rsid w:val="005A7D63"/>
    <w:rsid w:val="005B084C"/>
    <w:rsid w:val="005B0C59"/>
    <w:rsid w:val="005B1336"/>
    <w:rsid w:val="005B14C0"/>
    <w:rsid w:val="005B1C1E"/>
    <w:rsid w:val="005B29FB"/>
    <w:rsid w:val="005B55EA"/>
    <w:rsid w:val="005B5D9C"/>
    <w:rsid w:val="005B6996"/>
    <w:rsid w:val="005B71DD"/>
    <w:rsid w:val="005B7757"/>
    <w:rsid w:val="005B7DA2"/>
    <w:rsid w:val="005B7FC2"/>
    <w:rsid w:val="005C0EEC"/>
    <w:rsid w:val="005C1521"/>
    <w:rsid w:val="005C2736"/>
    <w:rsid w:val="005C2B0D"/>
    <w:rsid w:val="005C2BD8"/>
    <w:rsid w:val="005C352C"/>
    <w:rsid w:val="005C377C"/>
    <w:rsid w:val="005C3E89"/>
    <w:rsid w:val="005C5BFE"/>
    <w:rsid w:val="005C5EAB"/>
    <w:rsid w:val="005C6373"/>
    <w:rsid w:val="005C7CB7"/>
    <w:rsid w:val="005D122C"/>
    <w:rsid w:val="005D1CA0"/>
    <w:rsid w:val="005D2290"/>
    <w:rsid w:val="005D2901"/>
    <w:rsid w:val="005D2929"/>
    <w:rsid w:val="005D36DB"/>
    <w:rsid w:val="005D42E5"/>
    <w:rsid w:val="005D6111"/>
    <w:rsid w:val="005D62C6"/>
    <w:rsid w:val="005D74B4"/>
    <w:rsid w:val="005D7964"/>
    <w:rsid w:val="005D7CE4"/>
    <w:rsid w:val="005E1591"/>
    <w:rsid w:val="005E1DF6"/>
    <w:rsid w:val="005E256D"/>
    <w:rsid w:val="005E28F6"/>
    <w:rsid w:val="005E2A04"/>
    <w:rsid w:val="005E3CB4"/>
    <w:rsid w:val="005E3ED7"/>
    <w:rsid w:val="005E4750"/>
    <w:rsid w:val="005E4C3F"/>
    <w:rsid w:val="005E5AA9"/>
    <w:rsid w:val="005E5EF0"/>
    <w:rsid w:val="005E67EC"/>
    <w:rsid w:val="005E6BDE"/>
    <w:rsid w:val="005E6CA4"/>
    <w:rsid w:val="005E7499"/>
    <w:rsid w:val="005E7988"/>
    <w:rsid w:val="005E7EFE"/>
    <w:rsid w:val="005F3109"/>
    <w:rsid w:val="005F3CE4"/>
    <w:rsid w:val="005F50FC"/>
    <w:rsid w:val="005F5E6A"/>
    <w:rsid w:val="005F683C"/>
    <w:rsid w:val="005F691E"/>
    <w:rsid w:val="005F6B48"/>
    <w:rsid w:val="005F7AE8"/>
    <w:rsid w:val="00600C3D"/>
    <w:rsid w:val="0060123B"/>
    <w:rsid w:val="006025B0"/>
    <w:rsid w:val="006028C7"/>
    <w:rsid w:val="00602EB0"/>
    <w:rsid w:val="0060321D"/>
    <w:rsid w:val="006039BF"/>
    <w:rsid w:val="00604057"/>
    <w:rsid w:val="006051CB"/>
    <w:rsid w:val="0060594A"/>
    <w:rsid w:val="00605D2A"/>
    <w:rsid w:val="00605DE9"/>
    <w:rsid w:val="006070B9"/>
    <w:rsid w:val="006073A6"/>
    <w:rsid w:val="00610BB4"/>
    <w:rsid w:val="006120F3"/>
    <w:rsid w:val="006121B4"/>
    <w:rsid w:val="0061435C"/>
    <w:rsid w:val="00614A9D"/>
    <w:rsid w:val="00616126"/>
    <w:rsid w:val="00616E14"/>
    <w:rsid w:val="00617BB4"/>
    <w:rsid w:val="00617D0C"/>
    <w:rsid w:val="00620737"/>
    <w:rsid w:val="00620831"/>
    <w:rsid w:val="00620E1C"/>
    <w:rsid w:val="00621092"/>
    <w:rsid w:val="0062246B"/>
    <w:rsid w:val="0062263D"/>
    <w:rsid w:val="006235DD"/>
    <w:rsid w:val="006242AF"/>
    <w:rsid w:val="00624CA5"/>
    <w:rsid w:val="00625581"/>
    <w:rsid w:val="0062561C"/>
    <w:rsid w:val="0062678C"/>
    <w:rsid w:val="00627BF0"/>
    <w:rsid w:val="006300B7"/>
    <w:rsid w:val="00630851"/>
    <w:rsid w:val="006311F5"/>
    <w:rsid w:val="00631A51"/>
    <w:rsid w:val="00633DCB"/>
    <w:rsid w:val="00634132"/>
    <w:rsid w:val="00634F9C"/>
    <w:rsid w:val="00635777"/>
    <w:rsid w:val="00635C38"/>
    <w:rsid w:val="00635DED"/>
    <w:rsid w:val="00635E2B"/>
    <w:rsid w:val="0063736A"/>
    <w:rsid w:val="00640A15"/>
    <w:rsid w:val="00640E1E"/>
    <w:rsid w:val="00640FEB"/>
    <w:rsid w:val="00641682"/>
    <w:rsid w:val="0064172E"/>
    <w:rsid w:val="00641DEC"/>
    <w:rsid w:val="00642050"/>
    <w:rsid w:val="0064266D"/>
    <w:rsid w:val="006450E0"/>
    <w:rsid w:val="006452EF"/>
    <w:rsid w:val="0064541E"/>
    <w:rsid w:val="006454E8"/>
    <w:rsid w:val="00647835"/>
    <w:rsid w:val="006504C7"/>
    <w:rsid w:val="00651940"/>
    <w:rsid w:val="00652A69"/>
    <w:rsid w:val="00653233"/>
    <w:rsid w:val="0065354C"/>
    <w:rsid w:val="0065354F"/>
    <w:rsid w:val="0065367F"/>
    <w:rsid w:val="0065413B"/>
    <w:rsid w:val="00654177"/>
    <w:rsid w:val="00654AB5"/>
    <w:rsid w:val="00654FB1"/>
    <w:rsid w:val="00655993"/>
    <w:rsid w:val="00655B15"/>
    <w:rsid w:val="00655F8A"/>
    <w:rsid w:val="0065632C"/>
    <w:rsid w:val="00656533"/>
    <w:rsid w:val="006565A6"/>
    <w:rsid w:val="00656DF6"/>
    <w:rsid w:val="00657409"/>
    <w:rsid w:val="006574C3"/>
    <w:rsid w:val="00657535"/>
    <w:rsid w:val="006578D8"/>
    <w:rsid w:val="006608E8"/>
    <w:rsid w:val="00660B56"/>
    <w:rsid w:val="00661A2A"/>
    <w:rsid w:val="00662138"/>
    <w:rsid w:val="00662317"/>
    <w:rsid w:val="006630B4"/>
    <w:rsid w:val="006645E1"/>
    <w:rsid w:val="00664BB2"/>
    <w:rsid w:val="00666C70"/>
    <w:rsid w:val="00667400"/>
    <w:rsid w:val="0066779F"/>
    <w:rsid w:val="00667815"/>
    <w:rsid w:val="00670615"/>
    <w:rsid w:val="006710E4"/>
    <w:rsid w:val="00671143"/>
    <w:rsid w:val="00671590"/>
    <w:rsid w:val="00671D09"/>
    <w:rsid w:val="00672E4D"/>
    <w:rsid w:val="006745BF"/>
    <w:rsid w:val="00674D76"/>
    <w:rsid w:val="00674DFA"/>
    <w:rsid w:val="00674F49"/>
    <w:rsid w:val="00675225"/>
    <w:rsid w:val="00675588"/>
    <w:rsid w:val="0067667F"/>
    <w:rsid w:val="0067777B"/>
    <w:rsid w:val="0067779C"/>
    <w:rsid w:val="00677802"/>
    <w:rsid w:val="00677BE7"/>
    <w:rsid w:val="0068069B"/>
    <w:rsid w:val="00680903"/>
    <w:rsid w:val="0068131F"/>
    <w:rsid w:val="00681CB6"/>
    <w:rsid w:val="00681D96"/>
    <w:rsid w:val="00683381"/>
    <w:rsid w:val="00683FC4"/>
    <w:rsid w:val="00685657"/>
    <w:rsid w:val="006857EE"/>
    <w:rsid w:val="00685E37"/>
    <w:rsid w:val="0068610E"/>
    <w:rsid w:val="00690FA3"/>
    <w:rsid w:val="00691213"/>
    <w:rsid w:val="00691348"/>
    <w:rsid w:val="00691D23"/>
    <w:rsid w:val="00691DDB"/>
    <w:rsid w:val="00691FE8"/>
    <w:rsid w:val="00692715"/>
    <w:rsid w:val="00692A62"/>
    <w:rsid w:val="00692C31"/>
    <w:rsid w:val="00692F14"/>
    <w:rsid w:val="00694ED3"/>
    <w:rsid w:val="00695E60"/>
    <w:rsid w:val="00697D08"/>
    <w:rsid w:val="006A0C08"/>
    <w:rsid w:val="006A1078"/>
    <w:rsid w:val="006A1C5D"/>
    <w:rsid w:val="006A1E4C"/>
    <w:rsid w:val="006A52EE"/>
    <w:rsid w:val="006A5DD4"/>
    <w:rsid w:val="006A5FCF"/>
    <w:rsid w:val="006A66C2"/>
    <w:rsid w:val="006A6B1C"/>
    <w:rsid w:val="006A7200"/>
    <w:rsid w:val="006B01DA"/>
    <w:rsid w:val="006B0300"/>
    <w:rsid w:val="006B0F11"/>
    <w:rsid w:val="006B1D75"/>
    <w:rsid w:val="006B2762"/>
    <w:rsid w:val="006B33A7"/>
    <w:rsid w:val="006B47C9"/>
    <w:rsid w:val="006B58A6"/>
    <w:rsid w:val="006B5903"/>
    <w:rsid w:val="006B63B8"/>
    <w:rsid w:val="006B6C07"/>
    <w:rsid w:val="006B6F66"/>
    <w:rsid w:val="006B7561"/>
    <w:rsid w:val="006C0217"/>
    <w:rsid w:val="006C0BF4"/>
    <w:rsid w:val="006C1DA5"/>
    <w:rsid w:val="006C1F43"/>
    <w:rsid w:val="006C2B4F"/>
    <w:rsid w:val="006C4F56"/>
    <w:rsid w:val="006C5666"/>
    <w:rsid w:val="006C68C4"/>
    <w:rsid w:val="006C7DFE"/>
    <w:rsid w:val="006C7F02"/>
    <w:rsid w:val="006D006C"/>
    <w:rsid w:val="006D0768"/>
    <w:rsid w:val="006D20AF"/>
    <w:rsid w:val="006D2D21"/>
    <w:rsid w:val="006D2D3E"/>
    <w:rsid w:val="006D45DB"/>
    <w:rsid w:val="006D49D2"/>
    <w:rsid w:val="006D4B85"/>
    <w:rsid w:val="006D5371"/>
    <w:rsid w:val="006D6718"/>
    <w:rsid w:val="006D72B3"/>
    <w:rsid w:val="006D77C4"/>
    <w:rsid w:val="006D7D29"/>
    <w:rsid w:val="006E06C7"/>
    <w:rsid w:val="006E2690"/>
    <w:rsid w:val="006E3EF1"/>
    <w:rsid w:val="006E4D91"/>
    <w:rsid w:val="006E5D1A"/>
    <w:rsid w:val="006E6498"/>
    <w:rsid w:val="006E67C6"/>
    <w:rsid w:val="006E72A2"/>
    <w:rsid w:val="006E7C45"/>
    <w:rsid w:val="006F005C"/>
    <w:rsid w:val="006F01F3"/>
    <w:rsid w:val="006F041D"/>
    <w:rsid w:val="006F1154"/>
    <w:rsid w:val="006F1C2E"/>
    <w:rsid w:val="006F2237"/>
    <w:rsid w:val="006F2CD3"/>
    <w:rsid w:val="006F340D"/>
    <w:rsid w:val="006F37AC"/>
    <w:rsid w:val="006F3B64"/>
    <w:rsid w:val="006F5A1F"/>
    <w:rsid w:val="00701F76"/>
    <w:rsid w:val="00702CB6"/>
    <w:rsid w:val="00702E3F"/>
    <w:rsid w:val="007031DC"/>
    <w:rsid w:val="00703AEE"/>
    <w:rsid w:val="007040B1"/>
    <w:rsid w:val="007044F0"/>
    <w:rsid w:val="00706056"/>
    <w:rsid w:val="00706310"/>
    <w:rsid w:val="00706674"/>
    <w:rsid w:val="007074EC"/>
    <w:rsid w:val="00710496"/>
    <w:rsid w:val="00710806"/>
    <w:rsid w:val="007112C7"/>
    <w:rsid w:val="00712152"/>
    <w:rsid w:val="00713AC3"/>
    <w:rsid w:val="0071401E"/>
    <w:rsid w:val="00714127"/>
    <w:rsid w:val="00714460"/>
    <w:rsid w:val="0071521A"/>
    <w:rsid w:val="00715593"/>
    <w:rsid w:val="00716030"/>
    <w:rsid w:val="00720BD8"/>
    <w:rsid w:val="007223C9"/>
    <w:rsid w:val="007225D9"/>
    <w:rsid w:val="00722773"/>
    <w:rsid w:val="00725046"/>
    <w:rsid w:val="0072514C"/>
    <w:rsid w:val="00726DDF"/>
    <w:rsid w:val="0072701F"/>
    <w:rsid w:val="0072789F"/>
    <w:rsid w:val="00727981"/>
    <w:rsid w:val="00730250"/>
    <w:rsid w:val="007308D9"/>
    <w:rsid w:val="00731E73"/>
    <w:rsid w:val="0073203B"/>
    <w:rsid w:val="00732B3E"/>
    <w:rsid w:val="0073354D"/>
    <w:rsid w:val="00734CBF"/>
    <w:rsid w:val="00735545"/>
    <w:rsid w:val="00736832"/>
    <w:rsid w:val="00737068"/>
    <w:rsid w:val="00737DE1"/>
    <w:rsid w:val="0074003A"/>
    <w:rsid w:val="00741DFA"/>
    <w:rsid w:val="00742229"/>
    <w:rsid w:val="007430ED"/>
    <w:rsid w:val="0074363C"/>
    <w:rsid w:val="0074364D"/>
    <w:rsid w:val="0074384A"/>
    <w:rsid w:val="00743CA0"/>
    <w:rsid w:val="00743D7F"/>
    <w:rsid w:val="00744345"/>
    <w:rsid w:val="00745027"/>
    <w:rsid w:val="00746F9D"/>
    <w:rsid w:val="0074713A"/>
    <w:rsid w:val="0074735D"/>
    <w:rsid w:val="00747CF5"/>
    <w:rsid w:val="0075122B"/>
    <w:rsid w:val="00751C6B"/>
    <w:rsid w:val="00752416"/>
    <w:rsid w:val="007524F0"/>
    <w:rsid w:val="00753E8A"/>
    <w:rsid w:val="007545C9"/>
    <w:rsid w:val="00754615"/>
    <w:rsid w:val="00754639"/>
    <w:rsid w:val="00754F73"/>
    <w:rsid w:val="00755B85"/>
    <w:rsid w:val="00756376"/>
    <w:rsid w:val="0075643B"/>
    <w:rsid w:val="0075692D"/>
    <w:rsid w:val="00757FDC"/>
    <w:rsid w:val="00760580"/>
    <w:rsid w:val="00762C01"/>
    <w:rsid w:val="00763036"/>
    <w:rsid w:val="0076396F"/>
    <w:rsid w:val="00763C37"/>
    <w:rsid w:val="00764FAD"/>
    <w:rsid w:val="00765109"/>
    <w:rsid w:val="007651DF"/>
    <w:rsid w:val="0076595C"/>
    <w:rsid w:val="00766356"/>
    <w:rsid w:val="007664FF"/>
    <w:rsid w:val="00766F12"/>
    <w:rsid w:val="00767170"/>
    <w:rsid w:val="007672A5"/>
    <w:rsid w:val="00767977"/>
    <w:rsid w:val="007717FA"/>
    <w:rsid w:val="00772176"/>
    <w:rsid w:val="00772723"/>
    <w:rsid w:val="0077443E"/>
    <w:rsid w:val="00775EAE"/>
    <w:rsid w:val="007779CA"/>
    <w:rsid w:val="00777D0F"/>
    <w:rsid w:val="00777D66"/>
    <w:rsid w:val="00781F5C"/>
    <w:rsid w:val="00782532"/>
    <w:rsid w:val="00782F5F"/>
    <w:rsid w:val="00783637"/>
    <w:rsid w:val="00783DDC"/>
    <w:rsid w:val="00784694"/>
    <w:rsid w:val="00784A33"/>
    <w:rsid w:val="00784FFF"/>
    <w:rsid w:val="00785280"/>
    <w:rsid w:val="00785515"/>
    <w:rsid w:val="00785F75"/>
    <w:rsid w:val="00786207"/>
    <w:rsid w:val="00787A51"/>
    <w:rsid w:val="00787F68"/>
    <w:rsid w:val="00790CB3"/>
    <w:rsid w:val="0079120F"/>
    <w:rsid w:val="007933CF"/>
    <w:rsid w:val="0079347C"/>
    <w:rsid w:val="007947EA"/>
    <w:rsid w:val="00794B6C"/>
    <w:rsid w:val="00794B88"/>
    <w:rsid w:val="00795216"/>
    <w:rsid w:val="0079540E"/>
    <w:rsid w:val="00796554"/>
    <w:rsid w:val="007965FC"/>
    <w:rsid w:val="00796951"/>
    <w:rsid w:val="00796FEC"/>
    <w:rsid w:val="0079705C"/>
    <w:rsid w:val="007978A4"/>
    <w:rsid w:val="007A148A"/>
    <w:rsid w:val="007A1AF8"/>
    <w:rsid w:val="007A2438"/>
    <w:rsid w:val="007A347E"/>
    <w:rsid w:val="007A46B2"/>
    <w:rsid w:val="007A700F"/>
    <w:rsid w:val="007A7432"/>
    <w:rsid w:val="007B2D25"/>
    <w:rsid w:val="007B3758"/>
    <w:rsid w:val="007B47DC"/>
    <w:rsid w:val="007B49B0"/>
    <w:rsid w:val="007B4BAC"/>
    <w:rsid w:val="007B5BB4"/>
    <w:rsid w:val="007B6306"/>
    <w:rsid w:val="007B666D"/>
    <w:rsid w:val="007B72A3"/>
    <w:rsid w:val="007B74F1"/>
    <w:rsid w:val="007B7F1C"/>
    <w:rsid w:val="007C03D1"/>
    <w:rsid w:val="007C0901"/>
    <w:rsid w:val="007C0AE5"/>
    <w:rsid w:val="007C1FDD"/>
    <w:rsid w:val="007C2C3A"/>
    <w:rsid w:val="007C3A0F"/>
    <w:rsid w:val="007C509C"/>
    <w:rsid w:val="007C55C4"/>
    <w:rsid w:val="007C5740"/>
    <w:rsid w:val="007C6919"/>
    <w:rsid w:val="007C6AB1"/>
    <w:rsid w:val="007C6CE3"/>
    <w:rsid w:val="007C7DB0"/>
    <w:rsid w:val="007D0C77"/>
    <w:rsid w:val="007D0CBA"/>
    <w:rsid w:val="007D0F39"/>
    <w:rsid w:val="007D14BE"/>
    <w:rsid w:val="007D18F6"/>
    <w:rsid w:val="007D35DD"/>
    <w:rsid w:val="007D39E6"/>
    <w:rsid w:val="007D3B8F"/>
    <w:rsid w:val="007D497B"/>
    <w:rsid w:val="007D5097"/>
    <w:rsid w:val="007D67E1"/>
    <w:rsid w:val="007D6E4B"/>
    <w:rsid w:val="007D7240"/>
    <w:rsid w:val="007D75C6"/>
    <w:rsid w:val="007D7A7E"/>
    <w:rsid w:val="007E1164"/>
    <w:rsid w:val="007E145F"/>
    <w:rsid w:val="007E1CF5"/>
    <w:rsid w:val="007E1FAD"/>
    <w:rsid w:val="007E2583"/>
    <w:rsid w:val="007E29E2"/>
    <w:rsid w:val="007E322B"/>
    <w:rsid w:val="007E32B4"/>
    <w:rsid w:val="007E350A"/>
    <w:rsid w:val="007E3613"/>
    <w:rsid w:val="007E46C3"/>
    <w:rsid w:val="007E72B0"/>
    <w:rsid w:val="007E7E36"/>
    <w:rsid w:val="007E7E51"/>
    <w:rsid w:val="007F0051"/>
    <w:rsid w:val="007F1669"/>
    <w:rsid w:val="007F16C2"/>
    <w:rsid w:val="007F179F"/>
    <w:rsid w:val="007F1F71"/>
    <w:rsid w:val="007F2675"/>
    <w:rsid w:val="007F385A"/>
    <w:rsid w:val="007F3B31"/>
    <w:rsid w:val="007F45A4"/>
    <w:rsid w:val="007F53B9"/>
    <w:rsid w:val="007F5601"/>
    <w:rsid w:val="007F6326"/>
    <w:rsid w:val="007F69EA"/>
    <w:rsid w:val="007F7254"/>
    <w:rsid w:val="007F7479"/>
    <w:rsid w:val="007F761D"/>
    <w:rsid w:val="007F79CC"/>
    <w:rsid w:val="00802214"/>
    <w:rsid w:val="008024D5"/>
    <w:rsid w:val="0080298E"/>
    <w:rsid w:val="00802BF9"/>
    <w:rsid w:val="00803B0F"/>
    <w:rsid w:val="00803DC1"/>
    <w:rsid w:val="00804AC7"/>
    <w:rsid w:val="008063F4"/>
    <w:rsid w:val="008065EC"/>
    <w:rsid w:val="00806BA7"/>
    <w:rsid w:val="00807162"/>
    <w:rsid w:val="008077B6"/>
    <w:rsid w:val="0081049E"/>
    <w:rsid w:val="008109CD"/>
    <w:rsid w:val="0081275A"/>
    <w:rsid w:val="00812F99"/>
    <w:rsid w:val="008131C8"/>
    <w:rsid w:val="00813580"/>
    <w:rsid w:val="00813E14"/>
    <w:rsid w:val="0081469F"/>
    <w:rsid w:val="00814DAF"/>
    <w:rsid w:val="00815CEA"/>
    <w:rsid w:val="0081698A"/>
    <w:rsid w:val="008210EF"/>
    <w:rsid w:val="00821D45"/>
    <w:rsid w:val="00823368"/>
    <w:rsid w:val="008255A3"/>
    <w:rsid w:val="008259D1"/>
    <w:rsid w:val="0082653D"/>
    <w:rsid w:val="00826AFA"/>
    <w:rsid w:val="00827052"/>
    <w:rsid w:val="00830EE2"/>
    <w:rsid w:val="0083182F"/>
    <w:rsid w:val="00832CF9"/>
    <w:rsid w:val="008347EE"/>
    <w:rsid w:val="00834A6C"/>
    <w:rsid w:val="008360BB"/>
    <w:rsid w:val="0083622B"/>
    <w:rsid w:val="0083632D"/>
    <w:rsid w:val="0083646C"/>
    <w:rsid w:val="0083686E"/>
    <w:rsid w:val="0083691D"/>
    <w:rsid w:val="00836CED"/>
    <w:rsid w:val="00837CB0"/>
    <w:rsid w:val="00840043"/>
    <w:rsid w:val="00840479"/>
    <w:rsid w:val="0084086E"/>
    <w:rsid w:val="00840D79"/>
    <w:rsid w:val="008413F3"/>
    <w:rsid w:val="00841AE4"/>
    <w:rsid w:val="00841DFC"/>
    <w:rsid w:val="0084225F"/>
    <w:rsid w:val="00842B50"/>
    <w:rsid w:val="00844338"/>
    <w:rsid w:val="00844678"/>
    <w:rsid w:val="00844C91"/>
    <w:rsid w:val="00845376"/>
    <w:rsid w:val="00846535"/>
    <w:rsid w:val="00846AFF"/>
    <w:rsid w:val="00847321"/>
    <w:rsid w:val="0084756F"/>
    <w:rsid w:val="00850AB9"/>
    <w:rsid w:val="008524E3"/>
    <w:rsid w:val="008526D1"/>
    <w:rsid w:val="0085411C"/>
    <w:rsid w:val="008542F6"/>
    <w:rsid w:val="0085466B"/>
    <w:rsid w:val="008546F8"/>
    <w:rsid w:val="008548F9"/>
    <w:rsid w:val="008550D8"/>
    <w:rsid w:val="008555CB"/>
    <w:rsid w:val="00856A15"/>
    <w:rsid w:val="00857AEA"/>
    <w:rsid w:val="008601C5"/>
    <w:rsid w:val="008604ED"/>
    <w:rsid w:val="00861E91"/>
    <w:rsid w:val="00861FF3"/>
    <w:rsid w:val="008626FF"/>
    <w:rsid w:val="0086272C"/>
    <w:rsid w:val="00862770"/>
    <w:rsid w:val="00862CC2"/>
    <w:rsid w:val="00862FCC"/>
    <w:rsid w:val="0086371E"/>
    <w:rsid w:val="0086465B"/>
    <w:rsid w:val="00865868"/>
    <w:rsid w:val="008660E2"/>
    <w:rsid w:val="00866961"/>
    <w:rsid w:val="008703E7"/>
    <w:rsid w:val="00871708"/>
    <w:rsid w:val="0087309C"/>
    <w:rsid w:val="00873CE7"/>
    <w:rsid w:val="00874563"/>
    <w:rsid w:val="0087472C"/>
    <w:rsid w:val="008756B9"/>
    <w:rsid w:val="008756EC"/>
    <w:rsid w:val="00875867"/>
    <w:rsid w:val="00875DFE"/>
    <w:rsid w:val="00875E80"/>
    <w:rsid w:val="00875ECA"/>
    <w:rsid w:val="00877511"/>
    <w:rsid w:val="00877B09"/>
    <w:rsid w:val="00880610"/>
    <w:rsid w:val="00881600"/>
    <w:rsid w:val="00881A70"/>
    <w:rsid w:val="00882402"/>
    <w:rsid w:val="00882E9B"/>
    <w:rsid w:val="0088316A"/>
    <w:rsid w:val="00883453"/>
    <w:rsid w:val="00883478"/>
    <w:rsid w:val="00883BA5"/>
    <w:rsid w:val="00884240"/>
    <w:rsid w:val="00884A52"/>
    <w:rsid w:val="00884D0A"/>
    <w:rsid w:val="00885021"/>
    <w:rsid w:val="0088512B"/>
    <w:rsid w:val="00886BAB"/>
    <w:rsid w:val="00887D3D"/>
    <w:rsid w:val="00887D59"/>
    <w:rsid w:val="00887FE1"/>
    <w:rsid w:val="00890520"/>
    <w:rsid w:val="00891E49"/>
    <w:rsid w:val="008924EA"/>
    <w:rsid w:val="00894378"/>
    <w:rsid w:val="00894D8B"/>
    <w:rsid w:val="00895100"/>
    <w:rsid w:val="008955E4"/>
    <w:rsid w:val="00895B09"/>
    <w:rsid w:val="008967C1"/>
    <w:rsid w:val="008A086B"/>
    <w:rsid w:val="008A0B69"/>
    <w:rsid w:val="008A13CA"/>
    <w:rsid w:val="008A2384"/>
    <w:rsid w:val="008A2BD6"/>
    <w:rsid w:val="008A2DAB"/>
    <w:rsid w:val="008A3B52"/>
    <w:rsid w:val="008A416F"/>
    <w:rsid w:val="008A478A"/>
    <w:rsid w:val="008A4B38"/>
    <w:rsid w:val="008A5723"/>
    <w:rsid w:val="008A6471"/>
    <w:rsid w:val="008A6522"/>
    <w:rsid w:val="008A6956"/>
    <w:rsid w:val="008A6CAA"/>
    <w:rsid w:val="008A6D69"/>
    <w:rsid w:val="008A788A"/>
    <w:rsid w:val="008B1A2F"/>
    <w:rsid w:val="008B217E"/>
    <w:rsid w:val="008B26FA"/>
    <w:rsid w:val="008B2D85"/>
    <w:rsid w:val="008B473A"/>
    <w:rsid w:val="008B4A4E"/>
    <w:rsid w:val="008B5240"/>
    <w:rsid w:val="008B5D9A"/>
    <w:rsid w:val="008B646C"/>
    <w:rsid w:val="008B6DC7"/>
    <w:rsid w:val="008B70B4"/>
    <w:rsid w:val="008B76BF"/>
    <w:rsid w:val="008B79A1"/>
    <w:rsid w:val="008C0F30"/>
    <w:rsid w:val="008C123B"/>
    <w:rsid w:val="008C1F99"/>
    <w:rsid w:val="008C2088"/>
    <w:rsid w:val="008C2191"/>
    <w:rsid w:val="008C2F13"/>
    <w:rsid w:val="008C3E20"/>
    <w:rsid w:val="008C4E45"/>
    <w:rsid w:val="008C50D3"/>
    <w:rsid w:val="008C54E0"/>
    <w:rsid w:val="008C69A3"/>
    <w:rsid w:val="008C6F83"/>
    <w:rsid w:val="008C7955"/>
    <w:rsid w:val="008D006A"/>
    <w:rsid w:val="008D3159"/>
    <w:rsid w:val="008D37B0"/>
    <w:rsid w:val="008D3F05"/>
    <w:rsid w:val="008D41BB"/>
    <w:rsid w:val="008D5265"/>
    <w:rsid w:val="008D593E"/>
    <w:rsid w:val="008D5B1C"/>
    <w:rsid w:val="008D625D"/>
    <w:rsid w:val="008D6383"/>
    <w:rsid w:val="008D745C"/>
    <w:rsid w:val="008E009F"/>
    <w:rsid w:val="008E07AF"/>
    <w:rsid w:val="008E08A9"/>
    <w:rsid w:val="008E0B67"/>
    <w:rsid w:val="008E0EF5"/>
    <w:rsid w:val="008E136A"/>
    <w:rsid w:val="008E2D31"/>
    <w:rsid w:val="008E36F2"/>
    <w:rsid w:val="008E3755"/>
    <w:rsid w:val="008E3B65"/>
    <w:rsid w:val="008E3CD2"/>
    <w:rsid w:val="008E3CE6"/>
    <w:rsid w:val="008E4382"/>
    <w:rsid w:val="008E4845"/>
    <w:rsid w:val="008E591A"/>
    <w:rsid w:val="008E6791"/>
    <w:rsid w:val="008E760D"/>
    <w:rsid w:val="008F0117"/>
    <w:rsid w:val="008F0D8D"/>
    <w:rsid w:val="008F0EA4"/>
    <w:rsid w:val="008F2CE1"/>
    <w:rsid w:val="008F439C"/>
    <w:rsid w:val="008F43D4"/>
    <w:rsid w:val="008F4F42"/>
    <w:rsid w:val="008F573F"/>
    <w:rsid w:val="008F5D0E"/>
    <w:rsid w:val="008F5F28"/>
    <w:rsid w:val="008F6F5F"/>
    <w:rsid w:val="008F71A8"/>
    <w:rsid w:val="008F7CFB"/>
    <w:rsid w:val="008F7F07"/>
    <w:rsid w:val="009000BA"/>
    <w:rsid w:val="0090077E"/>
    <w:rsid w:val="00900836"/>
    <w:rsid w:val="00900F36"/>
    <w:rsid w:val="00903372"/>
    <w:rsid w:val="009048A2"/>
    <w:rsid w:val="00905222"/>
    <w:rsid w:val="00905F4D"/>
    <w:rsid w:val="00906A5C"/>
    <w:rsid w:val="00906B23"/>
    <w:rsid w:val="00907411"/>
    <w:rsid w:val="00907777"/>
    <w:rsid w:val="00910D82"/>
    <w:rsid w:val="00911C00"/>
    <w:rsid w:val="00911F35"/>
    <w:rsid w:val="00911F3B"/>
    <w:rsid w:val="0091291A"/>
    <w:rsid w:val="00913FBA"/>
    <w:rsid w:val="00914C6C"/>
    <w:rsid w:val="00915090"/>
    <w:rsid w:val="00915762"/>
    <w:rsid w:val="00916A42"/>
    <w:rsid w:val="009174C2"/>
    <w:rsid w:val="0092078D"/>
    <w:rsid w:val="00922F30"/>
    <w:rsid w:val="009235E3"/>
    <w:rsid w:val="00923776"/>
    <w:rsid w:val="009239A8"/>
    <w:rsid w:val="009240F2"/>
    <w:rsid w:val="00924EEC"/>
    <w:rsid w:val="00925450"/>
    <w:rsid w:val="00925BAE"/>
    <w:rsid w:val="00925D11"/>
    <w:rsid w:val="00926EE2"/>
    <w:rsid w:val="00927274"/>
    <w:rsid w:val="009273C2"/>
    <w:rsid w:val="00927453"/>
    <w:rsid w:val="00930092"/>
    <w:rsid w:val="00930CBC"/>
    <w:rsid w:val="00930DE8"/>
    <w:rsid w:val="00931902"/>
    <w:rsid w:val="00931C3A"/>
    <w:rsid w:val="00934A3C"/>
    <w:rsid w:val="00934C93"/>
    <w:rsid w:val="00934D4B"/>
    <w:rsid w:val="00935B28"/>
    <w:rsid w:val="00936767"/>
    <w:rsid w:val="00936A7C"/>
    <w:rsid w:val="00936C18"/>
    <w:rsid w:val="00936C39"/>
    <w:rsid w:val="009370A2"/>
    <w:rsid w:val="009373E1"/>
    <w:rsid w:val="009377AA"/>
    <w:rsid w:val="00937ACA"/>
    <w:rsid w:val="00940B96"/>
    <w:rsid w:val="0094178A"/>
    <w:rsid w:val="00942D90"/>
    <w:rsid w:val="009432E1"/>
    <w:rsid w:val="00943AF8"/>
    <w:rsid w:val="0094615D"/>
    <w:rsid w:val="00946369"/>
    <w:rsid w:val="009464BD"/>
    <w:rsid w:val="00946892"/>
    <w:rsid w:val="00947D8A"/>
    <w:rsid w:val="009502F5"/>
    <w:rsid w:val="00950C3C"/>
    <w:rsid w:val="00951A64"/>
    <w:rsid w:val="00954E9B"/>
    <w:rsid w:val="00955734"/>
    <w:rsid w:val="009564A1"/>
    <w:rsid w:val="00956660"/>
    <w:rsid w:val="00956D23"/>
    <w:rsid w:val="00956D66"/>
    <w:rsid w:val="00957C16"/>
    <w:rsid w:val="00957CC5"/>
    <w:rsid w:val="00960E40"/>
    <w:rsid w:val="009613DC"/>
    <w:rsid w:val="009621EE"/>
    <w:rsid w:val="009627F5"/>
    <w:rsid w:val="00962E30"/>
    <w:rsid w:val="0096345A"/>
    <w:rsid w:val="009634CC"/>
    <w:rsid w:val="00963C21"/>
    <w:rsid w:val="009645ED"/>
    <w:rsid w:val="00967017"/>
    <w:rsid w:val="0096763D"/>
    <w:rsid w:val="00967790"/>
    <w:rsid w:val="00967B57"/>
    <w:rsid w:val="00967CCD"/>
    <w:rsid w:val="00967FE5"/>
    <w:rsid w:val="009702DD"/>
    <w:rsid w:val="009704FB"/>
    <w:rsid w:val="00970E6A"/>
    <w:rsid w:val="009720B1"/>
    <w:rsid w:val="009728B6"/>
    <w:rsid w:val="00974500"/>
    <w:rsid w:val="009745DF"/>
    <w:rsid w:val="00975407"/>
    <w:rsid w:val="009763FF"/>
    <w:rsid w:val="009764D7"/>
    <w:rsid w:val="0097716A"/>
    <w:rsid w:val="00982296"/>
    <w:rsid w:val="00982BC8"/>
    <w:rsid w:val="00983921"/>
    <w:rsid w:val="009849B8"/>
    <w:rsid w:val="00984D65"/>
    <w:rsid w:val="009851A4"/>
    <w:rsid w:val="00985FCA"/>
    <w:rsid w:val="00986D88"/>
    <w:rsid w:val="009871C2"/>
    <w:rsid w:val="009872A5"/>
    <w:rsid w:val="009876AA"/>
    <w:rsid w:val="0098771B"/>
    <w:rsid w:val="00987E1E"/>
    <w:rsid w:val="00987F53"/>
    <w:rsid w:val="00987FD0"/>
    <w:rsid w:val="00990760"/>
    <w:rsid w:val="00991934"/>
    <w:rsid w:val="0099296D"/>
    <w:rsid w:val="009933CD"/>
    <w:rsid w:val="0099462A"/>
    <w:rsid w:val="009972DB"/>
    <w:rsid w:val="00997753"/>
    <w:rsid w:val="00997DD3"/>
    <w:rsid w:val="009A00F3"/>
    <w:rsid w:val="009A03E4"/>
    <w:rsid w:val="009A0A24"/>
    <w:rsid w:val="009A0BEF"/>
    <w:rsid w:val="009A0DB7"/>
    <w:rsid w:val="009A0E8F"/>
    <w:rsid w:val="009A1586"/>
    <w:rsid w:val="009A278F"/>
    <w:rsid w:val="009A2881"/>
    <w:rsid w:val="009A299B"/>
    <w:rsid w:val="009A3370"/>
    <w:rsid w:val="009A3465"/>
    <w:rsid w:val="009A3C15"/>
    <w:rsid w:val="009A4337"/>
    <w:rsid w:val="009A5416"/>
    <w:rsid w:val="009A5A5B"/>
    <w:rsid w:val="009A66F2"/>
    <w:rsid w:val="009A6817"/>
    <w:rsid w:val="009B01DC"/>
    <w:rsid w:val="009B0478"/>
    <w:rsid w:val="009B04C9"/>
    <w:rsid w:val="009B1751"/>
    <w:rsid w:val="009B2283"/>
    <w:rsid w:val="009B2D98"/>
    <w:rsid w:val="009B470C"/>
    <w:rsid w:val="009B522A"/>
    <w:rsid w:val="009B5508"/>
    <w:rsid w:val="009B562E"/>
    <w:rsid w:val="009B5DDD"/>
    <w:rsid w:val="009B5ECF"/>
    <w:rsid w:val="009B61E5"/>
    <w:rsid w:val="009B652B"/>
    <w:rsid w:val="009B777F"/>
    <w:rsid w:val="009B7950"/>
    <w:rsid w:val="009C1877"/>
    <w:rsid w:val="009C291C"/>
    <w:rsid w:val="009C448F"/>
    <w:rsid w:val="009C4987"/>
    <w:rsid w:val="009C5FA1"/>
    <w:rsid w:val="009C6761"/>
    <w:rsid w:val="009C7FEF"/>
    <w:rsid w:val="009D0171"/>
    <w:rsid w:val="009D0309"/>
    <w:rsid w:val="009D0987"/>
    <w:rsid w:val="009D0ECE"/>
    <w:rsid w:val="009D1479"/>
    <w:rsid w:val="009D2F21"/>
    <w:rsid w:val="009D46D3"/>
    <w:rsid w:val="009D49CC"/>
    <w:rsid w:val="009D58AA"/>
    <w:rsid w:val="009D59E3"/>
    <w:rsid w:val="009D60DF"/>
    <w:rsid w:val="009D6528"/>
    <w:rsid w:val="009D6935"/>
    <w:rsid w:val="009D7D8F"/>
    <w:rsid w:val="009E05D3"/>
    <w:rsid w:val="009E0D84"/>
    <w:rsid w:val="009E0E7E"/>
    <w:rsid w:val="009E2523"/>
    <w:rsid w:val="009E28EF"/>
    <w:rsid w:val="009E325A"/>
    <w:rsid w:val="009E350B"/>
    <w:rsid w:val="009E4FAC"/>
    <w:rsid w:val="009E5BC7"/>
    <w:rsid w:val="009E6DEF"/>
    <w:rsid w:val="009E71B0"/>
    <w:rsid w:val="009E722D"/>
    <w:rsid w:val="009E797F"/>
    <w:rsid w:val="009F12A5"/>
    <w:rsid w:val="009F151B"/>
    <w:rsid w:val="009F1AE3"/>
    <w:rsid w:val="009F3A8A"/>
    <w:rsid w:val="009F4A1E"/>
    <w:rsid w:val="009F5065"/>
    <w:rsid w:val="009F51B9"/>
    <w:rsid w:val="009F5B16"/>
    <w:rsid w:val="009F77B4"/>
    <w:rsid w:val="00A00407"/>
    <w:rsid w:val="00A00B20"/>
    <w:rsid w:val="00A03E4C"/>
    <w:rsid w:val="00A03F54"/>
    <w:rsid w:val="00A04938"/>
    <w:rsid w:val="00A05C85"/>
    <w:rsid w:val="00A05E46"/>
    <w:rsid w:val="00A06197"/>
    <w:rsid w:val="00A074C9"/>
    <w:rsid w:val="00A10A61"/>
    <w:rsid w:val="00A110A0"/>
    <w:rsid w:val="00A1404A"/>
    <w:rsid w:val="00A14B67"/>
    <w:rsid w:val="00A1645B"/>
    <w:rsid w:val="00A170F0"/>
    <w:rsid w:val="00A17CF1"/>
    <w:rsid w:val="00A20B06"/>
    <w:rsid w:val="00A21AF0"/>
    <w:rsid w:val="00A2201E"/>
    <w:rsid w:val="00A222A1"/>
    <w:rsid w:val="00A24925"/>
    <w:rsid w:val="00A2511F"/>
    <w:rsid w:val="00A25402"/>
    <w:rsid w:val="00A25AD2"/>
    <w:rsid w:val="00A30431"/>
    <w:rsid w:val="00A3141D"/>
    <w:rsid w:val="00A31C9B"/>
    <w:rsid w:val="00A335EF"/>
    <w:rsid w:val="00A33847"/>
    <w:rsid w:val="00A34E61"/>
    <w:rsid w:val="00A35755"/>
    <w:rsid w:val="00A35F31"/>
    <w:rsid w:val="00A375A7"/>
    <w:rsid w:val="00A406DA"/>
    <w:rsid w:val="00A41577"/>
    <w:rsid w:val="00A41F19"/>
    <w:rsid w:val="00A42C40"/>
    <w:rsid w:val="00A432E9"/>
    <w:rsid w:val="00A43AB9"/>
    <w:rsid w:val="00A43ADD"/>
    <w:rsid w:val="00A43C01"/>
    <w:rsid w:val="00A44C45"/>
    <w:rsid w:val="00A454AF"/>
    <w:rsid w:val="00A45ADA"/>
    <w:rsid w:val="00A45E12"/>
    <w:rsid w:val="00A47A39"/>
    <w:rsid w:val="00A47A43"/>
    <w:rsid w:val="00A51DED"/>
    <w:rsid w:val="00A52BED"/>
    <w:rsid w:val="00A52D49"/>
    <w:rsid w:val="00A53073"/>
    <w:rsid w:val="00A531CA"/>
    <w:rsid w:val="00A5336D"/>
    <w:rsid w:val="00A53973"/>
    <w:rsid w:val="00A5463F"/>
    <w:rsid w:val="00A549B6"/>
    <w:rsid w:val="00A54B08"/>
    <w:rsid w:val="00A54ED0"/>
    <w:rsid w:val="00A551C5"/>
    <w:rsid w:val="00A56513"/>
    <w:rsid w:val="00A56684"/>
    <w:rsid w:val="00A569D5"/>
    <w:rsid w:val="00A603B7"/>
    <w:rsid w:val="00A60668"/>
    <w:rsid w:val="00A609EA"/>
    <w:rsid w:val="00A60C87"/>
    <w:rsid w:val="00A61F5B"/>
    <w:rsid w:val="00A62501"/>
    <w:rsid w:val="00A62A5E"/>
    <w:rsid w:val="00A63DB6"/>
    <w:rsid w:val="00A64328"/>
    <w:rsid w:val="00A644B6"/>
    <w:rsid w:val="00A651A4"/>
    <w:rsid w:val="00A65F5E"/>
    <w:rsid w:val="00A66600"/>
    <w:rsid w:val="00A67B79"/>
    <w:rsid w:val="00A67CD7"/>
    <w:rsid w:val="00A704A1"/>
    <w:rsid w:val="00A704ED"/>
    <w:rsid w:val="00A70558"/>
    <w:rsid w:val="00A708E1"/>
    <w:rsid w:val="00A70AB6"/>
    <w:rsid w:val="00A70B9E"/>
    <w:rsid w:val="00A70DB1"/>
    <w:rsid w:val="00A72271"/>
    <w:rsid w:val="00A72EE0"/>
    <w:rsid w:val="00A73640"/>
    <w:rsid w:val="00A7480D"/>
    <w:rsid w:val="00A7489A"/>
    <w:rsid w:val="00A75302"/>
    <w:rsid w:val="00A755DB"/>
    <w:rsid w:val="00A761BB"/>
    <w:rsid w:val="00A76E1D"/>
    <w:rsid w:val="00A80B3D"/>
    <w:rsid w:val="00A81485"/>
    <w:rsid w:val="00A81B1C"/>
    <w:rsid w:val="00A82355"/>
    <w:rsid w:val="00A83A87"/>
    <w:rsid w:val="00A83F87"/>
    <w:rsid w:val="00A84838"/>
    <w:rsid w:val="00A85144"/>
    <w:rsid w:val="00A85845"/>
    <w:rsid w:val="00A86D39"/>
    <w:rsid w:val="00A86F27"/>
    <w:rsid w:val="00A87085"/>
    <w:rsid w:val="00A8753E"/>
    <w:rsid w:val="00A90423"/>
    <w:rsid w:val="00A92103"/>
    <w:rsid w:val="00A92926"/>
    <w:rsid w:val="00A93782"/>
    <w:rsid w:val="00A9417C"/>
    <w:rsid w:val="00A94ABE"/>
    <w:rsid w:val="00A95153"/>
    <w:rsid w:val="00A9531C"/>
    <w:rsid w:val="00A95852"/>
    <w:rsid w:val="00A96165"/>
    <w:rsid w:val="00A96BC4"/>
    <w:rsid w:val="00A96D86"/>
    <w:rsid w:val="00AA0C5E"/>
    <w:rsid w:val="00AA0D42"/>
    <w:rsid w:val="00AA1367"/>
    <w:rsid w:val="00AA16AF"/>
    <w:rsid w:val="00AA1800"/>
    <w:rsid w:val="00AA3797"/>
    <w:rsid w:val="00AA42EC"/>
    <w:rsid w:val="00AA43C9"/>
    <w:rsid w:val="00AA4D76"/>
    <w:rsid w:val="00AA5C7F"/>
    <w:rsid w:val="00AA5EBC"/>
    <w:rsid w:val="00AA6A0C"/>
    <w:rsid w:val="00AA7016"/>
    <w:rsid w:val="00AA79C4"/>
    <w:rsid w:val="00AA7C2A"/>
    <w:rsid w:val="00AB1053"/>
    <w:rsid w:val="00AB1389"/>
    <w:rsid w:val="00AB227C"/>
    <w:rsid w:val="00AB2464"/>
    <w:rsid w:val="00AB286F"/>
    <w:rsid w:val="00AB3611"/>
    <w:rsid w:val="00AB3BDD"/>
    <w:rsid w:val="00AB3EFF"/>
    <w:rsid w:val="00AB449B"/>
    <w:rsid w:val="00AB46F1"/>
    <w:rsid w:val="00AB4995"/>
    <w:rsid w:val="00AB4A62"/>
    <w:rsid w:val="00AB5F58"/>
    <w:rsid w:val="00AB67FE"/>
    <w:rsid w:val="00AB7695"/>
    <w:rsid w:val="00AB7AAE"/>
    <w:rsid w:val="00AC0A59"/>
    <w:rsid w:val="00AC0C0D"/>
    <w:rsid w:val="00AC131A"/>
    <w:rsid w:val="00AC137B"/>
    <w:rsid w:val="00AC17AA"/>
    <w:rsid w:val="00AC1D8E"/>
    <w:rsid w:val="00AC1E90"/>
    <w:rsid w:val="00AC1EB0"/>
    <w:rsid w:val="00AC342D"/>
    <w:rsid w:val="00AC49BE"/>
    <w:rsid w:val="00AC5B49"/>
    <w:rsid w:val="00AC5E3E"/>
    <w:rsid w:val="00AC673E"/>
    <w:rsid w:val="00AC68E1"/>
    <w:rsid w:val="00AC6F53"/>
    <w:rsid w:val="00AC76B8"/>
    <w:rsid w:val="00AC7B27"/>
    <w:rsid w:val="00AD03D8"/>
    <w:rsid w:val="00AD0946"/>
    <w:rsid w:val="00AD1AF9"/>
    <w:rsid w:val="00AD201C"/>
    <w:rsid w:val="00AD223D"/>
    <w:rsid w:val="00AD3C9D"/>
    <w:rsid w:val="00AD44F1"/>
    <w:rsid w:val="00AD5229"/>
    <w:rsid w:val="00AD71D3"/>
    <w:rsid w:val="00AD738D"/>
    <w:rsid w:val="00AE07ED"/>
    <w:rsid w:val="00AE0AB6"/>
    <w:rsid w:val="00AE0F02"/>
    <w:rsid w:val="00AE3B6B"/>
    <w:rsid w:val="00AE4D36"/>
    <w:rsid w:val="00AE5420"/>
    <w:rsid w:val="00AE5693"/>
    <w:rsid w:val="00AE6776"/>
    <w:rsid w:val="00AE75D8"/>
    <w:rsid w:val="00AE7860"/>
    <w:rsid w:val="00AE7CEF"/>
    <w:rsid w:val="00AF081D"/>
    <w:rsid w:val="00AF099F"/>
    <w:rsid w:val="00AF18D5"/>
    <w:rsid w:val="00AF22AA"/>
    <w:rsid w:val="00AF257E"/>
    <w:rsid w:val="00AF33C6"/>
    <w:rsid w:val="00AF4066"/>
    <w:rsid w:val="00AF4121"/>
    <w:rsid w:val="00AF4DDD"/>
    <w:rsid w:val="00AF57F0"/>
    <w:rsid w:val="00AF5E8E"/>
    <w:rsid w:val="00AF6565"/>
    <w:rsid w:val="00AF65F3"/>
    <w:rsid w:val="00B00865"/>
    <w:rsid w:val="00B00ECF"/>
    <w:rsid w:val="00B01080"/>
    <w:rsid w:val="00B031B0"/>
    <w:rsid w:val="00B03300"/>
    <w:rsid w:val="00B0352B"/>
    <w:rsid w:val="00B039D3"/>
    <w:rsid w:val="00B0408F"/>
    <w:rsid w:val="00B0451B"/>
    <w:rsid w:val="00B055AA"/>
    <w:rsid w:val="00B064B9"/>
    <w:rsid w:val="00B112A6"/>
    <w:rsid w:val="00B122BB"/>
    <w:rsid w:val="00B13A51"/>
    <w:rsid w:val="00B14B84"/>
    <w:rsid w:val="00B14BF7"/>
    <w:rsid w:val="00B14C4E"/>
    <w:rsid w:val="00B14C70"/>
    <w:rsid w:val="00B14E40"/>
    <w:rsid w:val="00B15488"/>
    <w:rsid w:val="00B15AD7"/>
    <w:rsid w:val="00B15C14"/>
    <w:rsid w:val="00B15D77"/>
    <w:rsid w:val="00B15F02"/>
    <w:rsid w:val="00B1641B"/>
    <w:rsid w:val="00B165BB"/>
    <w:rsid w:val="00B16714"/>
    <w:rsid w:val="00B167DA"/>
    <w:rsid w:val="00B17791"/>
    <w:rsid w:val="00B20C17"/>
    <w:rsid w:val="00B20C4F"/>
    <w:rsid w:val="00B22732"/>
    <w:rsid w:val="00B228C4"/>
    <w:rsid w:val="00B22D21"/>
    <w:rsid w:val="00B2342F"/>
    <w:rsid w:val="00B2408E"/>
    <w:rsid w:val="00B24309"/>
    <w:rsid w:val="00B249A4"/>
    <w:rsid w:val="00B2675D"/>
    <w:rsid w:val="00B26A21"/>
    <w:rsid w:val="00B2714C"/>
    <w:rsid w:val="00B30383"/>
    <w:rsid w:val="00B31664"/>
    <w:rsid w:val="00B31DD3"/>
    <w:rsid w:val="00B31F0D"/>
    <w:rsid w:val="00B32425"/>
    <w:rsid w:val="00B32DC2"/>
    <w:rsid w:val="00B33013"/>
    <w:rsid w:val="00B33FEB"/>
    <w:rsid w:val="00B3455E"/>
    <w:rsid w:val="00B35AD0"/>
    <w:rsid w:val="00B3600B"/>
    <w:rsid w:val="00B36250"/>
    <w:rsid w:val="00B36BA4"/>
    <w:rsid w:val="00B40DF3"/>
    <w:rsid w:val="00B4174F"/>
    <w:rsid w:val="00B421D4"/>
    <w:rsid w:val="00B4224A"/>
    <w:rsid w:val="00B42693"/>
    <w:rsid w:val="00B43C5A"/>
    <w:rsid w:val="00B43DC4"/>
    <w:rsid w:val="00B44495"/>
    <w:rsid w:val="00B44BE4"/>
    <w:rsid w:val="00B45FD4"/>
    <w:rsid w:val="00B47300"/>
    <w:rsid w:val="00B47355"/>
    <w:rsid w:val="00B47B42"/>
    <w:rsid w:val="00B505A0"/>
    <w:rsid w:val="00B50B4D"/>
    <w:rsid w:val="00B517A3"/>
    <w:rsid w:val="00B5200F"/>
    <w:rsid w:val="00B531CF"/>
    <w:rsid w:val="00B533A8"/>
    <w:rsid w:val="00B533CA"/>
    <w:rsid w:val="00B5483A"/>
    <w:rsid w:val="00B55020"/>
    <w:rsid w:val="00B552FB"/>
    <w:rsid w:val="00B56A20"/>
    <w:rsid w:val="00B57572"/>
    <w:rsid w:val="00B62B57"/>
    <w:rsid w:val="00B62D13"/>
    <w:rsid w:val="00B63D9A"/>
    <w:rsid w:val="00B646C2"/>
    <w:rsid w:val="00B65484"/>
    <w:rsid w:val="00B654A7"/>
    <w:rsid w:val="00B66794"/>
    <w:rsid w:val="00B674E2"/>
    <w:rsid w:val="00B67670"/>
    <w:rsid w:val="00B71700"/>
    <w:rsid w:val="00B72323"/>
    <w:rsid w:val="00B726B3"/>
    <w:rsid w:val="00B7275B"/>
    <w:rsid w:val="00B72F29"/>
    <w:rsid w:val="00B73695"/>
    <w:rsid w:val="00B73D91"/>
    <w:rsid w:val="00B74396"/>
    <w:rsid w:val="00B75734"/>
    <w:rsid w:val="00B75EA4"/>
    <w:rsid w:val="00B762BF"/>
    <w:rsid w:val="00B763F4"/>
    <w:rsid w:val="00B76AFE"/>
    <w:rsid w:val="00B77A53"/>
    <w:rsid w:val="00B80A03"/>
    <w:rsid w:val="00B810B2"/>
    <w:rsid w:val="00B82096"/>
    <w:rsid w:val="00B825E6"/>
    <w:rsid w:val="00B82AD7"/>
    <w:rsid w:val="00B82B86"/>
    <w:rsid w:val="00B8312A"/>
    <w:rsid w:val="00B8431E"/>
    <w:rsid w:val="00B847B3"/>
    <w:rsid w:val="00B85756"/>
    <w:rsid w:val="00B85F3A"/>
    <w:rsid w:val="00B91100"/>
    <w:rsid w:val="00B912FF"/>
    <w:rsid w:val="00B91478"/>
    <w:rsid w:val="00B914A9"/>
    <w:rsid w:val="00B923DE"/>
    <w:rsid w:val="00B939F7"/>
    <w:rsid w:val="00B94E31"/>
    <w:rsid w:val="00B95F03"/>
    <w:rsid w:val="00BA04A1"/>
    <w:rsid w:val="00BA0832"/>
    <w:rsid w:val="00BA0BC0"/>
    <w:rsid w:val="00BA1AEC"/>
    <w:rsid w:val="00BA1D46"/>
    <w:rsid w:val="00BA21DC"/>
    <w:rsid w:val="00BA2C80"/>
    <w:rsid w:val="00BA3B28"/>
    <w:rsid w:val="00BA41FC"/>
    <w:rsid w:val="00BA680C"/>
    <w:rsid w:val="00BA6BC6"/>
    <w:rsid w:val="00BB0FC1"/>
    <w:rsid w:val="00BB2169"/>
    <w:rsid w:val="00BB47A7"/>
    <w:rsid w:val="00BB52DF"/>
    <w:rsid w:val="00BB58AF"/>
    <w:rsid w:val="00BB59C2"/>
    <w:rsid w:val="00BB5A73"/>
    <w:rsid w:val="00BB6A70"/>
    <w:rsid w:val="00BB7FDE"/>
    <w:rsid w:val="00BC0128"/>
    <w:rsid w:val="00BC09BA"/>
    <w:rsid w:val="00BC0A64"/>
    <w:rsid w:val="00BC255E"/>
    <w:rsid w:val="00BC2C0C"/>
    <w:rsid w:val="00BC2CF6"/>
    <w:rsid w:val="00BC30B9"/>
    <w:rsid w:val="00BC4487"/>
    <w:rsid w:val="00BC5733"/>
    <w:rsid w:val="00BC57A2"/>
    <w:rsid w:val="00BC6777"/>
    <w:rsid w:val="00BC6F3C"/>
    <w:rsid w:val="00BC732A"/>
    <w:rsid w:val="00BC7530"/>
    <w:rsid w:val="00BC7E46"/>
    <w:rsid w:val="00BD004C"/>
    <w:rsid w:val="00BD05C7"/>
    <w:rsid w:val="00BD0F34"/>
    <w:rsid w:val="00BD254D"/>
    <w:rsid w:val="00BD2AF7"/>
    <w:rsid w:val="00BD2D25"/>
    <w:rsid w:val="00BD42D8"/>
    <w:rsid w:val="00BD530F"/>
    <w:rsid w:val="00BD66B6"/>
    <w:rsid w:val="00BE0283"/>
    <w:rsid w:val="00BE0433"/>
    <w:rsid w:val="00BE04E5"/>
    <w:rsid w:val="00BE06D2"/>
    <w:rsid w:val="00BE08C3"/>
    <w:rsid w:val="00BE0DE7"/>
    <w:rsid w:val="00BE12A5"/>
    <w:rsid w:val="00BE189E"/>
    <w:rsid w:val="00BE1AA1"/>
    <w:rsid w:val="00BE2EA8"/>
    <w:rsid w:val="00BE33C8"/>
    <w:rsid w:val="00BE465F"/>
    <w:rsid w:val="00BE5B1A"/>
    <w:rsid w:val="00BE5CB3"/>
    <w:rsid w:val="00BE6789"/>
    <w:rsid w:val="00BE6D78"/>
    <w:rsid w:val="00BF0382"/>
    <w:rsid w:val="00BF04A1"/>
    <w:rsid w:val="00BF0716"/>
    <w:rsid w:val="00BF257F"/>
    <w:rsid w:val="00BF3D50"/>
    <w:rsid w:val="00BF480B"/>
    <w:rsid w:val="00BF4F72"/>
    <w:rsid w:val="00BF5745"/>
    <w:rsid w:val="00BF5FD4"/>
    <w:rsid w:val="00BF69F2"/>
    <w:rsid w:val="00BF7B16"/>
    <w:rsid w:val="00BF7B73"/>
    <w:rsid w:val="00C01D50"/>
    <w:rsid w:val="00C02DB1"/>
    <w:rsid w:val="00C03B69"/>
    <w:rsid w:val="00C06876"/>
    <w:rsid w:val="00C079D0"/>
    <w:rsid w:val="00C07B3A"/>
    <w:rsid w:val="00C07F73"/>
    <w:rsid w:val="00C11A4A"/>
    <w:rsid w:val="00C11C38"/>
    <w:rsid w:val="00C12B34"/>
    <w:rsid w:val="00C152FE"/>
    <w:rsid w:val="00C15528"/>
    <w:rsid w:val="00C170BD"/>
    <w:rsid w:val="00C1727D"/>
    <w:rsid w:val="00C17874"/>
    <w:rsid w:val="00C17EC5"/>
    <w:rsid w:val="00C20445"/>
    <w:rsid w:val="00C2157A"/>
    <w:rsid w:val="00C22405"/>
    <w:rsid w:val="00C22F6B"/>
    <w:rsid w:val="00C23E15"/>
    <w:rsid w:val="00C244CD"/>
    <w:rsid w:val="00C25270"/>
    <w:rsid w:val="00C256F6"/>
    <w:rsid w:val="00C25970"/>
    <w:rsid w:val="00C25D09"/>
    <w:rsid w:val="00C25D94"/>
    <w:rsid w:val="00C2655E"/>
    <w:rsid w:val="00C26952"/>
    <w:rsid w:val="00C26B9E"/>
    <w:rsid w:val="00C26EB0"/>
    <w:rsid w:val="00C30168"/>
    <w:rsid w:val="00C3164E"/>
    <w:rsid w:val="00C31703"/>
    <w:rsid w:val="00C32271"/>
    <w:rsid w:val="00C324A0"/>
    <w:rsid w:val="00C33295"/>
    <w:rsid w:val="00C34E78"/>
    <w:rsid w:val="00C35517"/>
    <w:rsid w:val="00C364EC"/>
    <w:rsid w:val="00C36CF0"/>
    <w:rsid w:val="00C3737C"/>
    <w:rsid w:val="00C37E06"/>
    <w:rsid w:val="00C37FBE"/>
    <w:rsid w:val="00C408EC"/>
    <w:rsid w:val="00C40FB2"/>
    <w:rsid w:val="00C417B1"/>
    <w:rsid w:val="00C422C5"/>
    <w:rsid w:val="00C42B0F"/>
    <w:rsid w:val="00C439AC"/>
    <w:rsid w:val="00C4559D"/>
    <w:rsid w:val="00C455B3"/>
    <w:rsid w:val="00C465BE"/>
    <w:rsid w:val="00C46A4F"/>
    <w:rsid w:val="00C47186"/>
    <w:rsid w:val="00C47D55"/>
    <w:rsid w:val="00C51245"/>
    <w:rsid w:val="00C51321"/>
    <w:rsid w:val="00C519E9"/>
    <w:rsid w:val="00C529CF"/>
    <w:rsid w:val="00C52FCA"/>
    <w:rsid w:val="00C53BAB"/>
    <w:rsid w:val="00C548FD"/>
    <w:rsid w:val="00C54BF6"/>
    <w:rsid w:val="00C54BF8"/>
    <w:rsid w:val="00C55417"/>
    <w:rsid w:val="00C56443"/>
    <w:rsid w:val="00C56DCE"/>
    <w:rsid w:val="00C60229"/>
    <w:rsid w:val="00C616B0"/>
    <w:rsid w:val="00C61879"/>
    <w:rsid w:val="00C623C3"/>
    <w:rsid w:val="00C6276C"/>
    <w:rsid w:val="00C62B72"/>
    <w:rsid w:val="00C63D8B"/>
    <w:rsid w:val="00C649F0"/>
    <w:rsid w:val="00C6526D"/>
    <w:rsid w:val="00C65BC3"/>
    <w:rsid w:val="00C65F7D"/>
    <w:rsid w:val="00C66385"/>
    <w:rsid w:val="00C668D9"/>
    <w:rsid w:val="00C67255"/>
    <w:rsid w:val="00C707F6"/>
    <w:rsid w:val="00C70911"/>
    <w:rsid w:val="00C71836"/>
    <w:rsid w:val="00C726DE"/>
    <w:rsid w:val="00C72CD4"/>
    <w:rsid w:val="00C73FDA"/>
    <w:rsid w:val="00C74D75"/>
    <w:rsid w:val="00C74FBA"/>
    <w:rsid w:val="00C75EC0"/>
    <w:rsid w:val="00C80398"/>
    <w:rsid w:val="00C804AE"/>
    <w:rsid w:val="00C82021"/>
    <w:rsid w:val="00C824F7"/>
    <w:rsid w:val="00C82549"/>
    <w:rsid w:val="00C84B0B"/>
    <w:rsid w:val="00C86B4A"/>
    <w:rsid w:val="00C87B88"/>
    <w:rsid w:val="00C87CCA"/>
    <w:rsid w:val="00C90423"/>
    <w:rsid w:val="00C91615"/>
    <w:rsid w:val="00C91851"/>
    <w:rsid w:val="00C91B53"/>
    <w:rsid w:val="00C926C0"/>
    <w:rsid w:val="00C92FF4"/>
    <w:rsid w:val="00C93DCC"/>
    <w:rsid w:val="00C96C5B"/>
    <w:rsid w:val="00C96EBA"/>
    <w:rsid w:val="00C976AD"/>
    <w:rsid w:val="00C97A50"/>
    <w:rsid w:val="00CA0AD1"/>
    <w:rsid w:val="00CA250D"/>
    <w:rsid w:val="00CA2D24"/>
    <w:rsid w:val="00CA3466"/>
    <w:rsid w:val="00CA4B92"/>
    <w:rsid w:val="00CA4FE6"/>
    <w:rsid w:val="00CA52C9"/>
    <w:rsid w:val="00CA57E5"/>
    <w:rsid w:val="00CA57ED"/>
    <w:rsid w:val="00CA6D05"/>
    <w:rsid w:val="00CA714F"/>
    <w:rsid w:val="00CA71C8"/>
    <w:rsid w:val="00CA7AF3"/>
    <w:rsid w:val="00CA7B4E"/>
    <w:rsid w:val="00CB07FA"/>
    <w:rsid w:val="00CB1202"/>
    <w:rsid w:val="00CB21E8"/>
    <w:rsid w:val="00CB236A"/>
    <w:rsid w:val="00CB2711"/>
    <w:rsid w:val="00CB3349"/>
    <w:rsid w:val="00CB35CF"/>
    <w:rsid w:val="00CB3F9B"/>
    <w:rsid w:val="00CB4EB2"/>
    <w:rsid w:val="00CB633D"/>
    <w:rsid w:val="00CB69C0"/>
    <w:rsid w:val="00CB6A0B"/>
    <w:rsid w:val="00CB710D"/>
    <w:rsid w:val="00CC0264"/>
    <w:rsid w:val="00CC103B"/>
    <w:rsid w:val="00CC19F0"/>
    <w:rsid w:val="00CC1B9B"/>
    <w:rsid w:val="00CC1DD6"/>
    <w:rsid w:val="00CC2291"/>
    <w:rsid w:val="00CC23A4"/>
    <w:rsid w:val="00CC27FA"/>
    <w:rsid w:val="00CC2D05"/>
    <w:rsid w:val="00CC3816"/>
    <w:rsid w:val="00CC4779"/>
    <w:rsid w:val="00CC4810"/>
    <w:rsid w:val="00CC4E24"/>
    <w:rsid w:val="00CC5916"/>
    <w:rsid w:val="00CC5A97"/>
    <w:rsid w:val="00CC5B28"/>
    <w:rsid w:val="00CC5CBE"/>
    <w:rsid w:val="00CC5E91"/>
    <w:rsid w:val="00CC699B"/>
    <w:rsid w:val="00CC70A1"/>
    <w:rsid w:val="00CC7CC5"/>
    <w:rsid w:val="00CC7D8A"/>
    <w:rsid w:val="00CC7EFF"/>
    <w:rsid w:val="00CD048C"/>
    <w:rsid w:val="00CD076B"/>
    <w:rsid w:val="00CD08BF"/>
    <w:rsid w:val="00CD1866"/>
    <w:rsid w:val="00CD2372"/>
    <w:rsid w:val="00CD3F2A"/>
    <w:rsid w:val="00CD419D"/>
    <w:rsid w:val="00CD4B76"/>
    <w:rsid w:val="00CD4F0A"/>
    <w:rsid w:val="00CD55C9"/>
    <w:rsid w:val="00CD5CFE"/>
    <w:rsid w:val="00CD62B3"/>
    <w:rsid w:val="00CD77A8"/>
    <w:rsid w:val="00CD791F"/>
    <w:rsid w:val="00CE102B"/>
    <w:rsid w:val="00CE17A6"/>
    <w:rsid w:val="00CE2171"/>
    <w:rsid w:val="00CE3A6D"/>
    <w:rsid w:val="00CE3B52"/>
    <w:rsid w:val="00CE3E11"/>
    <w:rsid w:val="00CE3EB1"/>
    <w:rsid w:val="00CE445A"/>
    <w:rsid w:val="00CE4E8E"/>
    <w:rsid w:val="00CE5471"/>
    <w:rsid w:val="00CE5B76"/>
    <w:rsid w:val="00CE6E2E"/>
    <w:rsid w:val="00CF0A4B"/>
    <w:rsid w:val="00CF124C"/>
    <w:rsid w:val="00CF1B3F"/>
    <w:rsid w:val="00CF1D36"/>
    <w:rsid w:val="00CF2F56"/>
    <w:rsid w:val="00CF323D"/>
    <w:rsid w:val="00CF375E"/>
    <w:rsid w:val="00CF3B1E"/>
    <w:rsid w:val="00CF4C6B"/>
    <w:rsid w:val="00CF51CE"/>
    <w:rsid w:val="00CF6026"/>
    <w:rsid w:val="00CF60C1"/>
    <w:rsid w:val="00CF683B"/>
    <w:rsid w:val="00CF6CC0"/>
    <w:rsid w:val="00D00175"/>
    <w:rsid w:val="00D00C0D"/>
    <w:rsid w:val="00D013FA"/>
    <w:rsid w:val="00D025E9"/>
    <w:rsid w:val="00D03AEE"/>
    <w:rsid w:val="00D040AB"/>
    <w:rsid w:val="00D056F8"/>
    <w:rsid w:val="00D05A36"/>
    <w:rsid w:val="00D07513"/>
    <w:rsid w:val="00D102DA"/>
    <w:rsid w:val="00D10353"/>
    <w:rsid w:val="00D103F5"/>
    <w:rsid w:val="00D10CFD"/>
    <w:rsid w:val="00D10DD7"/>
    <w:rsid w:val="00D11889"/>
    <w:rsid w:val="00D11CF4"/>
    <w:rsid w:val="00D12046"/>
    <w:rsid w:val="00D12057"/>
    <w:rsid w:val="00D124BA"/>
    <w:rsid w:val="00D125F8"/>
    <w:rsid w:val="00D12D20"/>
    <w:rsid w:val="00D140E5"/>
    <w:rsid w:val="00D146FA"/>
    <w:rsid w:val="00D14ABD"/>
    <w:rsid w:val="00D1585B"/>
    <w:rsid w:val="00D15B05"/>
    <w:rsid w:val="00D163C7"/>
    <w:rsid w:val="00D213A2"/>
    <w:rsid w:val="00D22CCA"/>
    <w:rsid w:val="00D22D2D"/>
    <w:rsid w:val="00D24641"/>
    <w:rsid w:val="00D2655A"/>
    <w:rsid w:val="00D265E9"/>
    <w:rsid w:val="00D275C7"/>
    <w:rsid w:val="00D30295"/>
    <w:rsid w:val="00D308EA"/>
    <w:rsid w:val="00D30FA3"/>
    <w:rsid w:val="00D311A0"/>
    <w:rsid w:val="00D321D3"/>
    <w:rsid w:val="00D3251F"/>
    <w:rsid w:val="00D33AE8"/>
    <w:rsid w:val="00D3419B"/>
    <w:rsid w:val="00D34317"/>
    <w:rsid w:val="00D347FD"/>
    <w:rsid w:val="00D34953"/>
    <w:rsid w:val="00D36278"/>
    <w:rsid w:val="00D36872"/>
    <w:rsid w:val="00D36A6B"/>
    <w:rsid w:val="00D41C33"/>
    <w:rsid w:val="00D42D0F"/>
    <w:rsid w:val="00D430AE"/>
    <w:rsid w:val="00D43858"/>
    <w:rsid w:val="00D43ADF"/>
    <w:rsid w:val="00D43DCA"/>
    <w:rsid w:val="00D43F5B"/>
    <w:rsid w:val="00D44D37"/>
    <w:rsid w:val="00D464A4"/>
    <w:rsid w:val="00D47187"/>
    <w:rsid w:val="00D4745C"/>
    <w:rsid w:val="00D507FD"/>
    <w:rsid w:val="00D511AC"/>
    <w:rsid w:val="00D513BD"/>
    <w:rsid w:val="00D51ABA"/>
    <w:rsid w:val="00D51B0E"/>
    <w:rsid w:val="00D53588"/>
    <w:rsid w:val="00D538C6"/>
    <w:rsid w:val="00D53F47"/>
    <w:rsid w:val="00D54DF0"/>
    <w:rsid w:val="00D557DF"/>
    <w:rsid w:val="00D55B41"/>
    <w:rsid w:val="00D563B6"/>
    <w:rsid w:val="00D57279"/>
    <w:rsid w:val="00D616A0"/>
    <w:rsid w:val="00D61A1A"/>
    <w:rsid w:val="00D61C5B"/>
    <w:rsid w:val="00D62554"/>
    <w:rsid w:val="00D628C2"/>
    <w:rsid w:val="00D62D17"/>
    <w:rsid w:val="00D6300C"/>
    <w:rsid w:val="00D640C3"/>
    <w:rsid w:val="00D64A3B"/>
    <w:rsid w:val="00D65A2A"/>
    <w:rsid w:val="00D65CFF"/>
    <w:rsid w:val="00D67231"/>
    <w:rsid w:val="00D679AD"/>
    <w:rsid w:val="00D70969"/>
    <w:rsid w:val="00D70E7D"/>
    <w:rsid w:val="00D72056"/>
    <w:rsid w:val="00D72419"/>
    <w:rsid w:val="00D72613"/>
    <w:rsid w:val="00D72868"/>
    <w:rsid w:val="00D73424"/>
    <w:rsid w:val="00D74514"/>
    <w:rsid w:val="00D74719"/>
    <w:rsid w:val="00D76930"/>
    <w:rsid w:val="00D76C3A"/>
    <w:rsid w:val="00D807BD"/>
    <w:rsid w:val="00D80968"/>
    <w:rsid w:val="00D81055"/>
    <w:rsid w:val="00D81D5D"/>
    <w:rsid w:val="00D82248"/>
    <w:rsid w:val="00D826D4"/>
    <w:rsid w:val="00D82882"/>
    <w:rsid w:val="00D837A3"/>
    <w:rsid w:val="00D83909"/>
    <w:rsid w:val="00D84102"/>
    <w:rsid w:val="00D8456A"/>
    <w:rsid w:val="00D84F91"/>
    <w:rsid w:val="00D8534F"/>
    <w:rsid w:val="00D85857"/>
    <w:rsid w:val="00D86E8D"/>
    <w:rsid w:val="00D8767B"/>
    <w:rsid w:val="00D87C42"/>
    <w:rsid w:val="00D90132"/>
    <w:rsid w:val="00D90CDE"/>
    <w:rsid w:val="00D929A1"/>
    <w:rsid w:val="00D93025"/>
    <w:rsid w:val="00D9657A"/>
    <w:rsid w:val="00D97021"/>
    <w:rsid w:val="00DA005A"/>
    <w:rsid w:val="00DA0A2A"/>
    <w:rsid w:val="00DA0C05"/>
    <w:rsid w:val="00DA10B3"/>
    <w:rsid w:val="00DA1EFD"/>
    <w:rsid w:val="00DA2415"/>
    <w:rsid w:val="00DA2AF8"/>
    <w:rsid w:val="00DA30F8"/>
    <w:rsid w:val="00DA3524"/>
    <w:rsid w:val="00DA3BCA"/>
    <w:rsid w:val="00DA4585"/>
    <w:rsid w:val="00DA4D5A"/>
    <w:rsid w:val="00DA4FAE"/>
    <w:rsid w:val="00DA55F6"/>
    <w:rsid w:val="00DB0161"/>
    <w:rsid w:val="00DB1697"/>
    <w:rsid w:val="00DB191E"/>
    <w:rsid w:val="00DB3223"/>
    <w:rsid w:val="00DB45C9"/>
    <w:rsid w:val="00DB4EC8"/>
    <w:rsid w:val="00DB51A2"/>
    <w:rsid w:val="00DB5B6D"/>
    <w:rsid w:val="00DB66AF"/>
    <w:rsid w:val="00DB68BF"/>
    <w:rsid w:val="00DB77A0"/>
    <w:rsid w:val="00DC006D"/>
    <w:rsid w:val="00DC07EB"/>
    <w:rsid w:val="00DC2152"/>
    <w:rsid w:val="00DC233D"/>
    <w:rsid w:val="00DC2DD1"/>
    <w:rsid w:val="00DC3650"/>
    <w:rsid w:val="00DC41F3"/>
    <w:rsid w:val="00DC4F8E"/>
    <w:rsid w:val="00DC5927"/>
    <w:rsid w:val="00DC6431"/>
    <w:rsid w:val="00DC69F8"/>
    <w:rsid w:val="00DC72D3"/>
    <w:rsid w:val="00DC7434"/>
    <w:rsid w:val="00DC7984"/>
    <w:rsid w:val="00DD1A4D"/>
    <w:rsid w:val="00DD2427"/>
    <w:rsid w:val="00DD47A7"/>
    <w:rsid w:val="00DD49DE"/>
    <w:rsid w:val="00DD50BB"/>
    <w:rsid w:val="00DD6092"/>
    <w:rsid w:val="00DD6F20"/>
    <w:rsid w:val="00DD71A4"/>
    <w:rsid w:val="00DD7D83"/>
    <w:rsid w:val="00DE0D81"/>
    <w:rsid w:val="00DE0F9C"/>
    <w:rsid w:val="00DE2F46"/>
    <w:rsid w:val="00DE35EF"/>
    <w:rsid w:val="00DE3732"/>
    <w:rsid w:val="00DE390B"/>
    <w:rsid w:val="00DE3C20"/>
    <w:rsid w:val="00DE4CED"/>
    <w:rsid w:val="00DE5A6E"/>
    <w:rsid w:val="00DE6A98"/>
    <w:rsid w:val="00DF1030"/>
    <w:rsid w:val="00DF2081"/>
    <w:rsid w:val="00DF27CB"/>
    <w:rsid w:val="00DF3047"/>
    <w:rsid w:val="00DF30EC"/>
    <w:rsid w:val="00DF315B"/>
    <w:rsid w:val="00DF425A"/>
    <w:rsid w:val="00DF4A69"/>
    <w:rsid w:val="00DF5CBD"/>
    <w:rsid w:val="00DF6D5B"/>
    <w:rsid w:val="00DF74F8"/>
    <w:rsid w:val="00DF7A7A"/>
    <w:rsid w:val="00E00883"/>
    <w:rsid w:val="00E00B9D"/>
    <w:rsid w:val="00E01257"/>
    <w:rsid w:val="00E014FA"/>
    <w:rsid w:val="00E02095"/>
    <w:rsid w:val="00E0227B"/>
    <w:rsid w:val="00E0237D"/>
    <w:rsid w:val="00E023FD"/>
    <w:rsid w:val="00E02727"/>
    <w:rsid w:val="00E03146"/>
    <w:rsid w:val="00E04933"/>
    <w:rsid w:val="00E05052"/>
    <w:rsid w:val="00E061B1"/>
    <w:rsid w:val="00E068BE"/>
    <w:rsid w:val="00E10FED"/>
    <w:rsid w:val="00E114D3"/>
    <w:rsid w:val="00E1178D"/>
    <w:rsid w:val="00E12779"/>
    <w:rsid w:val="00E12ED4"/>
    <w:rsid w:val="00E13AA5"/>
    <w:rsid w:val="00E1445F"/>
    <w:rsid w:val="00E15C3A"/>
    <w:rsid w:val="00E1618F"/>
    <w:rsid w:val="00E16C8E"/>
    <w:rsid w:val="00E16F33"/>
    <w:rsid w:val="00E17288"/>
    <w:rsid w:val="00E21B9A"/>
    <w:rsid w:val="00E25463"/>
    <w:rsid w:val="00E25838"/>
    <w:rsid w:val="00E27102"/>
    <w:rsid w:val="00E302EB"/>
    <w:rsid w:val="00E3220F"/>
    <w:rsid w:val="00E329C1"/>
    <w:rsid w:val="00E3464E"/>
    <w:rsid w:val="00E354C4"/>
    <w:rsid w:val="00E357A5"/>
    <w:rsid w:val="00E41418"/>
    <w:rsid w:val="00E41922"/>
    <w:rsid w:val="00E422E0"/>
    <w:rsid w:val="00E4268D"/>
    <w:rsid w:val="00E42856"/>
    <w:rsid w:val="00E43B2F"/>
    <w:rsid w:val="00E44261"/>
    <w:rsid w:val="00E44607"/>
    <w:rsid w:val="00E44B53"/>
    <w:rsid w:val="00E455C8"/>
    <w:rsid w:val="00E459EE"/>
    <w:rsid w:val="00E462A7"/>
    <w:rsid w:val="00E46F69"/>
    <w:rsid w:val="00E47518"/>
    <w:rsid w:val="00E47F84"/>
    <w:rsid w:val="00E51B44"/>
    <w:rsid w:val="00E529D0"/>
    <w:rsid w:val="00E52E7D"/>
    <w:rsid w:val="00E52EB1"/>
    <w:rsid w:val="00E5304A"/>
    <w:rsid w:val="00E531DC"/>
    <w:rsid w:val="00E536ED"/>
    <w:rsid w:val="00E54157"/>
    <w:rsid w:val="00E54865"/>
    <w:rsid w:val="00E558A2"/>
    <w:rsid w:val="00E55BA7"/>
    <w:rsid w:val="00E55E71"/>
    <w:rsid w:val="00E561BE"/>
    <w:rsid w:val="00E5627E"/>
    <w:rsid w:val="00E56528"/>
    <w:rsid w:val="00E56FE2"/>
    <w:rsid w:val="00E57396"/>
    <w:rsid w:val="00E57510"/>
    <w:rsid w:val="00E60CD0"/>
    <w:rsid w:val="00E60FF3"/>
    <w:rsid w:val="00E6144A"/>
    <w:rsid w:val="00E61672"/>
    <w:rsid w:val="00E61E95"/>
    <w:rsid w:val="00E637FB"/>
    <w:rsid w:val="00E63823"/>
    <w:rsid w:val="00E65388"/>
    <w:rsid w:val="00E666C4"/>
    <w:rsid w:val="00E66742"/>
    <w:rsid w:val="00E70007"/>
    <w:rsid w:val="00E70F7E"/>
    <w:rsid w:val="00E7518E"/>
    <w:rsid w:val="00E7583A"/>
    <w:rsid w:val="00E75F88"/>
    <w:rsid w:val="00E76EDA"/>
    <w:rsid w:val="00E777E6"/>
    <w:rsid w:val="00E801E8"/>
    <w:rsid w:val="00E803C7"/>
    <w:rsid w:val="00E80B13"/>
    <w:rsid w:val="00E80F29"/>
    <w:rsid w:val="00E826B3"/>
    <w:rsid w:val="00E828AD"/>
    <w:rsid w:val="00E82B15"/>
    <w:rsid w:val="00E83CD1"/>
    <w:rsid w:val="00E83CE9"/>
    <w:rsid w:val="00E844B2"/>
    <w:rsid w:val="00E84B58"/>
    <w:rsid w:val="00E8532D"/>
    <w:rsid w:val="00E85EAC"/>
    <w:rsid w:val="00E85F41"/>
    <w:rsid w:val="00E85FEC"/>
    <w:rsid w:val="00E86E12"/>
    <w:rsid w:val="00E87D6A"/>
    <w:rsid w:val="00E908E2"/>
    <w:rsid w:val="00E90B8A"/>
    <w:rsid w:val="00E90E60"/>
    <w:rsid w:val="00E916AC"/>
    <w:rsid w:val="00E923FA"/>
    <w:rsid w:val="00E928CC"/>
    <w:rsid w:val="00E92C2D"/>
    <w:rsid w:val="00E92CCB"/>
    <w:rsid w:val="00E93217"/>
    <w:rsid w:val="00E93B50"/>
    <w:rsid w:val="00E952ED"/>
    <w:rsid w:val="00E954C6"/>
    <w:rsid w:val="00E9571E"/>
    <w:rsid w:val="00E95B4D"/>
    <w:rsid w:val="00E96076"/>
    <w:rsid w:val="00E972BE"/>
    <w:rsid w:val="00E9792B"/>
    <w:rsid w:val="00EA00E2"/>
    <w:rsid w:val="00EA0E6B"/>
    <w:rsid w:val="00EA1420"/>
    <w:rsid w:val="00EA1B9E"/>
    <w:rsid w:val="00EA1F7E"/>
    <w:rsid w:val="00EA274D"/>
    <w:rsid w:val="00EA30B6"/>
    <w:rsid w:val="00EA42FD"/>
    <w:rsid w:val="00EA49F8"/>
    <w:rsid w:val="00EA4FC0"/>
    <w:rsid w:val="00EA5787"/>
    <w:rsid w:val="00EA633B"/>
    <w:rsid w:val="00EA6FA2"/>
    <w:rsid w:val="00EA799A"/>
    <w:rsid w:val="00EA7A94"/>
    <w:rsid w:val="00EB097E"/>
    <w:rsid w:val="00EB162A"/>
    <w:rsid w:val="00EB18E0"/>
    <w:rsid w:val="00EB1985"/>
    <w:rsid w:val="00EB1B19"/>
    <w:rsid w:val="00EB2752"/>
    <w:rsid w:val="00EB32A8"/>
    <w:rsid w:val="00EB5CE5"/>
    <w:rsid w:val="00EB6B26"/>
    <w:rsid w:val="00EB73FA"/>
    <w:rsid w:val="00EB7A51"/>
    <w:rsid w:val="00EC20A2"/>
    <w:rsid w:val="00EC2BB1"/>
    <w:rsid w:val="00EC3D00"/>
    <w:rsid w:val="00EC4265"/>
    <w:rsid w:val="00EC50FA"/>
    <w:rsid w:val="00EC7098"/>
    <w:rsid w:val="00ED0F49"/>
    <w:rsid w:val="00ED4C9A"/>
    <w:rsid w:val="00ED4F6F"/>
    <w:rsid w:val="00ED55B1"/>
    <w:rsid w:val="00ED58F0"/>
    <w:rsid w:val="00ED59B9"/>
    <w:rsid w:val="00ED640A"/>
    <w:rsid w:val="00ED6DFB"/>
    <w:rsid w:val="00ED7820"/>
    <w:rsid w:val="00EE0587"/>
    <w:rsid w:val="00EE0D01"/>
    <w:rsid w:val="00EE1587"/>
    <w:rsid w:val="00EE22D4"/>
    <w:rsid w:val="00EE2A4F"/>
    <w:rsid w:val="00EE3205"/>
    <w:rsid w:val="00EE3CD2"/>
    <w:rsid w:val="00EE3E86"/>
    <w:rsid w:val="00EE5102"/>
    <w:rsid w:val="00EE512C"/>
    <w:rsid w:val="00EE59F3"/>
    <w:rsid w:val="00EE6B40"/>
    <w:rsid w:val="00EE6ED3"/>
    <w:rsid w:val="00EE71C1"/>
    <w:rsid w:val="00EF05AC"/>
    <w:rsid w:val="00EF17DC"/>
    <w:rsid w:val="00EF1AB0"/>
    <w:rsid w:val="00EF1D57"/>
    <w:rsid w:val="00EF2269"/>
    <w:rsid w:val="00EF28DF"/>
    <w:rsid w:val="00EF3420"/>
    <w:rsid w:val="00EF3864"/>
    <w:rsid w:val="00EF408B"/>
    <w:rsid w:val="00EF4B07"/>
    <w:rsid w:val="00EF4C1F"/>
    <w:rsid w:val="00EF5082"/>
    <w:rsid w:val="00EF6025"/>
    <w:rsid w:val="00EF641E"/>
    <w:rsid w:val="00EF64D1"/>
    <w:rsid w:val="00EF672A"/>
    <w:rsid w:val="00EF67C8"/>
    <w:rsid w:val="00EF6C0A"/>
    <w:rsid w:val="00EF6E4A"/>
    <w:rsid w:val="00EF7B70"/>
    <w:rsid w:val="00F010AF"/>
    <w:rsid w:val="00F01401"/>
    <w:rsid w:val="00F043E6"/>
    <w:rsid w:val="00F049C0"/>
    <w:rsid w:val="00F057B3"/>
    <w:rsid w:val="00F05FE4"/>
    <w:rsid w:val="00F0780F"/>
    <w:rsid w:val="00F07854"/>
    <w:rsid w:val="00F07CED"/>
    <w:rsid w:val="00F11149"/>
    <w:rsid w:val="00F114C2"/>
    <w:rsid w:val="00F11617"/>
    <w:rsid w:val="00F11EE6"/>
    <w:rsid w:val="00F125CD"/>
    <w:rsid w:val="00F12CC9"/>
    <w:rsid w:val="00F12F3D"/>
    <w:rsid w:val="00F1319F"/>
    <w:rsid w:val="00F13286"/>
    <w:rsid w:val="00F13B07"/>
    <w:rsid w:val="00F14A21"/>
    <w:rsid w:val="00F152A8"/>
    <w:rsid w:val="00F15374"/>
    <w:rsid w:val="00F154C5"/>
    <w:rsid w:val="00F156DE"/>
    <w:rsid w:val="00F15761"/>
    <w:rsid w:val="00F170F6"/>
    <w:rsid w:val="00F1766B"/>
    <w:rsid w:val="00F17946"/>
    <w:rsid w:val="00F200A2"/>
    <w:rsid w:val="00F20B5E"/>
    <w:rsid w:val="00F21FE7"/>
    <w:rsid w:val="00F22152"/>
    <w:rsid w:val="00F221CF"/>
    <w:rsid w:val="00F223EF"/>
    <w:rsid w:val="00F228B6"/>
    <w:rsid w:val="00F22A7C"/>
    <w:rsid w:val="00F232EA"/>
    <w:rsid w:val="00F2360B"/>
    <w:rsid w:val="00F23A4F"/>
    <w:rsid w:val="00F2419F"/>
    <w:rsid w:val="00F24D2E"/>
    <w:rsid w:val="00F258B5"/>
    <w:rsid w:val="00F27E52"/>
    <w:rsid w:val="00F31730"/>
    <w:rsid w:val="00F3270F"/>
    <w:rsid w:val="00F327EC"/>
    <w:rsid w:val="00F33658"/>
    <w:rsid w:val="00F33EAA"/>
    <w:rsid w:val="00F34B14"/>
    <w:rsid w:val="00F350D3"/>
    <w:rsid w:val="00F361FD"/>
    <w:rsid w:val="00F3644E"/>
    <w:rsid w:val="00F36B84"/>
    <w:rsid w:val="00F36F46"/>
    <w:rsid w:val="00F4107A"/>
    <w:rsid w:val="00F412E0"/>
    <w:rsid w:val="00F417CC"/>
    <w:rsid w:val="00F4189D"/>
    <w:rsid w:val="00F42C08"/>
    <w:rsid w:val="00F43283"/>
    <w:rsid w:val="00F438F0"/>
    <w:rsid w:val="00F44F04"/>
    <w:rsid w:val="00F45928"/>
    <w:rsid w:val="00F4681F"/>
    <w:rsid w:val="00F5030A"/>
    <w:rsid w:val="00F51528"/>
    <w:rsid w:val="00F52731"/>
    <w:rsid w:val="00F5358E"/>
    <w:rsid w:val="00F542FD"/>
    <w:rsid w:val="00F54AF5"/>
    <w:rsid w:val="00F54C82"/>
    <w:rsid w:val="00F56D6B"/>
    <w:rsid w:val="00F579D9"/>
    <w:rsid w:val="00F6095E"/>
    <w:rsid w:val="00F609BE"/>
    <w:rsid w:val="00F60B72"/>
    <w:rsid w:val="00F60C46"/>
    <w:rsid w:val="00F60E2E"/>
    <w:rsid w:val="00F617A8"/>
    <w:rsid w:val="00F61B5D"/>
    <w:rsid w:val="00F63D1E"/>
    <w:rsid w:val="00F64260"/>
    <w:rsid w:val="00F64B2E"/>
    <w:rsid w:val="00F6537F"/>
    <w:rsid w:val="00F66E13"/>
    <w:rsid w:val="00F66FFC"/>
    <w:rsid w:val="00F701A7"/>
    <w:rsid w:val="00F70749"/>
    <w:rsid w:val="00F710A1"/>
    <w:rsid w:val="00F72232"/>
    <w:rsid w:val="00F723A3"/>
    <w:rsid w:val="00F72C69"/>
    <w:rsid w:val="00F733A9"/>
    <w:rsid w:val="00F73680"/>
    <w:rsid w:val="00F73818"/>
    <w:rsid w:val="00F73A7C"/>
    <w:rsid w:val="00F7431C"/>
    <w:rsid w:val="00F74ECF"/>
    <w:rsid w:val="00F75868"/>
    <w:rsid w:val="00F7597B"/>
    <w:rsid w:val="00F75BDF"/>
    <w:rsid w:val="00F75F7F"/>
    <w:rsid w:val="00F76648"/>
    <w:rsid w:val="00F76DDD"/>
    <w:rsid w:val="00F77906"/>
    <w:rsid w:val="00F77B04"/>
    <w:rsid w:val="00F80618"/>
    <w:rsid w:val="00F82B3C"/>
    <w:rsid w:val="00F83377"/>
    <w:rsid w:val="00F839BD"/>
    <w:rsid w:val="00F83CBC"/>
    <w:rsid w:val="00F84103"/>
    <w:rsid w:val="00F8428A"/>
    <w:rsid w:val="00F8465F"/>
    <w:rsid w:val="00F84813"/>
    <w:rsid w:val="00F84927"/>
    <w:rsid w:val="00F85362"/>
    <w:rsid w:val="00F85405"/>
    <w:rsid w:val="00F86C40"/>
    <w:rsid w:val="00F87E5D"/>
    <w:rsid w:val="00F87FB9"/>
    <w:rsid w:val="00F90A09"/>
    <w:rsid w:val="00F90A1E"/>
    <w:rsid w:val="00F915C9"/>
    <w:rsid w:val="00F91916"/>
    <w:rsid w:val="00F91928"/>
    <w:rsid w:val="00F91AB7"/>
    <w:rsid w:val="00F93337"/>
    <w:rsid w:val="00F94261"/>
    <w:rsid w:val="00F94534"/>
    <w:rsid w:val="00F949E4"/>
    <w:rsid w:val="00F95112"/>
    <w:rsid w:val="00F956BD"/>
    <w:rsid w:val="00F95FC1"/>
    <w:rsid w:val="00F974CF"/>
    <w:rsid w:val="00FA05B4"/>
    <w:rsid w:val="00FA1542"/>
    <w:rsid w:val="00FA16D4"/>
    <w:rsid w:val="00FA27F3"/>
    <w:rsid w:val="00FA2CD2"/>
    <w:rsid w:val="00FA3999"/>
    <w:rsid w:val="00FA3C1E"/>
    <w:rsid w:val="00FA3D09"/>
    <w:rsid w:val="00FA4398"/>
    <w:rsid w:val="00FA4959"/>
    <w:rsid w:val="00FA5EE4"/>
    <w:rsid w:val="00FA61FB"/>
    <w:rsid w:val="00FA6D20"/>
    <w:rsid w:val="00FB0697"/>
    <w:rsid w:val="00FB06F4"/>
    <w:rsid w:val="00FB0BE7"/>
    <w:rsid w:val="00FB1656"/>
    <w:rsid w:val="00FB1B71"/>
    <w:rsid w:val="00FB1F74"/>
    <w:rsid w:val="00FB2571"/>
    <w:rsid w:val="00FB3181"/>
    <w:rsid w:val="00FB3696"/>
    <w:rsid w:val="00FB424C"/>
    <w:rsid w:val="00FB56E0"/>
    <w:rsid w:val="00FC06AD"/>
    <w:rsid w:val="00FC09E5"/>
    <w:rsid w:val="00FC0D84"/>
    <w:rsid w:val="00FC1C91"/>
    <w:rsid w:val="00FC1E89"/>
    <w:rsid w:val="00FC3333"/>
    <w:rsid w:val="00FC44E9"/>
    <w:rsid w:val="00FC4E52"/>
    <w:rsid w:val="00FC556C"/>
    <w:rsid w:val="00FC600D"/>
    <w:rsid w:val="00FC6460"/>
    <w:rsid w:val="00FC6E11"/>
    <w:rsid w:val="00FC7C17"/>
    <w:rsid w:val="00FD0CA9"/>
    <w:rsid w:val="00FD4278"/>
    <w:rsid w:val="00FD4C21"/>
    <w:rsid w:val="00FD4D7C"/>
    <w:rsid w:val="00FD4FF0"/>
    <w:rsid w:val="00FD54FC"/>
    <w:rsid w:val="00FD5F5B"/>
    <w:rsid w:val="00FD610D"/>
    <w:rsid w:val="00FD6298"/>
    <w:rsid w:val="00FD7175"/>
    <w:rsid w:val="00FD79C6"/>
    <w:rsid w:val="00FE0674"/>
    <w:rsid w:val="00FE0DD3"/>
    <w:rsid w:val="00FE116C"/>
    <w:rsid w:val="00FE11B8"/>
    <w:rsid w:val="00FE1360"/>
    <w:rsid w:val="00FE1399"/>
    <w:rsid w:val="00FE13BD"/>
    <w:rsid w:val="00FE1B6B"/>
    <w:rsid w:val="00FE1E6F"/>
    <w:rsid w:val="00FE329A"/>
    <w:rsid w:val="00FE35F4"/>
    <w:rsid w:val="00FE38C0"/>
    <w:rsid w:val="00FE3A0F"/>
    <w:rsid w:val="00FE3DB5"/>
    <w:rsid w:val="00FE437D"/>
    <w:rsid w:val="00FE47EF"/>
    <w:rsid w:val="00FE65A9"/>
    <w:rsid w:val="00FE68E6"/>
    <w:rsid w:val="00FE70FB"/>
    <w:rsid w:val="00FE7C44"/>
    <w:rsid w:val="00FF05E1"/>
    <w:rsid w:val="00FF060A"/>
    <w:rsid w:val="00FF1A3A"/>
    <w:rsid w:val="00FF1E96"/>
    <w:rsid w:val="00FF2564"/>
    <w:rsid w:val="00FF3108"/>
    <w:rsid w:val="00FF3599"/>
    <w:rsid w:val="00FF4DCA"/>
    <w:rsid w:val="00FF4E19"/>
    <w:rsid w:val="00FF5E10"/>
    <w:rsid w:val="00FF5F56"/>
    <w:rsid w:val="00FF75DE"/>
    <w:rsid w:val="18EBDC2D"/>
    <w:rsid w:val="26D43C1E"/>
    <w:rsid w:val="32225F5D"/>
    <w:rsid w:val="565F7DEA"/>
    <w:rsid w:val="588CDBC7"/>
    <w:rsid w:val="69F28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74b88,#0b74af,#c90,#af9c53,#ccecff,#ddd"/>
    </o:shapedefaults>
    <o:shapelayout v:ext="edit">
      <o:idmap v:ext="edit" data="1"/>
    </o:shapelayout>
  </w:shapeDefaults>
  <w:decimalSymbol w:val="."/>
  <w:listSeparator w:val=","/>
  <w14:docId w14:val="1E43ECDD"/>
  <w15:docId w15:val="{51456E92-74D2-4308-95F4-1A4716A2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hAnsi="New York" w:eastAsia="MS Mincho"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28685C"/>
    <w:pPr>
      <w:spacing w:after="120"/>
    </w:pPr>
    <w:rPr>
      <w:rFonts w:ascii="Arial" w:hAnsi="Arial" w:eastAsia="Times New Roman" w:cs="Arial"/>
      <w:sz w:val="22"/>
      <w:szCs w:val="22"/>
    </w:rPr>
  </w:style>
  <w:style w:type="paragraph" w:styleId="Heading1">
    <w:name w:val="heading 1"/>
    <w:aliases w:val="Head1,Heading apps,2,Heading,Heading 10,Heading 101,Head11,Heading apps1,Heading 102,Head12,Heading apps2,Heading 103,Head13,Heading apps3,Heading 104,Head14,Heading apps4,H1,1,Part"/>
    <w:basedOn w:val="Normal"/>
    <w:next w:val="Normal"/>
    <w:link w:val="Heading1Char"/>
    <w:qFormat/>
    <w:rsid w:val="00987FD0"/>
    <w:pPr>
      <w:keepNext/>
      <w:numPr>
        <w:numId w:val="13"/>
      </w:numPr>
      <w:spacing w:before="240"/>
      <w:outlineLvl w:val="0"/>
    </w:pPr>
    <w:rPr>
      <w:b/>
      <w:sz w:val="32"/>
    </w:rPr>
  </w:style>
  <w:style w:type="paragraph" w:styleId="Heading2">
    <w:name w:val="heading 2"/>
    <w:aliases w:val="Sub-heading,Sub-section heading,Reset numbering,Chapter Title,2 headline,h,H2,h2,L2,Level 2 Topic Heading,dd heading 2,dh2,Header 2,l2,Heading 2 Hidden,2nd level,1.1,Head 2,1st level heading,level 2 no toc,I2,Section Title,H21,h21"/>
    <w:basedOn w:val="Normal"/>
    <w:next w:val="Normal"/>
    <w:link w:val="Heading2Char"/>
    <w:qFormat/>
    <w:rsid w:val="0028685C"/>
    <w:pPr>
      <w:keepNext/>
      <w:numPr>
        <w:ilvl w:val="1"/>
        <w:numId w:val="13"/>
      </w:numPr>
      <w:spacing w:before="240"/>
      <w:outlineLvl w:val="1"/>
    </w:pPr>
    <w:rPr>
      <w:b/>
      <w:snapToGrid w:val="0"/>
      <w:spacing w:val="10"/>
      <w:sz w:val="28"/>
    </w:rPr>
  </w:style>
  <w:style w:type="paragraph" w:styleId="Heading3">
    <w:name w:val="heading 3"/>
    <w:aliases w:val="3 bullet,Table Attribute Heading,BULLET,bu,H3,h3,Level 3 Topic Heading,h31,h32,L3,l3,l31,3,3rd level,Head 3,subhead,1.,TF-Overskrift 3,Subhead,titre 1.1.1,ITT t3,PA Minor Section,l32,CT,l3+toc 3,level3,31,subhead1"/>
    <w:basedOn w:val="Normal"/>
    <w:next w:val="Normal"/>
    <w:qFormat/>
    <w:rsid w:val="00987FD0"/>
    <w:pPr>
      <w:keepNext/>
      <w:numPr>
        <w:ilvl w:val="2"/>
        <w:numId w:val="13"/>
      </w:numPr>
      <w:spacing w:before="240"/>
      <w:outlineLvl w:val="2"/>
    </w:pPr>
    <w:rPr>
      <w:b/>
      <w:snapToGrid w:val="0"/>
      <w:sz w:val="24"/>
    </w:rPr>
  </w:style>
  <w:style w:type="paragraph" w:styleId="Heading4">
    <w:name w:val="heading 4"/>
    <w:aliases w:val="H4,h4,14,l4,4,141,h41,l41,41,142,h42,l42,h43,a.,Map Title,42,parapoint,¶,143,h44,l43,43,1411,h411,l411,411,1421,h421,l421,h431,a.1,Map Title1,421,parapoint1,¶1,H41,ITT t4,PA Micro Section,TE Heading 4,1.1.1.1,4th level,3rd level heading,mh"/>
    <w:basedOn w:val="Normal"/>
    <w:next w:val="Normal"/>
    <w:link w:val="Heading4Char"/>
    <w:qFormat/>
    <w:rsid w:val="00987FD0"/>
    <w:pPr>
      <w:keepNext/>
      <w:numPr>
        <w:ilvl w:val="3"/>
        <w:numId w:val="13"/>
      </w:numPr>
      <w:spacing w:before="240"/>
      <w:outlineLvl w:val="3"/>
    </w:pPr>
    <w:rPr>
      <w:b/>
      <w:i/>
      <w:sz w:val="24"/>
    </w:rPr>
  </w:style>
  <w:style w:type="paragraph" w:styleId="Heading5">
    <w:name w:val="heading 5"/>
    <w:basedOn w:val="Normal"/>
    <w:next w:val="Normal"/>
    <w:qFormat/>
    <w:rsid w:val="009D1479"/>
    <w:pPr>
      <w:keepNext/>
      <w:numPr>
        <w:ilvl w:val="4"/>
        <w:numId w:val="13"/>
      </w:numPr>
      <w:spacing w:before="240"/>
      <w:outlineLvl w:val="4"/>
    </w:pPr>
    <w:rPr>
      <w:rFonts w:ascii="Arial Bold" w:hAnsi="Arial Bold"/>
      <w:b/>
      <w:i/>
    </w:rPr>
  </w:style>
  <w:style w:type="paragraph" w:styleId="Heading6">
    <w:name w:val="heading 6"/>
    <w:aliases w:val="sub-dash,sd,5"/>
    <w:basedOn w:val="Normal"/>
    <w:next w:val="Normal"/>
    <w:qFormat/>
    <w:rsid w:val="0028685C"/>
    <w:pPr>
      <w:keepNext/>
      <w:numPr>
        <w:ilvl w:val="5"/>
        <w:numId w:val="13"/>
      </w:numPr>
      <w:spacing w:before="240"/>
      <w:outlineLvl w:val="5"/>
    </w:pPr>
    <w:rPr>
      <w:sz w:val="24"/>
    </w:rPr>
  </w:style>
  <w:style w:type="paragraph" w:styleId="Heading7">
    <w:name w:val="heading 7"/>
    <w:aliases w:val="Tables,7"/>
    <w:basedOn w:val="Normal"/>
    <w:next w:val="Normal"/>
    <w:qFormat/>
    <w:rsid w:val="0028685C"/>
    <w:pPr>
      <w:keepNext/>
      <w:numPr>
        <w:ilvl w:val="6"/>
        <w:numId w:val="13"/>
      </w:numPr>
      <w:spacing w:before="240"/>
      <w:outlineLvl w:val="6"/>
    </w:pPr>
    <w:rPr>
      <w:i/>
      <w:sz w:val="24"/>
    </w:rPr>
  </w:style>
  <w:style w:type="paragraph" w:styleId="Heading8">
    <w:name w:val="heading 8"/>
    <w:aliases w:val="8"/>
    <w:basedOn w:val="Normal"/>
    <w:next w:val="Normal"/>
    <w:qFormat/>
    <w:rsid w:val="0028685C"/>
    <w:pPr>
      <w:keepNext/>
      <w:numPr>
        <w:ilvl w:val="7"/>
        <w:numId w:val="13"/>
      </w:numPr>
      <w:spacing w:before="240"/>
      <w:outlineLvl w:val="7"/>
    </w:pPr>
    <w:rPr>
      <w:bCs/>
      <w:i/>
      <w:sz w:val="24"/>
      <w:u w:val="single"/>
    </w:rPr>
  </w:style>
  <w:style w:type="paragraph" w:styleId="Heading9">
    <w:name w:val="heading 9"/>
    <w:aliases w:val="9"/>
    <w:basedOn w:val="Normal"/>
    <w:next w:val="Normal"/>
    <w:qFormat/>
    <w:rsid w:val="0028685C"/>
    <w:pPr>
      <w:keepNext/>
      <w:numPr>
        <w:ilvl w:val="8"/>
        <w:numId w:val="13"/>
      </w:numPr>
      <w:spacing w:before="240"/>
      <w:outlineLvl w:val="8"/>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1" w:customStyle="1">
    <w:name w:val="bullet 1"/>
    <w:basedOn w:val="Normal"/>
    <w:link w:val="bullet1Char"/>
    <w:rsid w:val="0028685C"/>
    <w:pPr>
      <w:numPr>
        <w:numId w:val="5"/>
      </w:numPr>
    </w:pPr>
  </w:style>
  <w:style w:type="paragraph" w:styleId="bullet2" w:customStyle="1">
    <w:name w:val="bullet 2"/>
    <w:basedOn w:val="Normal"/>
    <w:link w:val="bullet2Char"/>
    <w:rsid w:val="00987FD0"/>
    <w:pPr>
      <w:numPr>
        <w:ilvl w:val="2"/>
        <w:numId w:val="5"/>
      </w:numPr>
    </w:pPr>
  </w:style>
  <w:style w:type="paragraph" w:styleId="Footer">
    <w:name w:val="footer"/>
    <w:basedOn w:val="Normal"/>
    <w:link w:val="FooterChar"/>
    <w:uiPriority w:val="99"/>
    <w:rsid w:val="0028685C"/>
    <w:pPr>
      <w:spacing w:after="0"/>
    </w:pPr>
    <w:rPr>
      <w:sz w:val="11"/>
    </w:rPr>
  </w:style>
  <w:style w:type="paragraph" w:styleId="TableText" w:customStyle="1">
    <w:name w:val="Table Text"/>
    <w:aliases w:val="Texte Tableau"/>
    <w:basedOn w:val="Normal"/>
    <w:link w:val="TableTextChar"/>
    <w:rsid w:val="0028685C"/>
    <w:pPr>
      <w:spacing w:before="40" w:after="40"/>
    </w:pPr>
    <w:rPr>
      <w:sz w:val="20"/>
    </w:rPr>
  </w:style>
  <w:style w:type="character" w:styleId="PageNumber">
    <w:name w:val="page number"/>
    <w:rsid w:val="0028685C"/>
  </w:style>
  <w:style w:type="paragraph" w:styleId="Note" w:customStyle="1">
    <w:name w:val="Note"/>
    <w:basedOn w:val="Normal"/>
    <w:rsid w:val="0028685C"/>
    <w:pPr>
      <w:spacing w:before="60" w:after="240"/>
    </w:pPr>
    <w:rPr>
      <w:sz w:val="18"/>
    </w:rPr>
  </w:style>
  <w:style w:type="paragraph" w:styleId="CoverClient" w:customStyle="1">
    <w:name w:val="CoverClient"/>
    <w:basedOn w:val="Normal"/>
    <w:next w:val="CoverTitle"/>
    <w:rsid w:val="0028685C"/>
    <w:pPr>
      <w:spacing w:after="0"/>
      <w:ind w:left="1430"/>
    </w:pPr>
    <w:rPr>
      <w:b/>
      <w:sz w:val="44"/>
      <w:szCs w:val="44"/>
    </w:rPr>
  </w:style>
  <w:style w:type="paragraph" w:styleId="CoverTitle" w:customStyle="1">
    <w:name w:val="CoverTitle"/>
    <w:basedOn w:val="CoverPreparedFor"/>
    <w:next w:val="CoverDate"/>
    <w:rsid w:val="006E5D1A"/>
    <w:pPr>
      <w:spacing w:before="120"/>
      <w:ind w:left="907"/>
    </w:pPr>
    <w:rPr>
      <w:sz w:val="24"/>
      <w:szCs w:val="36"/>
    </w:rPr>
  </w:style>
  <w:style w:type="paragraph" w:styleId="CoverDate" w:customStyle="1">
    <w:name w:val="CoverDate"/>
    <w:basedOn w:val="Normal"/>
    <w:next w:val="CoverEngagement"/>
    <w:rsid w:val="0028685C"/>
    <w:pPr>
      <w:spacing w:before="400" w:after="0"/>
      <w:ind w:left="1430"/>
    </w:pPr>
    <w:rPr>
      <w:sz w:val="20"/>
      <w:szCs w:val="20"/>
    </w:rPr>
  </w:style>
  <w:style w:type="paragraph" w:styleId="CoverEngagement" w:customStyle="1">
    <w:name w:val="CoverEngagement"/>
    <w:basedOn w:val="Normal"/>
    <w:next w:val="Normal"/>
    <w:rsid w:val="0028685C"/>
    <w:pPr>
      <w:spacing w:before="60" w:after="0"/>
      <w:ind w:left="1430"/>
    </w:pPr>
    <w:rPr>
      <w:sz w:val="20"/>
      <w:szCs w:val="20"/>
    </w:rPr>
  </w:style>
  <w:style w:type="paragraph" w:styleId="Header-right-line" w:customStyle="1">
    <w:name w:val="Header-right-line"/>
    <w:basedOn w:val="Header-right"/>
    <w:next w:val="Header-right"/>
    <w:rsid w:val="0028685C"/>
    <w:pPr>
      <w:pBdr>
        <w:bottom w:val="single" w:color="auto" w:sz="4" w:space="1"/>
      </w:pBdr>
    </w:pPr>
  </w:style>
  <w:style w:type="paragraph" w:styleId="Source" w:customStyle="1">
    <w:name w:val="Source"/>
    <w:basedOn w:val="Normal"/>
    <w:next w:val="Normal"/>
    <w:rsid w:val="0028685C"/>
    <w:pPr>
      <w:spacing w:before="60" w:after="240"/>
      <w:jc w:val="right"/>
    </w:pPr>
    <w:rPr>
      <w:sz w:val="18"/>
    </w:rPr>
  </w:style>
  <w:style w:type="paragraph" w:styleId="bullet30" w:customStyle="1">
    <w:name w:val="bullet 3"/>
    <w:basedOn w:val="Normal"/>
    <w:rsid w:val="0028685C"/>
    <w:pPr>
      <w:numPr>
        <w:ilvl w:val="4"/>
        <w:numId w:val="5"/>
      </w:numPr>
    </w:pPr>
  </w:style>
  <w:style w:type="paragraph" w:styleId="Figure" w:customStyle="1">
    <w:name w:val="Figure"/>
    <w:basedOn w:val="Normal"/>
    <w:next w:val="Source"/>
    <w:rsid w:val="0028685C"/>
    <w:pPr>
      <w:jc w:val="center"/>
    </w:pPr>
    <w:rPr>
      <w:snapToGrid w:val="0"/>
      <w:sz w:val="16"/>
    </w:rPr>
  </w:style>
  <w:style w:type="paragraph" w:styleId="TableBullet15" w:customStyle="1">
    <w:name w:val="Table Bullet1"/>
    <w:basedOn w:val="Normal"/>
    <w:rsid w:val="0028685C"/>
    <w:pPr>
      <w:numPr>
        <w:numId w:val="14"/>
      </w:numPr>
      <w:spacing w:before="40" w:after="40"/>
    </w:pPr>
    <w:rPr>
      <w:sz w:val="20"/>
    </w:rPr>
  </w:style>
  <w:style w:type="paragraph" w:styleId="bulletindent1" w:customStyle="1">
    <w:name w:val="bullet indent 1"/>
    <w:basedOn w:val="bullet1"/>
    <w:rsid w:val="0028685C"/>
    <w:pPr>
      <w:numPr>
        <w:ilvl w:val="1"/>
      </w:numPr>
    </w:pPr>
  </w:style>
  <w:style w:type="paragraph" w:styleId="BioName" w:customStyle="1">
    <w:name w:val="BioName"/>
    <w:basedOn w:val="Normal"/>
    <w:next w:val="Normal"/>
    <w:rsid w:val="0028685C"/>
    <w:pPr>
      <w:pageBreakBefore/>
      <w:pBdr>
        <w:bottom w:val="single" w:color="auto" w:sz="6" w:space="0"/>
      </w:pBdr>
      <w:spacing w:after="0"/>
    </w:pPr>
    <w:rPr>
      <w:b/>
      <w:sz w:val="24"/>
    </w:rPr>
  </w:style>
  <w:style w:type="paragraph" w:styleId="TOC1">
    <w:name w:val="toc 1"/>
    <w:basedOn w:val="Normal"/>
    <w:next w:val="Normal"/>
    <w:uiPriority w:val="39"/>
    <w:rsid w:val="00300A5F"/>
    <w:pPr>
      <w:tabs>
        <w:tab w:val="right" w:leader="dot" w:pos="9360"/>
      </w:tabs>
      <w:spacing w:after="80"/>
      <w:ind w:left="547" w:hanging="547"/>
    </w:pPr>
    <w:rPr>
      <w:b/>
      <w:noProof/>
    </w:rPr>
  </w:style>
  <w:style w:type="paragraph" w:styleId="CoverPreparedFor" w:customStyle="1">
    <w:name w:val="CoverPreparedFor"/>
    <w:basedOn w:val="CoverClient"/>
    <w:next w:val="CoverTitle"/>
    <w:rsid w:val="0028685C"/>
    <w:pPr>
      <w:spacing w:before="2840"/>
      <w:ind w:left="1426"/>
    </w:pPr>
    <w:rPr>
      <w:sz w:val="32"/>
      <w:szCs w:val="32"/>
    </w:rPr>
  </w:style>
  <w:style w:type="paragraph" w:styleId="TOC2">
    <w:name w:val="toc 2"/>
    <w:basedOn w:val="Normal"/>
    <w:next w:val="Normal"/>
    <w:uiPriority w:val="39"/>
    <w:rsid w:val="008077B6"/>
    <w:pPr>
      <w:tabs>
        <w:tab w:val="right" w:leader="dot" w:pos="9360"/>
      </w:tabs>
      <w:spacing w:after="80"/>
      <w:ind w:left="1170" w:right="360" w:hanging="630"/>
    </w:pPr>
    <w:rPr>
      <w:noProof/>
    </w:rPr>
  </w:style>
  <w:style w:type="paragraph" w:styleId="TOC3">
    <w:name w:val="toc 3"/>
    <w:basedOn w:val="Normal"/>
    <w:next w:val="Normal"/>
    <w:uiPriority w:val="39"/>
    <w:rsid w:val="0028685C"/>
    <w:pPr>
      <w:tabs>
        <w:tab w:val="right" w:leader="dot" w:pos="9360"/>
      </w:tabs>
      <w:spacing w:after="80"/>
      <w:ind w:left="1980" w:right="360" w:hanging="810"/>
    </w:pPr>
    <w:rPr>
      <w:noProof/>
    </w:rPr>
  </w:style>
  <w:style w:type="paragraph" w:styleId="TOC4">
    <w:name w:val="toc 4"/>
    <w:basedOn w:val="Normal"/>
    <w:next w:val="Normal"/>
    <w:rsid w:val="0028685C"/>
    <w:pPr>
      <w:tabs>
        <w:tab w:val="left" w:pos="1980"/>
        <w:tab w:val="right" w:leader="dot" w:pos="9360"/>
      </w:tabs>
      <w:spacing w:after="80"/>
      <w:ind w:left="1980" w:right="360" w:hanging="1440"/>
    </w:pPr>
    <w:rPr>
      <w:noProof/>
    </w:rPr>
  </w:style>
  <w:style w:type="paragraph" w:styleId="TOC5">
    <w:name w:val="toc 5"/>
    <w:basedOn w:val="Normal"/>
    <w:next w:val="Normal"/>
    <w:semiHidden/>
    <w:rsid w:val="0028685C"/>
    <w:pPr>
      <w:tabs>
        <w:tab w:val="left" w:pos="2160"/>
        <w:tab w:val="right" w:leader="dot" w:pos="9000"/>
      </w:tabs>
      <w:spacing w:after="80"/>
      <w:ind w:left="2160" w:hanging="1195"/>
    </w:pPr>
    <w:rPr>
      <w:noProof/>
    </w:rPr>
  </w:style>
  <w:style w:type="paragraph" w:styleId="TOC6">
    <w:name w:val="toc 6"/>
    <w:basedOn w:val="Normal"/>
    <w:next w:val="Normal"/>
    <w:semiHidden/>
    <w:rsid w:val="0028685C"/>
    <w:pPr>
      <w:tabs>
        <w:tab w:val="left" w:pos="2610"/>
        <w:tab w:val="right" w:leader="dot" w:pos="9000"/>
      </w:tabs>
      <w:spacing w:after="80"/>
      <w:ind w:left="2606" w:hanging="1411"/>
    </w:pPr>
    <w:rPr>
      <w:noProof/>
    </w:rPr>
  </w:style>
  <w:style w:type="paragraph" w:styleId="TOC7">
    <w:name w:val="toc 7"/>
    <w:basedOn w:val="Normal"/>
    <w:next w:val="Normal"/>
    <w:semiHidden/>
    <w:rsid w:val="0028685C"/>
    <w:pPr>
      <w:tabs>
        <w:tab w:val="left" w:pos="3060"/>
        <w:tab w:val="right" w:leader="dot" w:pos="9000"/>
      </w:tabs>
      <w:spacing w:after="80"/>
      <w:ind w:left="3067" w:hanging="1627"/>
    </w:pPr>
    <w:rPr>
      <w:noProof/>
    </w:rPr>
  </w:style>
  <w:style w:type="paragraph" w:styleId="TOC8">
    <w:name w:val="toc 8"/>
    <w:basedOn w:val="Normal"/>
    <w:next w:val="Normal"/>
    <w:semiHidden/>
    <w:rsid w:val="0028685C"/>
    <w:pPr>
      <w:tabs>
        <w:tab w:val="left" w:pos="3510"/>
        <w:tab w:val="right" w:leader="dot" w:pos="9000"/>
      </w:tabs>
      <w:spacing w:after="80"/>
      <w:ind w:left="3514" w:hanging="1829"/>
    </w:pPr>
    <w:rPr>
      <w:noProof/>
    </w:rPr>
  </w:style>
  <w:style w:type="paragraph" w:styleId="TOC9">
    <w:name w:val="toc 9"/>
    <w:basedOn w:val="Normal"/>
    <w:next w:val="Normal"/>
    <w:semiHidden/>
    <w:rsid w:val="0028685C"/>
    <w:pPr>
      <w:tabs>
        <w:tab w:val="left" w:pos="4050"/>
        <w:tab w:val="right" w:pos="9000"/>
      </w:tabs>
      <w:spacing w:after="80"/>
      <w:ind w:left="4061" w:hanging="2074"/>
    </w:pPr>
    <w:rPr>
      <w:noProof/>
    </w:rPr>
  </w:style>
  <w:style w:type="paragraph" w:styleId="BioName-nopgbreak" w:customStyle="1">
    <w:name w:val="BioName-no pg break"/>
    <w:basedOn w:val="Normal"/>
    <w:next w:val="Normal"/>
    <w:rsid w:val="0028685C"/>
    <w:pPr>
      <w:pBdr>
        <w:bottom w:val="single" w:color="auto" w:sz="6" w:space="0"/>
      </w:pBdr>
      <w:spacing w:after="0"/>
    </w:pPr>
    <w:rPr>
      <w:b/>
      <w:sz w:val="24"/>
    </w:rPr>
  </w:style>
  <w:style w:type="paragraph" w:styleId="BodyTextIndent">
    <w:name w:val="Body Text Indent"/>
    <w:basedOn w:val="Normal"/>
    <w:rsid w:val="00925BAE"/>
    <w:pPr>
      <w:ind w:left="360"/>
    </w:pPr>
  </w:style>
  <w:style w:type="character" w:styleId="FollowedHyperlink">
    <w:name w:val="FollowedHyperlink"/>
    <w:rsid w:val="0028685C"/>
    <w:rPr>
      <w:color w:val="800080"/>
      <w:u w:val="single"/>
    </w:rPr>
  </w:style>
  <w:style w:type="character" w:styleId="Hyperlink">
    <w:name w:val="Hyperlink"/>
    <w:uiPriority w:val="99"/>
    <w:rsid w:val="0028685C"/>
    <w:rPr>
      <w:color w:val="0000FF"/>
      <w:u w:val="single"/>
    </w:rPr>
  </w:style>
  <w:style w:type="paragraph" w:styleId="FigureNumberedList" w:customStyle="1">
    <w:name w:val="Figure Numbered List"/>
    <w:basedOn w:val="Normal"/>
    <w:next w:val="Figure"/>
    <w:rsid w:val="0028685C"/>
    <w:pPr>
      <w:keepNext/>
      <w:keepLines/>
      <w:numPr>
        <w:numId w:val="7"/>
      </w:numPr>
    </w:pPr>
    <w:rPr>
      <w:b/>
      <w:sz w:val="20"/>
    </w:rPr>
  </w:style>
  <w:style w:type="paragraph" w:styleId="TableNumberedList" w:customStyle="1">
    <w:name w:val="Table Numbered List"/>
    <w:basedOn w:val="Normal"/>
    <w:next w:val="Normal"/>
    <w:rsid w:val="004634FD"/>
    <w:pPr>
      <w:keepNext/>
      <w:numPr>
        <w:numId w:val="16"/>
      </w:numPr>
      <w:spacing w:before="240"/>
    </w:pPr>
    <w:rPr>
      <w:b/>
      <w:sz w:val="20"/>
    </w:rPr>
  </w:style>
  <w:style w:type="paragraph" w:styleId="TableHeading" w:customStyle="1">
    <w:name w:val="Table Heading"/>
    <w:basedOn w:val="Normal"/>
    <w:link w:val="TableHeadingChar"/>
    <w:rsid w:val="0028685C"/>
    <w:pPr>
      <w:keepNext/>
      <w:spacing w:before="40" w:after="40"/>
      <w:jc w:val="center"/>
    </w:pPr>
    <w:rPr>
      <w:b/>
      <w:sz w:val="20"/>
    </w:rPr>
  </w:style>
  <w:style w:type="numbering" w:styleId="Headings" w:customStyle="1">
    <w:name w:val="Headings"/>
    <w:basedOn w:val="NoList"/>
    <w:semiHidden/>
    <w:rsid w:val="0028685C"/>
    <w:pPr>
      <w:numPr>
        <w:numId w:val="8"/>
      </w:numPr>
    </w:pPr>
  </w:style>
  <w:style w:type="paragraph" w:styleId="Header">
    <w:name w:val="header"/>
    <w:basedOn w:val="Normal"/>
    <w:rsid w:val="0028685C"/>
    <w:pPr>
      <w:spacing w:after="20"/>
      <w:jc w:val="right"/>
    </w:pPr>
    <w:rPr>
      <w:sz w:val="16"/>
      <w:szCs w:val="16"/>
    </w:rPr>
  </w:style>
  <w:style w:type="paragraph" w:styleId="TableBullet3" w:customStyle="1">
    <w:name w:val="Table Bullet3"/>
    <w:basedOn w:val="Normal"/>
    <w:rsid w:val="0028685C"/>
    <w:pPr>
      <w:numPr>
        <w:ilvl w:val="4"/>
        <w:numId w:val="14"/>
      </w:numPr>
      <w:spacing w:before="40" w:after="40"/>
    </w:pPr>
    <w:rPr>
      <w:sz w:val="20"/>
    </w:rPr>
  </w:style>
  <w:style w:type="paragraph" w:styleId="SectionDivider" w:customStyle="1">
    <w:name w:val="Section Divider"/>
    <w:basedOn w:val="Heading1"/>
    <w:link w:val="SectionDividerChar"/>
    <w:rsid w:val="0028685C"/>
    <w:pPr>
      <w:keepLines/>
      <w:numPr>
        <w:numId w:val="0"/>
      </w:numPr>
      <w:spacing w:before="2840" w:after="0"/>
      <w:outlineLvl w:val="9"/>
    </w:pPr>
    <w:rPr>
      <w:snapToGrid w:val="0"/>
      <w:szCs w:val="32"/>
    </w:rPr>
  </w:style>
  <w:style w:type="paragraph" w:styleId="bullet4" w:customStyle="1">
    <w:name w:val="bullet 4"/>
    <w:basedOn w:val="Normal"/>
    <w:rsid w:val="0028685C"/>
    <w:pPr>
      <w:numPr>
        <w:ilvl w:val="6"/>
        <w:numId w:val="5"/>
      </w:numPr>
    </w:pPr>
  </w:style>
  <w:style w:type="paragraph" w:styleId="Emphasize" w:customStyle="1">
    <w:name w:val="Emphasize"/>
    <w:basedOn w:val="Normal"/>
    <w:next w:val="Normal"/>
    <w:rsid w:val="0028685C"/>
    <w:pPr>
      <w:jc w:val="center"/>
    </w:pPr>
    <w:rPr>
      <w:b/>
      <w:snapToGrid w:val="0"/>
    </w:rPr>
  </w:style>
  <w:style w:type="paragraph" w:styleId="bulletindent2" w:customStyle="1">
    <w:name w:val="bullet indent 2"/>
    <w:basedOn w:val="bullet2"/>
    <w:rsid w:val="0028685C"/>
    <w:pPr>
      <w:numPr>
        <w:ilvl w:val="3"/>
      </w:numPr>
    </w:pPr>
  </w:style>
  <w:style w:type="paragraph" w:styleId="bulletindent3" w:customStyle="1">
    <w:name w:val="bullet indent 3"/>
    <w:basedOn w:val="bullet30"/>
    <w:rsid w:val="0028685C"/>
    <w:pPr>
      <w:numPr>
        <w:ilvl w:val="5"/>
      </w:numPr>
    </w:pPr>
  </w:style>
  <w:style w:type="paragraph" w:styleId="bulletindent4" w:customStyle="1">
    <w:name w:val="bullet indent 4"/>
    <w:basedOn w:val="bullet4"/>
    <w:rsid w:val="0028685C"/>
    <w:pPr>
      <w:numPr>
        <w:ilvl w:val="7"/>
      </w:numPr>
    </w:pPr>
  </w:style>
  <w:style w:type="paragraph" w:styleId="Phase" w:customStyle="1">
    <w:name w:val="Phase"/>
    <w:basedOn w:val="Normal"/>
    <w:next w:val="Normal"/>
    <w:rsid w:val="0028685C"/>
    <w:pPr>
      <w:keepNext/>
      <w:numPr>
        <w:numId w:val="17"/>
      </w:numPr>
      <w:spacing w:before="240"/>
    </w:pPr>
    <w:rPr>
      <w:b/>
      <w:sz w:val="24"/>
    </w:rPr>
  </w:style>
  <w:style w:type="paragraph" w:styleId="TableBullet4" w:customStyle="1">
    <w:name w:val="Table Bullet4"/>
    <w:basedOn w:val="Normal"/>
    <w:rsid w:val="0028685C"/>
    <w:pPr>
      <w:numPr>
        <w:ilvl w:val="6"/>
        <w:numId w:val="14"/>
      </w:numPr>
      <w:spacing w:before="40" w:after="40"/>
    </w:pPr>
    <w:rPr>
      <w:sz w:val="20"/>
    </w:rPr>
  </w:style>
  <w:style w:type="numbering" w:styleId="PhasesTasksSteps" w:customStyle="1">
    <w:name w:val="Phases Tasks Steps"/>
    <w:basedOn w:val="NoList"/>
    <w:semiHidden/>
    <w:rsid w:val="0028685C"/>
    <w:pPr>
      <w:numPr>
        <w:numId w:val="12"/>
      </w:numPr>
    </w:pPr>
  </w:style>
  <w:style w:type="paragraph" w:styleId="Step" w:customStyle="1">
    <w:name w:val="Step"/>
    <w:basedOn w:val="Normal"/>
    <w:next w:val="Normal"/>
    <w:rsid w:val="0028685C"/>
    <w:pPr>
      <w:keepNext/>
      <w:numPr>
        <w:ilvl w:val="2"/>
        <w:numId w:val="17"/>
      </w:numPr>
      <w:spacing w:before="240"/>
    </w:pPr>
    <w:rPr>
      <w:sz w:val="24"/>
    </w:rPr>
  </w:style>
  <w:style w:type="paragraph" w:styleId="Num-Heading1" w:customStyle="1">
    <w:name w:val="Num-Heading 1"/>
    <w:basedOn w:val="Normal"/>
    <w:next w:val="Normal"/>
    <w:rsid w:val="0028685C"/>
    <w:pPr>
      <w:keepNext/>
      <w:numPr>
        <w:numId w:val="1"/>
      </w:numPr>
      <w:spacing w:before="240"/>
      <w:outlineLvl w:val="0"/>
    </w:pPr>
    <w:rPr>
      <w:b/>
      <w:sz w:val="32"/>
    </w:rPr>
  </w:style>
  <w:style w:type="paragraph" w:styleId="Num-Heading2" w:customStyle="1">
    <w:name w:val="Num-Heading 2"/>
    <w:basedOn w:val="Normal"/>
    <w:next w:val="Normal"/>
    <w:link w:val="Num-Heading2Char"/>
    <w:rsid w:val="008077B6"/>
    <w:pPr>
      <w:keepNext/>
      <w:numPr>
        <w:ilvl w:val="1"/>
        <w:numId w:val="1"/>
      </w:numPr>
      <w:spacing w:before="240"/>
      <w:outlineLvl w:val="1"/>
    </w:pPr>
    <w:rPr>
      <w:b/>
      <w:spacing w:val="10"/>
      <w:sz w:val="28"/>
    </w:rPr>
  </w:style>
  <w:style w:type="paragraph" w:styleId="Num-Heading3" w:customStyle="1">
    <w:name w:val="Num-Heading 3"/>
    <w:basedOn w:val="Normal"/>
    <w:next w:val="Normal"/>
    <w:rsid w:val="0028685C"/>
    <w:pPr>
      <w:keepNext/>
      <w:numPr>
        <w:ilvl w:val="2"/>
        <w:numId w:val="1"/>
      </w:numPr>
      <w:spacing w:before="240"/>
      <w:outlineLvl w:val="2"/>
    </w:pPr>
    <w:rPr>
      <w:b/>
      <w:sz w:val="24"/>
    </w:rPr>
  </w:style>
  <w:style w:type="paragraph" w:styleId="Num-Heading4" w:customStyle="1">
    <w:name w:val="Num-Heading 4"/>
    <w:basedOn w:val="Normal"/>
    <w:next w:val="Normal"/>
    <w:rsid w:val="0028685C"/>
    <w:pPr>
      <w:keepNext/>
      <w:numPr>
        <w:ilvl w:val="3"/>
        <w:numId w:val="1"/>
      </w:numPr>
      <w:spacing w:before="240"/>
      <w:outlineLvl w:val="3"/>
    </w:pPr>
    <w:rPr>
      <w:b/>
      <w:i/>
      <w:sz w:val="24"/>
    </w:rPr>
  </w:style>
  <w:style w:type="paragraph" w:styleId="Num-Heading5" w:customStyle="1">
    <w:name w:val="Num-Heading 5"/>
    <w:basedOn w:val="Normal"/>
    <w:next w:val="Normal"/>
    <w:rsid w:val="0028685C"/>
    <w:pPr>
      <w:keepNext/>
      <w:numPr>
        <w:ilvl w:val="4"/>
        <w:numId w:val="1"/>
      </w:numPr>
      <w:spacing w:before="240"/>
      <w:outlineLvl w:val="4"/>
    </w:pPr>
    <w:rPr>
      <w:b/>
      <w:i/>
      <w:sz w:val="24"/>
      <w:u w:val="single"/>
    </w:rPr>
  </w:style>
  <w:style w:type="paragraph" w:styleId="Num-Heading6" w:customStyle="1">
    <w:name w:val="Num-Heading 6"/>
    <w:basedOn w:val="Normal"/>
    <w:next w:val="Normal"/>
    <w:rsid w:val="0028685C"/>
    <w:pPr>
      <w:keepNext/>
      <w:numPr>
        <w:ilvl w:val="5"/>
        <w:numId w:val="1"/>
      </w:numPr>
      <w:spacing w:before="240"/>
      <w:outlineLvl w:val="5"/>
    </w:pPr>
    <w:rPr>
      <w:sz w:val="24"/>
    </w:rPr>
  </w:style>
  <w:style w:type="paragraph" w:styleId="Num-Heading7" w:customStyle="1">
    <w:name w:val="Num-Heading 7"/>
    <w:basedOn w:val="Normal"/>
    <w:next w:val="Normal"/>
    <w:rsid w:val="0028685C"/>
    <w:pPr>
      <w:keepNext/>
      <w:numPr>
        <w:ilvl w:val="6"/>
        <w:numId w:val="1"/>
      </w:numPr>
      <w:spacing w:before="240"/>
      <w:outlineLvl w:val="6"/>
    </w:pPr>
    <w:rPr>
      <w:i/>
      <w:sz w:val="24"/>
    </w:rPr>
  </w:style>
  <w:style w:type="paragraph" w:styleId="Num-Heading8" w:customStyle="1">
    <w:name w:val="Num-Heading 8"/>
    <w:basedOn w:val="Normal"/>
    <w:next w:val="Normal"/>
    <w:rsid w:val="0028685C"/>
    <w:pPr>
      <w:keepNext/>
      <w:numPr>
        <w:ilvl w:val="7"/>
        <w:numId w:val="1"/>
      </w:numPr>
      <w:spacing w:before="240"/>
      <w:outlineLvl w:val="7"/>
    </w:pPr>
    <w:rPr>
      <w:i/>
      <w:sz w:val="24"/>
      <w:u w:val="single"/>
    </w:rPr>
  </w:style>
  <w:style w:type="paragraph" w:styleId="Num-Heading9" w:customStyle="1">
    <w:name w:val="Num-Heading 9"/>
    <w:basedOn w:val="Normal"/>
    <w:next w:val="Normal"/>
    <w:rsid w:val="0028685C"/>
    <w:pPr>
      <w:keepNext/>
      <w:numPr>
        <w:ilvl w:val="8"/>
        <w:numId w:val="1"/>
      </w:numPr>
      <w:spacing w:before="240"/>
      <w:outlineLvl w:val="8"/>
    </w:pPr>
    <w:rPr>
      <w:b/>
    </w:rPr>
  </w:style>
  <w:style w:type="paragraph" w:styleId="TOCTitle" w:customStyle="1">
    <w:name w:val="TOC Title"/>
    <w:basedOn w:val="Normal"/>
    <w:next w:val="Normal"/>
    <w:rsid w:val="0028685C"/>
    <w:pPr>
      <w:keepNext/>
      <w:spacing w:before="240"/>
    </w:pPr>
    <w:rPr>
      <w:b/>
      <w:sz w:val="32"/>
    </w:rPr>
  </w:style>
  <w:style w:type="paragraph" w:styleId="Header-left" w:customStyle="1">
    <w:name w:val="Header-left"/>
    <w:basedOn w:val="Normal"/>
    <w:rsid w:val="0028685C"/>
    <w:pPr>
      <w:framePr w:w="3413" w:wrap="notBeside" w:hAnchor="page" w:vAnchor="page" w:x="1441" w:y="693"/>
      <w:spacing w:before="100" w:after="20"/>
    </w:pPr>
    <w:rPr>
      <w:sz w:val="16"/>
      <w:szCs w:val="16"/>
    </w:rPr>
  </w:style>
  <w:style w:type="paragraph" w:styleId="Step2" w:customStyle="1">
    <w:name w:val="Step 2"/>
    <w:basedOn w:val="Normal"/>
    <w:next w:val="Normal"/>
    <w:rsid w:val="0028685C"/>
    <w:pPr>
      <w:keepNext/>
      <w:numPr>
        <w:ilvl w:val="4"/>
        <w:numId w:val="17"/>
      </w:numPr>
      <w:spacing w:before="240"/>
    </w:pPr>
    <w:rPr>
      <w:b/>
      <w:i/>
      <w:sz w:val="24"/>
    </w:rPr>
  </w:style>
  <w:style w:type="paragraph" w:styleId="Heading1-noTOC" w:customStyle="1">
    <w:name w:val="Heading 1-no TOC"/>
    <w:basedOn w:val="Normal"/>
    <w:next w:val="Normal"/>
    <w:rsid w:val="0028685C"/>
    <w:pPr>
      <w:keepNext/>
      <w:numPr>
        <w:numId w:val="9"/>
      </w:numPr>
      <w:spacing w:before="240"/>
    </w:pPr>
    <w:rPr>
      <w:b/>
      <w:sz w:val="32"/>
    </w:rPr>
  </w:style>
  <w:style w:type="paragraph" w:styleId="Heading2-noTOC" w:customStyle="1">
    <w:name w:val="Heading 2-no TOC"/>
    <w:basedOn w:val="Normal"/>
    <w:next w:val="Normal"/>
    <w:rsid w:val="0028685C"/>
    <w:pPr>
      <w:keepNext/>
      <w:numPr>
        <w:ilvl w:val="1"/>
        <w:numId w:val="9"/>
      </w:numPr>
      <w:spacing w:before="240"/>
    </w:pPr>
    <w:rPr>
      <w:b/>
      <w:spacing w:val="10"/>
      <w:sz w:val="28"/>
    </w:rPr>
  </w:style>
  <w:style w:type="paragraph" w:styleId="Heading3-noTOC" w:customStyle="1">
    <w:name w:val="Heading 3-no TOC"/>
    <w:basedOn w:val="Normal"/>
    <w:next w:val="Normal"/>
    <w:rsid w:val="0028685C"/>
    <w:pPr>
      <w:keepNext/>
      <w:numPr>
        <w:ilvl w:val="2"/>
        <w:numId w:val="9"/>
      </w:numPr>
      <w:spacing w:before="240"/>
    </w:pPr>
    <w:rPr>
      <w:b/>
      <w:sz w:val="24"/>
    </w:rPr>
  </w:style>
  <w:style w:type="paragraph" w:styleId="Normal-bold" w:customStyle="1">
    <w:name w:val="Normal-bold"/>
    <w:basedOn w:val="Normal"/>
    <w:next w:val="Normal"/>
    <w:rsid w:val="0028685C"/>
    <w:rPr>
      <w:b/>
    </w:rPr>
  </w:style>
  <w:style w:type="paragraph" w:styleId="Normal-underline" w:customStyle="1">
    <w:name w:val="Normal-underline"/>
    <w:basedOn w:val="Normal"/>
    <w:next w:val="Normal"/>
    <w:rsid w:val="0028685C"/>
    <w:pPr>
      <w:pBdr>
        <w:bottom w:val="single" w:color="auto" w:sz="4" w:space="1"/>
      </w:pBdr>
      <w:spacing w:before="240" w:after="0"/>
    </w:pPr>
  </w:style>
  <w:style w:type="paragraph" w:styleId="SectionDivider-cell" w:customStyle="1">
    <w:name w:val="Section Divider-cell"/>
    <w:basedOn w:val="Normal"/>
    <w:semiHidden/>
    <w:rsid w:val="0028685C"/>
    <w:pPr>
      <w:keepNext/>
      <w:keepLines/>
      <w:spacing w:after="0"/>
    </w:pPr>
    <w:rPr>
      <w:snapToGrid w:val="0"/>
    </w:rPr>
  </w:style>
  <w:style w:type="paragraph" w:styleId="Deliverables" w:customStyle="1">
    <w:name w:val="Deliverables"/>
    <w:basedOn w:val="Heading7"/>
    <w:next w:val="bullet1"/>
    <w:rsid w:val="0028685C"/>
    <w:pPr>
      <w:numPr>
        <w:ilvl w:val="3"/>
        <w:numId w:val="17"/>
      </w:numPr>
    </w:pPr>
  </w:style>
  <w:style w:type="paragraph" w:styleId="Deliverables2" w:customStyle="1">
    <w:name w:val="Deliverables 2"/>
    <w:basedOn w:val="Heading7"/>
    <w:next w:val="bullet1"/>
    <w:semiHidden/>
    <w:rsid w:val="0028685C"/>
    <w:pPr>
      <w:numPr>
        <w:numId w:val="17"/>
      </w:numPr>
    </w:pPr>
  </w:style>
  <w:style w:type="paragraph" w:styleId="Normal-5pt" w:customStyle="1">
    <w:name w:val="Normal-5 pt"/>
    <w:basedOn w:val="Normal"/>
    <w:semiHidden/>
    <w:rsid w:val="0028685C"/>
    <w:rPr>
      <w:sz w:val="10"/>
    </w:rPr>
  </w:style>
  <w:style w:type="paragraph" w:styleId="TableBullet2" w:customStyle="1">
    <w:name w:val="Table Bullet2"/>
    <w:basedOn w:val="Normal"/>
    <w:rsid w:val="0028685C"/>
    <w:pPr>
      <w:numPr>
        <w:ilvl w:val="2"/>
        <w:numId w:val="14"/>
      </w:numPr>
      <w:spacing w:before="40" w:after="40"/>
    </w:pPr>
    <w:rPr>
      <w:sz w:val="20"/>
    </w:rPr>
  </w:style>
  <w:style w:type="paragraph" w:styleId="Header-right" w:customStyle="1">
    <w:name w:val="Header-right"/>
    <w:basedOn w:val="Normal"/>
    <w:rsid w:val="0028685C"/>
    <w:pPr>
      <w:spacing w:after="20"/>
      <w:jc w:val="right"/>
    </w:pPr>
    <w:rPr>
      <w:sz w:val="16"/>
      <w:szCs w:val="16"/>
    </w:rPr>
  </w:style>
  <w:style w:type="paragraph" w:styleId="Task" w:customStyle="1">
    <w:name w:val="Task"/>
    <w:basedOn w:val="Normal"/>
    <w:next w:val="Normal"/>
    <w:rsid w:val="0028685C"/>
    <w:pPr>
      <w:keepNext/>
      <w:numPr>
        <w:ilvl w:val="1"/>
        <w:numId w:val="17"/>
      </w:numPr>
      <w:spacing w:before="240"/>
    </w:pPr>
    <w:rPr>
      <w:b/>
      <w:i/>
      <w:sz w:val="24"/>
    </w:rPr>
  </w:style>
  <w:style w:type="paragraph" w:styleId="TableTextRight" w:customStyle="1">
    <w:name w:val="Table Text Right"/>
    <w:basedOn w:val="Normal"/>
    <w:rsid w:val="0028685C"/>
    <w:pPr>
      <w:spacing w:before="40" w:after="40"/>
      <w:jc w:val="right"/>
    </w:pPr>
    <w:rPr>
      <w:sz w:val="20"/>
    </w:rPr>
  </w:style>
  <w:style w:type="paragraph" w:styleId="Num-Heading1Divider" w:customStyle="1">
    <w:name w:val="Num-Heading 1 Divider"/>
    <w:basedOn w:val="Num-Heading1"/>
    <w:rsid w:val="0028685C"/>
    <w:pPr>
      <w:numPr>
        <w:numId w:val="0"/>
      </w:numPr>
      <w:spacing w:before="2840"/>
    </w:pPr>
  </w:style>
  <w:style w:type="paragraph" w:styleId="NumberedList" w:customStyle="1">
    <w:name w:val="Numbered List"/>
    <w:basedOn w:val="Normal"/>
    <w:rsid w:val="0028685C"/>
    <w:pPr>
      <w:numPr>
        <w:numId w:val="10"/>
      </w:numPr>
    </w:pPr>
    <w:rPr>
      <w:rFonts w:eastAsia="MS Mincho" w:cs="Times New Roman"/>
      <w:szCs w:val="20"/>
    </w:rPr>
  </w:style>
  <w:style w:type="paragraph" w:styleId="NumberedList9" w:customStyle="1">
    <w:name w:val="Numbered List 9"/>
    <w:basedOn w:val="Normal"/>
    <w:rsid w:val="0028685C"/>
    <w:pPr>
      <w:numPr>
        <w:ilvl w:val="8"/>
        <w:numId w:val="19"/>
      </w:numPr>
    </w:pPr>
  </w:style>
  <w:style w:type="paragraph" w:styleId="TableofFigures">
    <w:name w:val="table of figures"/>
    <w:aliases w:val="Table of Figures-A4"/>
    <w:basedOn w:val="Normal"/>
    <w:next w:val="Normal"/>
    <w:uiPriority w:val="99"/>
    <w:rsid w:val="005E1DF6"/>
    <w:pPr>
      <w:tabs>
        <w:tab w:val="left" w:pos="1710"/>
        <w:tab w:val="right" w:leader="dot" w:pos="9360"/>
      </w:tabs>
      <w:ind w:left="1253" w:right="720" w:hanging="1253"/>
    </w:pPr>
    <w:rPr>
      <w:noProof/>
      <w:snapToGrid w:val="0"/>
    </w:rPr>
  </w:style>
  <w:style w:type="paragraph" w:styleId="bullet5" w:customStyle="1">
    <w:name w:val="bullet 5"/>
    <w:basedOn w:val="Normal"/>
    <w:rsid w:val="0028685C"/>
    <w:pPr>
      <w:numPr>
        <w:ilvl w:val="8"/>
        <w:numId w:val="5"/>
      </w:numPr>
    </w:pPr>
  </w:style>
  <w:style w:type="numbering" w:styleId="Bullets" w:customStyle="1">
    <w:name w:val="Bullets"/>
    <w:basedOn w:val="NoList"/>
    <w:semiHidden/>
    <w:rsid w:val="0028685C"/>
    <w:pPr>
      <w:numPr>
        <w:numId w:val="5"/>
      </w:numPr>
    </w:pPr>
  </w:style>
  <w:style w:type="paragraph" w:styleId="bullet6" w:customStyle="1">
    <w:name w:val="bullet 6"/>
    <w:basedOn w:val="Normal"/>
    <w:rsid w:val="0028685C"/>
    <w:pPr>
      <w:numPr>
        <w:numId w:val="6"/>
      </w:numPr>
    </w:pPr>
  </w:style>
  <w:style w:type="paragraph" w:styleId="bullet7" w:customStyle="1">
    <w:name w:val="bullet 7"/>
    <w:basedOn w:val="bullet6"/>
    <w:rsid w:val="0028685C"/>
    <w:pPr>
      <w:numPr>
        <w:ilvl w:val="1"/>
      </w:numPr>
    </w:pPr>
  </w:style>
  <w:style w:type="paragraph" w:styleId="bullet8" w:customStyle="1">
    <w:name w:val="bullet 8"/>
    <w:basedOn w:val="Normal"/>
    <w:rsid w:val="0028685C"/>
    <w:pPr>
      <w:numPr>
        <w:ilvl w:val="2"/>
        <w:numId w:val="6"/>
      </w:numPr>
    </w:pPr>
  </w:style>
  <w:style w:type="paragraph" w:styleId="bullet9" w:customStyle="1">
    <w:name w:val="bullet 9"/>
    <w:basedOn w:val="bullet8"/>
    <w:rsid w:val="0028685C"/>
    <w:pPr>
      <w:numPr>
        <w:ilvl w:val="3"/>
      </w:numPr>
    </w:pPr>
  </w:style>
  <w:style w:type="paragraph" w:styleId="NumberedList2" w:customStyle="1">
    <w:name w:val="Numbered List 2"/>
    <w:basedOn w:val="Normal"/>
    <w:rsid w:val="0028685C"/>
    <w:pPr>
      <w:numPr>
        <w:ilvl w:val="1"/>
        <w:numId w:val="19"/>
      </w:numPr>
    </w:pPr>
  </w:style>
  <w:style w:type="paragraph" w:styleId="NumberedList3" w:customStyle="1">
    <w:name w:val="Numbered List 3"/>
    <w:basedOn w:val="Normal"/>
    <w:rsid w:val="0028685C"/>
    <w:pPr>
      <w:numPr>
        <w:ilvl w:val="2"/>
        <w:numId w:val="19"/>
      </w:numPr>
    </w:pPr>
  </w:style>
  <w:style w:type="paragraph" w:styleId="NumberedList4" w:customStyle="1">
    <w:name w:val="Numbered List 4"/>
    <w:basedOn w:val="Normal"/>
    <w:rsid w:val="0028685C"/>
    <w:pPr>
      <w:numPr>
        <w:ilvl w:val="3"/>
        <w:numId w:val="19"/>
      </w:numPr>
    </w:pPr>
  </w:style>
  <w:style w:type="paragraph" w:styleId="NumberedList5" w:customStyle="1">
    <w:name w:val="Numbered List 5"/>
    <w:basedOn w:val="Normal"/>
    <w:rsid w:val="0028685C"/>
    <w:pPr>
      <w:numPr>
        <w:ilvl w:val="4"/>
        <w:numId w:val="19"/>
      </w:numPr>
    </w:pPr>
  </w:style>
  <w:style w:type="paragraph" w:styleId="NumberedList6" w:customStyle="1">
    <w:name w:val="Numbered List 6"/>
    <w:basedOn w:val="Normal"/>
    <w:rsid w:val="0028685C"/>
    <w:pPr>
      <w:numPr>
        <w:ilvl w:val="5"/>
        <w:numId w:val="19"/>
      </w:numPr>
    </w:pPr>
  </w:style>
  <w:style w:type="paragraph" w:styleId="NumberedList7" w:customStyle="1">
    <w:name w:val="Numbered List 7"/>
    <w:basedOn w:val="Normal"/>
    <w:rsid w:val="0028685C"/>
    <w:pPr>
      <w:numPr>
        <w:ilvl w:val="6"/>
        <w:numId w:val="19"/>
      </w:numPr>
    </w:pPr>
  </w:style>
  <w:style w:type="paragraph" w:styleId="NumberedList8" w:customStyle="1">
    <w:name w:val="Numbered List 8"/>
    <w:basedOn w:val="Normal"/>
    <w:rsid w:val="0028685C"/>
    <w:pPr>
      <w:numPr>
        <w:ilvl w:val="7"/>
        <w:numId w:val="19"/>
      </w:numPr>
    </w:pPr>
  </w:style>
  <w:style w:type="numbering" w:styleId="NumberedLists" w:customStyle="1">
    <w:name w:val="Numbered Lists"/>
    <w:basedOn w:val="NoList"/>
    <w:semiHidden/>
    <w:rsid w:val="0028685C"/>
    <w:pPr>
      <w:numPr>
        <w:numId w:val="11"/>
      </w:numPr>
    </w:pPr>
  </w:style>
  <w:style w:type="paragraph" w:styleId="NumberedList1" w:customStyle="1">
    <w:name w:val="Numbered List 1"/>
    <w:basedOn w:val="Normal"/>
    <w:rsid w:val="0028685C"/>
    <w:pPr>
      <w:numPr>
        <w:numId w:val="19"/>
      </w:numPr>
    </w:pPr>
  </w:style>
  <w:style w:type="paragraph" w:styleId="Heading4-noTOC" w:customStyle="1">
    <w:name w:val="Heading 4-no TOC"/>
    <w:basedOn w:val="Normal"/>
    <w:next w:val="Normal"/>
    <w:rsid w:val="0028685C"/>
    <w:pPr>
      <w:keepNext/>
      <w:numPr>
        <w:ilvl w:val="3"/>
        <w:numId w:val="9"/>
      </w:numPr>
      <w:spacing w:before="240"/>
    </w:pPr>
    <w:rPr>
      <w:b/>
      <w:i/>
      <w:sz w:val="24"/>
    </w:rPr>
  </w:style>
  <w:style w:type="paragraph" w:styleId="Num-HeadingDivider" w:customStyle="1">
    <w:name w:val="Num-Heading Divider"/>
    <w:basedOn w:val="Num-Heading1"/>
    <w:rsid w:val="00095BAB"/>
    <w:pPr>
      <w:numPr>
        <w:numId w:val="0"/>
      </w:numPr>
      <w:spacing w:before="2840"/>
    </w:pPr>
    <w:rPr>
      <w:noProof/>
    </w:rPr>
  </w:style>
  <w:style w:type="character" w:styleId="Emphasis">
    <w:name w:val="Emphasis"/>
    <w:basedOn w:val="DefaultParagraphFont"/>
    <w:qFormat/>
    <w:rsid w:val="008B1A2F"/>
    <w:rPr>
      <w:i/>
      <w:iCs/>
    </w:rPr>
  </w:style>
  <w:style w:type="paragraph" w:styleId="Heading5-noTOC" w:customStyle="1">
    <w:name w:val="Heading 5-no TOC"/>
    <w:basedOn w:val="Normal"/>
    <w:next w:val="Normal"/>
    <w:semiHidden/>
    <w:rsid w:val="0028685C"/>
    <w:pPr>
      <w:keepNext/>
      <w:numPr>
        <w:ilvl w:val="4"/>
        <w:numId w:val="9"/>
      </w:numPr>
      <w:spacing w:before="240"/>
    </w:pPr>
    <w:rPr>
      <w:b/>
      <w:i/>
      <w:sz w:val="24"/>
      <w:u w:val="single"/>
    </w:rPr>
  </w:style>
  <w:style w:type="paragraph" w:styleId="Heading6-noTOC" w:customStyle="1">
    <w:name w:val="Heading 6-no TOC"/>
    <w:basedOn w:val="Normal"/>
    <w:next w:val="Normal"/>
    <w:semiHidden/>
    <w:rsid w:val="0028685C"/>
    <w:pPr>
      <w:keepNext/>
      <w:numPr>
        <w:ilvl w:val="5"/>
        <w:numId w:val="9"/>
      </w:numPr>
      <w:spacing w:before="240"/>
    </w:pPr>
    <w:rPr>
      <w:sz w:val="24"/>
    </w:rPr>
  </w:style>
  <w:style w:type="paragraph" w:styleId="Heading7-noTOC" w:customStyle="1">
    <w:name w:val="Heading 7-no TOC"/>
    <w:basedOn w:val="Normal"/>
    <w:next w:val="Normal"/>
    <w:semiHidden/>
    <w:rsid w:val="0028685C"/>
    <w:pPr>
      <w:keepNext/>
      <w:numPr>
        <w:ilvl w:val="6"/>
        <w:numId w:val="9"/>
      </w:numPr>
      <w:spacing w:before="240"/>
    </w:pPr>
    <w:rPr>
      <w:i/>
    </w:rPr>
  </w:style>
  <w:style w:type="paragraph" w:styleId="Heading8-noTOC" w:customStyle="1">
    <w:name w:val="Heading 8-no TOC"/>
    <w:basedOn w:val="Normal"/>
    <w:next w:val="Normal"/>
    <w:semiHidden/>
    <w:rsid w:val="0028685C"/>
    <w:pPr>
      <w:keepNext/>
      <w:numPr>
        <w:ilvl w:val="7"/>
        <w:numId w:val="9"/>
      </w:numPr>
      <w:spacing w:before="240"/>
    </w:pPr>
    <w:rPr>
      <w:i/>
      <w:sz w:val="24"/>
      <w:u w:val="single"/>
    </w:rPr>
  </w:style>
  <w:style w:type="paragraph" w:styleId="Heading9-noTOC" w:customStyle="1">
    <w:name w:val="Heading 9-no TOC"/>
    <w:basedOn w:val="Normal"/>
    <w:next w:val="Normal"/>
    <w:semiHidden/>
    <w:rsid w:val="0028685C"/>
    <w:pPr>
      <w:keepNext/>
      <w:numPr>
        <w:ilvl w:val="8"/>
        <w:numId w:val="9"/>
      </w:numPr>
      <w:spacing w:before="240"/>
    </w:pPr>
    <w:rPr>
      <w:b/>
    </w:rPr>
  </w:style>
  <w:style w:type="numbering" w:styleId="Headings-noTOC" w:customStyle="1">
    <w:name w:val="Headings-no TOC"/>
    <w:basedOn w:val="NoList"/>
    <w:semiHidden/>
    <w:rsid w:val="0028685C"/>
    <w:pPr>
      <w:numPr>
        <w:numId w:val="9"/>
      </w:numPr>
    </w:pPr>
  </w:style>
  <w:style w:type="numbering" w:styleId="Num-Headings" w:customStyle="1">
    <w:name w:val="Num-Headings"/>
    <w:basedOn w:val="NoList"/>
    <w:rsid w:val="0028685C"/>
    <w:pPr>
      <w:numPr>
        <w:numId w:val="1"/>
      </w:numPr>
    </w:pPr>
  </w:style>
  <w:style w:type="paragraph" w:styleId="bullet10" w:customStyle="1">
    <w:name w:val="bullet 10"/>
    <w:basedOn w:val="Normal"/>
    <w:rsid w:val="0028685C"/>
    <w:pPr>
      <w:numPr>
        <w:ilvl w:val="4"/>
        <w:numId w:val="6"/>
      </w:numPr>
    </w:pPr>
  </w:style>
  <w:style w:type="paragraph" w:styleId="bullet11" w:customStyle="1">
    <w:name w:val="bullet 11"/>
    <w:basedOn w:val="bullet10"/>
    <w:rsid w:val="0028685C"/>
    <w:pPr>
      <w:numPr>
        <w:ilvl w:val="5"/>
      </w:numPr>
    </w:pPr>
  </w:style>
  <w:style w:type="paragraph" w:styleId="bullet12" w:customStyle="1">
    <w:name w:val="bullet 12"/>
    <w:basedOn w:val="Normal"/>
    <w:rsid w:val="0028685C"/>
    <w:pPr>
      <w:numPr>
        <w:ilvl w:val="6"/>
        <w:numId w:val="6"/>
      </w:numPr>
    </w:pPr>
  </w:style>
  <w:style w:type="paragraph" w:styleId="bullet13" w:customStyle="1">
    <w:name w:val="bullet 13"/>
    <w:basedOn w:val="bullet12"/>
    <w:rsid w:val="0028685C"/>
    <w:pPr>
      <w:numPr>
        <w:ilvl w:val="7"/>
      </w:numPr>
    </w:pPr>
  </w:style>
  <w:style w:type="paragraph" w:styleId="bullet14" w:customStyle="1">
    <w:name w:val="bullet 14"/>
    <w:basedOn w:val="bullet5"/>
    <w:rsid w:val="0028685C"/>
    <w:pPr>
      <w:numPr>
        <w:numId w:val="6"/>
      </w:numPr>
    </w:pPr>
  </w:style>
  <w:style w:type="numbering" w:styleId="Bullets2" w:customStyle="1">
    <w:name w:val="Bullets 2"/>
    <w:basedOn w:val="NoList"/>
    <w:semiHidden/>
    <w:rsid w:val="0028685C"/>
    <w:pPr>
      <w:numPr>
        <w:numId w:val="24"/>
      </w:numPr>
    </w:pPr>
  </w:style>
  <w:style w:type="paragraph" w:styleId="TableBullet1indent" w:customStyle="1">
    <w:name w:val="Table Bullet1 indent"/>
    <w:basedOn w:val="Normal"/>
    <w:rsid w:val="0028685C"/>
    <w:pPr>
      <w:numPr>
        <w:ilvl w:val="1"/>
        <w:numId w:val="14"/>
      </w:numPr>
      <w:spacing w:before="40" w:after="40"/>
    </w:pPr>
    <w:rPr>
      <w:sz w:val="20"/>
    </w:rPr>
  </w:style>
  <w:style w:type="paragraph" w:styleId="TableBullet2indent" w:customStyle="1">
    <w:name w:val="Table Bullet2 indent"/>
    <w:basedOn w:val="Normal"/>
    <w:rsid w:val="0028685C"/>
    <w:pPr>
      <w:numPr>
        <w:ilvl w:val="3"/>
        <w:numId w:val="14"/>
      </w:numPr>
      <w:spacing w:before="40" w:after="40"/>
    </w:pPr>
    <w:rPr>
      <w:sz w:val="20"/>
    </w:rPr>
  </w:style>
  <w:style w:type="paragraph" w:styleId="TableBullet3indent" w:customStyle="1">
    <w:name w:val="Table Bullet3 indent"/>
    <w:basedOn w:val="Normal"/>
    <w:rsid w:val="0028685C"/>
    <w:pPr>
      <w:numPr>
        <w:ilvl w:val="5"/>
        <w:numId w:val="14"/>
      </w:numPr>
      <w:spacing w:before="40" w:after="40"/>
    </w:pPr>
    <w:rPr>
      <w:sz w:val="20"/>
    </w:rPr>
  </w:style>
  <w:style w:type="paragraph" w:styleId="TableBullet4indent" w:customStyle="1">
    <w:name w:val="Table Bullet4 indent"/>
    <w:basedOn w:val="Normal"/>
    <w:rsid w:val="0028685C"/>
    <w:pPr>
      <w:numPr>
        <w:ilvl w:val="7"/>
        <w:numId w:val="14"/>
      </w:numPr>
      <w:spacing w:before="40" w:after="40"/>
    </w:pPr>
    <w:rPr>
      <w:sz w:val="20"/>
    </w:rPr>
  </w:style>
  <w:style w:type="paragraph" w:styleId="TableBullet5" w:customStyle="1">
    <w:name w:val="Table Bullet5"/>
    <w:basedOn w:val="Normal"/>
    <w:rsid w:val="0028685C"/>
    <w:pPr>
      <w:numPr>
        <w:ilvl w:val="8"/>
        <w:numId w:val="14"/>
      </w:numPr>
      <w:spacing w:before="40" w:after="40"/>
    </w:pPr>
    <w:rPr>
      <w:sz w:val="20"/>
    </w:rPr>
  </w:style>
  <w:style w:type="numbering" w:styleId="TableBullets" w:customStyle="1">
    <w:name w:val="Table Bullets"/>
    <w:basedOn w:val="NoList"/>
    <w:semiHidden/>
    <w:rsid w:val="0028685C"/>
    <w:pPr>
      <w:numPr>
        <w:numId w:val="14"/>
      </w:numPr>
    </w:pPr>
  </w:style>
  <w:style w:type="paragraph" w:styleId="TableBullet6" w:customStyle="1">
    <w:name w:val="Table Bullet6"/>
    <w:basedOn w:val="Normal"/>
    <w:rsid w:val="0028685C"/>
    <w:pPr>
      <w:numPr>
        <w:numId w:val="15"/>
      </w:numPr>
      <w:spacing w:before="40" w:after="40"/>
    </w:pPr>
    <w:rPr>
      <w:sz w:val="20"/>
    </w:rPr>
  </w:style>
  <w:style w:type="paragraph" w:styleId="TableBullet7" w:customStyle="1">
    <w:name w:val="Table Bullet7"/>
    <w:basedOn w:val="TableBullet6"/>
    <w:rsid w:val="0028685C"/>
    <w:pPr>
      <w:numPr>
        <w:ilvl w:val="1"/>
      </w:numPr>
    </w:pPr>
  </w:style>
  <w:style w:type="paragraph" w:styleId="TableBullet8" w:customStyle="1">
    <w:name w:val="Table Bullet8"/>
    <w:basedOn w:val="Normal"/>
    <w:rsid w:val="0028685C"/>
    <w:pPr>
      <w:numPr>
        <w:ilvl w:val="2"/>
        <w:numId w:val="15"/>
      </w:numPr>
      <w:spacing w:before="40" w:after="40"/>
    </w:pPr>
    <w:rPr>
      <w:sz w:val="20"/>
    </w:rPr>
  </w:style>
  <w:style w:type="paragraph" w:styleId="TableBullet9" w:customStyle="1">
    <w:name w:val="Table Bullet9"/>
    <w:basedOn w:val="TableBullet8"/>
    <w:rsid w:val="0028685C"/>
    <w:pPr>
      <w:numPr>
        <w:ilvl w:val="3"/>
      </w:numPr>
    </w:pPr>
  </w:style>
  <w:style w:type="paragraph" w:styleId="TableBullet10" w:customStyle="1">
    <w:name w:val="Table Bullet10"/>
    <w:basedOn w:val="Normal"/>
    <w:rsid w:val="0028685C"/>
    <w:pPr>
      <w:numPr>
        <w:ilvl w:val="4"/>
        <w:numId w:val="15"/>
      </w:numPr>
      <w:spacing w:before="40" w:after="40"/>
    </w:pPr>
    <w:rPr>
      <w:sz w:val="20"/>
    </w:rPr>
  </w:style>
  <w:style w:type="paragraph" w:styleId="TableBullet11" w:customStyle="1">
    <w:name w:val="Table Bullet11"/>
    <w:basedOn w:val="TableBullet10"/>
    <w:rsid w:val="0028685C"/>
    <w:pPr>
      <w:numPr>
        <w:ilvl w:val="5"/>
      </w:numPr>
    </w:pPr>
  </w:style>
  <w:style w:type="paragraph" w:styleId="TableBullet12" w:customStyle="1">
    <w:name w:val="Table Bullet12"/>
    <w:basedOn w:val="Normal"/>
    <w:rsid w:val="0028685C"/>
    <w:pPr>
      <w:numPr>
        <w:ilvl w:val="6"/>
        <w:numId w:val="15"/>
      </w:numPr>
      <w:spacing w:before="40" w:after="40"/>
    </w:pPr>
    <w:rPr>
      <w:sz w:val="20"/>
    </w:rPr>
  </w:style>
  <w:style w:type="paragraph" w:styleId="TableBullet13" w:customStyle="1">
    <w:name w:val="Table Bullet13"/>
    <w:basedOn w:val="TableBullet12"/>
    <w:rsid w:val="0028685C"/>
    <w:pPr>
      <w:numPr>
        <w:ilvl w:val="7"/>
      </w:numPr>
    </w:pPr>
  </w:style>
  <w:style w:type="paragraph" w:styleId="TableBullet14" w:customStyle="1">
    <w:name w:val="Table Bullet14"/>
    <w:basedOn w:val="Normal"/>
    <w:rsid w:val="0028685C"/>
    <w:pPr>
      <w:numPr>
        <w:ilvl w:val="8"/>
        <w:numId w:val="15"/>
      </w:numPr>
      <w:spacing w:before="40" w:after="40"/>
    </w:pPr>
    <w:rPr>
      <w:sz w:val="20"/>
    </w:rPr>
  </w:style>
  <w:style w:type="numbering" w:styleId="TableBullets2" w:customStyle="1">
    <w:name w:val="Table Bullets 2"/>
    <w:basedOn w:val="NoList"/>
    <w:semiHidden/>
    <w:rsid w:val="0028685C"/>
    <w:pPr>
      <w:numPr>
        <w:numId w:val="15"/>
      </w:numPr>
    </w:pPr>
  </w:style>
  <w:style w:type="table" w:styleId="TableStyle-RowGrey" w:customStyle="1">
    <w:name w:val="Table Style-Row Grey"/>
    <w:basedOn w:val="TableNormal"/>
    <w:rsid w:val="0028685C"/>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paragraph" w:styleId="StyleTableNumberedListAfter12pt" w:customStyle="1">
    <w:name w:val="Style Table Numbered List + After:  12 pt"/>
    <w:basedOn w:val="TableNumberedList"/>
    <w:rsid w:val="004634FD"/>
    <w:rPr>
      <w:rFonts w:cs="Times New Roman"/>
      <w:bCs/>
      <w:szCs w:val="20"/>
    </w:rPr>
  </w:style>
  <w:style w:type="paragraph" w:styleId="Task2" w:customStyle="1">
    <w:name w:val="Task 2"/>
    <w:basedOn w:val="Normal"/>
    <w:next w:val="Normal"/>
    <w:rsid w:val="0028685C"/>
    <w:pPr>
      <w:keepNext/>
      <w:numPr>
        <w:ilvl w:val="5"/>
        <w:numId w:val="17"/>
      </w:numPr>
      <w:spacing w:before="240"/>
    </w:pPr>
    <w:rPr>
      <w:sz w:val="24"/>
    </w:rPr>
  </w:style>
  <w:style w:type="character" w:styleId="Strong">
    <w:name w:val="Strong"/>
    <w:basedOn w:val="DefaultParagraphFont"/>
    <w:qFormat/>
    <w:rsid w:val="008B1A2F"/>
    <w:rPr>
      <w:b/>
      <w:bCs/>
    </w:rPr>
  </w:style>
  <w:style w:type="table" w:styleId="TableStyle-ColGrey" w:customStyle="1">
    <w:name w:val="Table Style-Col Grey"/>
    <w:basedOn w:val="TableNormal"/>
    <w:rsid w:val="0028685C"/>
    <w:pPr>
      <w:jc w:val="center"/>
    </w:pPr>
    <w:rPr>
      <w:rFonts w:ascii="Arial" w:hAnsi="Arial"/>
    </w:rPr>
    <w:tblPr>
      <w:tblStyleRowBandSize w:val="1"/>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Pr/>
      <w:tcPr>
        <w:vAlign w:val="center"/>
      </w:tcPr>
    </w:tblStylePr>
    <w:tblStylePr w:type="band1Vert">
      <w:pPr>
        <w:jc w:val="center"/>
      </w:pPr>
      <w:tblPr/>
      <w:tcPr>
        <w:shd w:val="clear" w:color="auto" w:fill="C0C0C0"/>
        <w:vAlign w:val="center"/>
      </w:tcPr>
    </w:tblStylePr>
    <w:tblStylePr w:type="band2Vert">
      <w:pPr>
        <w:jc w:val="center"/>
      </w:pPr>
      <w:tblPr/>
      <w:tcPr>
        <w:shd w:val="clear" w:color="auto" w:fill="FFFFFF"/>
      </w:tcPr>
    </w:tblStylePr>
  </w:style>
  <w:style w:type="table" w:styleId="TableStyleBlack" w:customStyle="1">
    <w:name w:val="Table Style Black"/>
    <w:basedOn w:val="TableNormal"/>
    <w:rsid w:val="0028685C"/>
    <w:rPr>
      <w:rFonts w:ascii="Arial" w:hAnsi="Arial"/>
    </w:rPr>
    <w:tblP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styleId="TableStyleDarkBlue" w:customStyle="1">
    <w:name w:val="Table Style Dark Blue"/>
    <w:basedOn w:val="TableNormal"/>
    <w:rsid w:val="0028685C"/>
    <w:rPr>
      <w:rFonts w:ascii="Arial" w:hAnsi="Arial"/>
    </w:rPr>
    <w:tblP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
    <w:trPr>
      <w:cantSplit/>
    </w:trPr>
    <w:tcPr>
      <w:vAlign w:val="center"/>
    </w:tcPr>
    <w:tblStylePr w:type="firstRow">
      <w:pPr>
        <w:jc w:val="center"/>
      </w:pPr>
      <w:rPr>
        <w:rFonts w:ascii="Arial" w:hAnsi="Arial"/>
        <w:b/>
        <w:i w:val="0"/>
        <w:color w:val="FFFFFF"/>
        <w:sz w:val="20"/>
      </w:rPr>
      <w:tblPr/>
      <w:trPr>
        <w:cantSplit/>
        <w:tblHeader/>
      </w:trPr>
      <w:tcPr>
        <w:shd w:val="clear" w:color="auto" w:fill="074B88"/>
        <w:vAlign w:val="bottom"/>
      </w:tcPr>
    </w:tblStylePr>
    <w:tblStylePr w:type="firstCol">
      <w:pPr>
        <w:jc w:val="left"/>
      </w:pPr>
      <w:tblPr/>
      <w:tcPr>
        <w:vAlign w:val="center"/>
      </w:tcPr>
    </w:tblStylePr>
  </w:style>
  <w:style w:type="table" w:styleId="TableStyleMedBlue" w:customStyle="1">
    <w:name w:val="Table Style Med Blue"/>
    <w:basedOn w:val="TableNormal"/>
    <w:rsid w:val="0028685C"/>
    <w:rPr>
      <w:rFonts w:ascii="Arial" w:hAnsi="Arial"/>
    </w:rPr>
    <w:tblP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styleId="TableStyleBrown" w:customStyle="1">
    <w:name w:val="Table Style Brown"/>
    <w:basedOn w:val="TableNormal"/>
    <w:rsid w:val="0028685C"/>
    <w:rPr>
      <w:rFonts w:ascii="Arial" w:hAnsi="Arial"/>
    </w:rPr>
    <w:tblP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
    <w:tcPr>
      <w:vAlign w:val="center"/>
    </w:tcPr>
    <w:tblStylePr w:type="firstRow">
      <w:pPr>
        <w:jc w:val="center"/>
      </w:pPr>
      <w:rPr>
        <w:b/>
        <w:color w:val="FFFFFF"/>
      </w:rPr>
      <w:tblPr/>
      <w:trPr>
        <w:cantSplit/>
        <w:tblHeader/>
      </w:trPr>
      <w:tcPr>
        <w:shd w:val="clear" w:color="auto" w:fill="6D5E3B"/>
        <w:vAlign w:val="bottom"/>
      </w:tcPr>
    </w:tblStylePr>
  </w:style>
  <w:style w:type="table" w:styleId="TableStyleRed" w:customStyle="1">
    <w:name w:val="Table Style Red"/>
    <w:basedOn w:val="TableNormal"/>
    <w:rsid w:val="0028685C"/>
    <w:rPr>
      <w:rFonts w:ascii="Arial" w:hAnsi="Arial"/>
    </w:rPr>
    <w:tblP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
    <w:tcPr>
      <w:vAlign w:val="center"/>
    </w:tcPr>
    <w:tblStylePr w:type="firstRow">
      <w:pPr>
        <w:jc w:val="center"/>
      </w:pPr>
      <w:rPr>
        <w:b/>
        <w:color w:val="FFFFFF"/>
      </w:rPr>
      <w:tblPr/>
      <w:trPr>
        <w:tblHeader/>
      </w:trPr>
      <w:tcPr>
        <w:shd w:val="clear" w:color="auto" w:fill="982A22"/>
        <w:vAlign w:val="bottom"/>
      </w:tcPr>
    </w:tblStylePr>
  </w:style>
  <w:style w:type="table" w:styleId="TableStyleLtBlue" w:customStyle="1">
    <w:name w:val="Table Style Lt Blue"/>
    <w:basedOn w:val="TableNormal"/>
    <w:rsid w:val="0028685C"/>
    <w:rPr>
      <w:rFonts w:ascii="Arial" w:hAnsi="Arial"/>
    </w:rPr>
    <w:tblP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styleId="TableStyle-ColLtBlue" w:customStyle="1">
    <w:name w:val="Table Style-Col Lt Blue"/>
    <w:basedOn w:val="TableNormal"/>
    <w:rsid w:val="0028685C"/>
    <w:pPr>
      <w:jc w:val="center"/>
    </w:pPr>
    <w:rPr>
      <w:rFonts w:ascii="Arial" w:hAnsi="Arial"/>
    </w:rPr>
    <w:tblPr>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StylePr>
    <w:tblStylePr w:type="band1Vert">
      <w:pPr>
        <w:jc w:val="center"/>
      </w:pPr>
      <w:tblPr/>
      <w:tcPr>
        <w:shd w:val="clear" w:color="auto" w:fill="CBD0DF"/>
      </w:tcPr>
    </w:tblStylePr>
    <w:tblStylePr w:type="band2Vert">
      <w:pPr>
        <w:jc w:val="center"/>
      </w:pPr>
    </w:tblStylePr>
  </w:style>
  <w:style w:type="table" w:styleId="TableStyle-RowLtBlue" w:customStyle="1">
    <w:name w:val="Table Style-Row Lt Blue"/>
    <w:basedOn w:val="TableNormal"/>
    <w:rsid w:val="0028685C"/>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styleId="TableStyle-TasksDeliverGrey" w:customStyle="1">
    <w:name w:val="Table Style-Tasks/Deliver Grey"/>
    <w:basedOn w:val="TableNormal"/>
    <w:rsid w:val="0028685C"/>
    <w:rPr>
      <w:rFonts w:ascii="Arial" w:hAnsi="Arial"/>
    </w:rPr>
    <w:tblPr>
      <w:tblStyleRowBandSize w:val="1"/>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
    <w:tblStylePr w:type="firstRow">
      <w:pPr>
        <w:jc w:val="center"/>
      </w:pPr>
      <w:rPr>
        <w:rFonts w:ascii="Arial" w:hAnsi="Arial"/>
        <w:b w:val="0"/>
        <w:sz w:val="24"/>
      </w:rPr>
      <w:tblPr/>
      <w:tcPr>
        <w:tcBorders>
          <w:bottom w:val="single" w:color="auto" w:sz="12" w:space="0"/>
          <w:insideH w:val="nil"/>
        </w:tcBorders>
        <w:shd w:val="clear" w:color="auto" w:fill="C0C0C0"/>
        <w:vAlign w:val="center"/>
      </w:tcPr>
    </w:tblStylePr>
    <w:tblStylePr w:type="band1Horz">
      <w:pPr>
        <w:jc w:val="left"/>
      </w:pPr>
      <w:rPr>
        <w:rFonts w:ascii="Arial" w:hAnsi="Arial"/>
        <w:b w:val="0"/>
        <w:i w:val="0"/>
        <w:sz w:val="24"/>
      </w:rPr>
      <w:tblPr/>
      <w:tcPr>
        <w:tcBorders>
          <w:bottom w:val="single" w:color="auto" w:sz="8" w:space="0"/>
        </w:tcBorders>
        <w:shd w:val="clear" w:color="auto" w:fill="C0C0C0"/>
      </w:tcPr>
    </w:tblStylePr>
    <w:tblStylePr w:type="band2Horz">
      <w:pPr>
        <w:jc w:val="left"/>
      </w:pPr>
      <w:rPr>
        <w:rFonts w:ascii="Arial" w:hAnsi="Arial"/>
        <w:sz w:val="20"/>
      </w:rPr>
      <w:tblPr/>
      <w:tcPr>
        <w:tcBorders>
          <w:insideH w:val="single" w:color="auto" w:sz="8" w:space="0"/>
          <w:insideV w:val="single" w:color="auto" w:sz="8" w:space="0"/>
        </w:tcBorders>
      </w:tcPr>
    </w:tblStylePr>
  </w:style>
  <w:style w:type="paragraph" w:styleId="TableTextBold" w:customStyle="1">
    <w:name w:val="Table Text Bold"/>
    <w:basedOn w:val="TableText"/>
    <w:rsid w:val="0028685C"/>
    <w:rPr>
      <w:b/>
    </w:rPr>
  </w:style>
  <w:style w:type="table" w:styleId="TableStyle-TasksDeliverLtBlue" w:customStyle="1">
    <w:name w:val="Table Style-Tasks/Deliver Lt Blue"/>
    <w:basedOn w:val="TableNormal"/>
    <w:rsid w:val="0028685C"/>
    <w:rPr>
      <w:rFonts w:ascii="Arial" w:hAnsi="Arial"/>
    </w:rPr>
    <w:tblPr>
      <w:tblStyleRowBandSize w:val="1"/>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
    <w:tblStylePr w:type="firstRow">
      <w:pPr>
        <w:jc w:val="center"/>
      </w:pPr>
      <w:rPr>
        <w:b w:val="0"/>
      </w:rPr>
      <w:tblPr/>
      <w:tcPr>
        <w:tcBorders>
          <w:bottom w:val="single" w:color="auto" w:sz="12" w:space="0"/>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qFormat/>
    <w:rsid w:val="0028685C"/>
    <w:pPr>
      <w:keepNext/>
      <w:spacing w:before="240"/>
    </w:pPr>
    <w:rPr>
      <w:rFonts w:eastAsia="MS Mincho" w:cs="Times New Roman"/>
      <w:b/>
      <w:szCs w:val="20"/>
    </w:rPr>
  </w:style>
  <w:style w:type="paragraph" w:styleId="FootnoteText">
    <w:name w:val="footnote text"/>
    <w:basedOn w:val="Normal"/>
    <w:semiHidden/>
    <w:rsid w:val="0028685C"/>
    <w:rPr>
      <w:rFonts w:eastAsia="MS Mincho" w:cs="Times New Roman"/>
      <w:sz w:val="20"/>
      <w:szCs w:val="20"/>
    </w:rPr>
  </w:style>
  <w:style w:type="character" w:styleId="FootnoteReference">
    <w:name w:val="footnote reference"/>
    <w:semiHidden/>
    <w:rsid w:val="0028685C"/>
    <w:rPr>
      <w:vertAlign w:val="superscript"/>
    </w:rPr>
  </w:style>
  <w:style w:type="paragraph" w:styleId="TableTextCentered" w:customStyle="1">
    <w:name w:val="Table Text Centered"/>
    <w:basedOn w:val="TableText"/>
    <w:rsid w:val="008B1A2F"/>
    <w:pPr>
      <w:jc w:val="center"/>
    </w:pPr>
  </w:style>
  <w:style w:type="paragraph" w:styleId="Normal-nospace" w:customStyle="1">
    <w:name w:val="Normal-no space"/>
    <w:basedOn w:val="Normal"/>
    <w:rsid w:val="0028685C"/>
    <w:pPr>
      <w:spacing w:after="0"/>
    </w:pPr>
  </w:style>
  <w:style w:type="character" w:styleId="Heading2Char" w:customStyle="1">
    <w:name w:val="Heading 2 Char"/>
    <w:aliases w:val="Sub-heading Char,Sub-section heading Char,Reset numbering Char,Chapter Title Char,2 headline Char,h Char,H2 Char,h2 Char,L2 Char,Level 2 Topic Heading Char,dd heading 2 Char,dh2 Char,Header 2 Char,l2 Char,Heading 2 Hidden Char,1.1 Char"/>
    <w:basedOn w:val="DefaultParagraphFont"/>
    <w:link w:val="Heading2"/>
    <w:rsid w:val="0028685C"/>
    <w:rPr>
      <w:rFonts w:ascii="Arial" w:hAnsi="Arial" w:eastAsia="Times New Roman" w:cs="Arial"/>
      <w:b/>
      <w:snapToGrid w:val="0"/>
      <w:spacing w:val="10"/>
      <w:sz w:val="28"/>
      <w:szCs w:val="22"/>
    </w:r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ext"/>
    <w:basedOn w:val="Normal"/>
    <w:rsid w:val="00523C13"/>
  </w:style>
  <w:style w:type="character" w:styleId="SectionDividerChar" w:customStyle="1">
    <w:name w:val="Section Divider Char"/>
    <w:basedOn w:val="Heading1Char"/>
    <w:link w:val="SectionDivider"/>
    <w:rsid w:val="0028685C"/>
    <w:rPr>
      <w:rFonts w:ascii="Arial" w:hAnsi="Arial" w:eastAsia="Times New Roman" w:cs="Arial"/>
      <w:b/>
      <w:snapToGrid w:val="0"/>
      <w:sz w:val="32"/>
      <w:szCs w:val="32"/>
    </w:rPr>
  </w:style>
  <w:style w:type="paragraph" w:styleId="TableBullet1" w:customStyle="1">
    <w:name w:val="TableBullet1"/>
    <w:basedOn w:val="bullet1"/>
    <w:rsid w:val="00523C13"/>
    <w:pPr>
      <w:numPr>
        <w:numId w:val="18"/>
      </w:numPr>
      <w:spacing w:before="40" w:after="0"/>
      <w:jc w:val="both"/>
    </w:pPr>
    <w:rPr>
      <w:snapToGrid w:val="0"/>
    </w:rPr>
  </w:style>
  <w:style w:type="paragraph" w:styleId="BalloonText">
    <w:name w:val="Balloon Text"/>
    <w:basedOn w:val="Normal"/>
    <w:semiHidden/>
    <w:rsid w:val="00C07B3A"/>
    <w:pPr>
      <w:spacing w:after="240"/>
    </w:pPr>
    <w:rPr>
      <w:rFonts w:ascii="Tahoma" w:hAnsi="Tahoma" w:cs="Tahoma"/>
      <w:sz w:val="16"/>
      <w:szCs w:val="16"/>
    </w:rPr>
  </w:style>
  <w:style w:type="paragraph" w:styleId="Footer10ptlandscaped" w:customStyle="1">
    <w:name w:val="Footer 10pt landscaped"/>
    <w:basedOn w:val="Footer"/>
    <w:rsid w:val="00C07B3A"/>
    <w:pPr>
      <w:tabs>
        <w:tab w:val="decimal" w:pos="6490"/>
        <w:tab w:val="right" w:pos="12960"/>
      </w:tabs>
    </w:pPr>
    <w:rPr>
      <w:sz w:val="20"/>
      <w:szCs w:val="20"/>
    </w:rPr>
  </w:style>
  <w:style w:type="character" w:styleId="CommentReference">
    <w:name w:val="annotation reference"/>
    <w:basedOn w:val="DefaultParagraphFont"/>
    <w:semiHidden/>
    <w:rsid w:val="00C07B3A"/>
    <w:rPr>
      <w:sz w:val="16"/>
      <w:szCs w:val="16"/>
    </w:rPr>
  </w:style>
  <w:style w:type="paragraph" w:styleId="CommentText">
    <w:name w:val="annotation text"/>
    <w:basedOn w:val="Normal"/>
    <w:link w:val="CommentTextChar"/>
    <w:semiHidden/>
    <w:rsid w:val="00C07B3A"/>
    <w:pPr>
      <w:spacing w:after="240"/>
    </w:pPr>
    <w:rPr>
      <w:sz w:val="20"/>
      <w:szCs w:val="20"/>
    </w:rPr>
  </w:style>
  <w:style w:type="paragraph" w:styleId="CommentSubject">
    <w:name w:val="annotation subject"/>
    <w:basedOn w:val="CommentText"/>
    <w:next w:val="CommentText"/>
    <w:semiHidden/>
    <w:rsid w:val="00C07B3A"/>
    <w:rPr>
      <w:b/>
      <w:bCs/>
    </w:rPr>
  </w:style>
  <w:style w:type="paragraph" w:styleId="NormalWeb">
    <w:name w:val="Normal (Web)"/>
    <w:basedOn w:val="Normal"/>
    <w:rsid w:val="00EA49F8"/>
    <w:pPr>
      <w:spacing w:before="100" w:beforeAutospacing="1" w:after="100" w:afterAutospacing="1"/>
    </w:pPr>
    <w:rPr>
      <w:rFonts w:ascii="Times New Roman" w:hAnsi="Times New Roman" w:cs="Times New Roman"/>
      <w:sz w:val="24"/>
      <w:szCs w:val="24"/>
    </w:rPr>
  </w:style>
  <w:style w:type="numbering" w:styleId="Bullet20" w:customStyle="1">
    <w:name w:val="Bullet 2"/>
    <w:basedOn w:val="NoList"/>
    <w:rsid w:val="00C07B3A"/>
    <w:pPr>
      <w:numPr>
        <w:numId w:val="2"/>
      </w:numPr>
    </w:pPr>
  </w:style>
  <w:style w:type="numbering" w:styleId="Bullet3" w:customStyle="1">
    <w:name w:val="Bullet 3"/>
    <w:basedOn w:val="NoList"/>
    <w:rsid w:val="00C07B3A"/>
    <w:pPr>
      <w:numPr>
        <w:numId w:val="3"/>
      </w:numPr>
    </w:pPr>
  </w:style>
  <w:style w:type="paragraph" w:styleId="Footer10pt" w:customStyle="1">
    <w:name w:val="Footer 10pt"/>
    <w:basedOn w:val="Footer"/>
    <w:rsid w:val="00C07B3A"/>
    <w:pPr>
      <w:tabs>
        <w:tab w:val="center" w:pos="4290"/>
        <w:tab w:val="right" w:pos="9350"/>
      </w:tabs>
    </w:pPr>
    <w:rPr>
      <w:sz w:val="20"/>
      <w:szCs w:val="20"/>
    </w:rPr>
  </w:style>
  <w:style w:type="paragraph" w:styleId="DocumentMap">
    <w:name w:val="Document Map"/>
    <w:basedOn w:val="Normal"/>
    <w:semiHidden/>
    <w:rsid w:val="00C07B3A"/>
    <w:pPr>
      <w:shd w:val="clear" w:color="auto" w:fill="000080"/>
      <w:spacing w:after="240"/>
    </w:pPr>
    <w:rPr>
      <w:rFonts w:ascii="Tahoma" w:hAnsi="Tahoma" w:cs="Tahoma"/>
      <w:sz w:val="20"/>
      <w:szCs w:val="20"/>
    </w:rPr>
  </w:style>
  <w:style w:type="table" w:styleId="TableGrid">
    <w:name w:val="Table Grid"/>
    <w:basedOn w:val="TableNormal"/>
    <w:rsid w:val="00C07B3A"/>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ableTextChar" w:customStyle="1">
    <w:name w:val="Table Text Char"/>
    <w:basedOn w:val="DefaultParagraphFont"/>
    <w:link w:val="TableText"/>
    <w:rsid w:val="002A5C7A"/>
    <w:rPr>
      <w:rFonts w:ascii="Arial" w:hAnsi="Arial" w:cs="Arial"/>
      <w:szCs w:val="22"/>
      <w:lang w:val="en-US" w:eastAsia="en-US" w:bidi="ar-SA"/>
    </w:rPr>
  </w:style>
  <w:style w:type="paragraph" w:styleId="OmniPage1" w:customStyle="1">
    <w:name w:val="OmniPage #1"/>
    <w:basedOn w:val="Normal"/>
    <w:rsid w:val="00C07B3A"/>
    <w:pPr>
      <w:spacing w:after="240"/>
      <w:jc w:val="both"/>
    </w:pPr>
    <w:rPr>
      <w:rFonts w:ascii="Times New Roman" w:hAnsi="Times New Roman"/>
      <w:sz w:val="24"/>
      <w:szCs w:val="20"/>
    </w:rPr>
  </w:style>
  <w:style w:type="paragraph" w:styleId="ActivityDescription" w:customStyle="1">
    <w:name w:val="Activity Description"/>
    <w:basedOn w:val="Normal"/>
    <w:rsid w:val="00C07B3A"/>
    <w:pPr>
      <w:widowControl w:val="0"/>
      <w:spacing w:before="240" w:after="240" w:line="360" w:lineRule="auto"/>
    </w:pPr>
    <w:rPr>
      <w:b/>
      <w:sz w:val="20"/>
      <w:szCs w:val="20"/>
    </w:rPr>
  </w:style>
  <w:style w:type="character" w:styleId="bullet1Char" w:customStyle="1">
    <w:name w:val="bullet 1 Char"/>
    <w:basedOn w:val="DefaultParagraphFont"/>
    <w:link w:val="bullet1"/>
    <w:rsid w:val="002A5C7A"/>
    <w:rPr>
      <w:rFonts w:ascii="Arial" w:hAnsi="Arial" w:eastAsia="Times New Roman" w:cs="Arial"/>
      <w:sz w:val="22"/>
      <w:szCs w:val="22"/>
    </w:rPr>
  </w:style>
  <w:style w:type="paragraph" w:styleId="TableHeading-Side" w:customStyle="1">
    <w:name w:val="Table Heading-Side"/>
    <w:basedOn w:val="Normal"/>
    <w:rsid w:val="00C07B3A"/>
    <w:pPr>
      <w:spacing w:before="40" w:after="40"/>
    </w:pPr>
    <w:rPr>
      <w:b/>
      <w:bCs/>
      <w:smallCaps/>
    </w:rPr>
  </w:style>
  <w:style w:type="paragraph" w:styleId="TableTextctr" w:customStyle="1">
    <w:name w:val="Table Text_ctr"/>
    <w:basedOn w:val="TableText"/>
    <w:rsid w:val="002A5C7A"/>
    <w:pPr>
      <w:jc w:val="center"/>
    </w:pPr>
  </w:style>
  <w:style w:type="character" w:styleId="TableHeadingChar" w:customStyle="1">
    <w:name w:val="Table Heading Char"/>
    <w:basedOn w:val="DefaultParagraphFont"/>
    <w:link w:val="TableHeading"/>
    <w:rsid w:val="00C07B3A"/>
    <w:rPr>
      <w:rFonts w:ascii="Arial" w:hAnsi="Arial" w:cs="Arial"/>
      <w:b/>
      <w:szCs w:val="22"/>
      <w:lang w:val="en-US" w:eastAsia="en-US" w:bidi="ar-SA"/>
    </w:rPr>
  </w:style>
  <w:style w:type="paragraph" w:styleId="Index1">
    <w:name w:val="index 1"/>
    <w:basedOn w:val="Normal"/>
    <w:next w:val="Normal"/>
    <w:autoRedefine/>
    <w:semiHidden/>
    <w:rsid w:val="008703E7"/>
    <w:pPr>
      <w:ind w:left="220" w:hanging="220"/>
    </w:pPr>
  </w:style>
  <w:style w:type="paragraph" w:styleId="AllCaps" w:customStyle="1">
    <w:name w:val="All Caps"/>
    <w:basedOn w:val="Normal"/>
    <w:rsid w:val="0028685C"/>
    <w:rPr>
      <w:caps/>
      <w:smallCaps/>
    </w:rPr>
  </w:style>
  <w:style w:type="paragraph" w:styleId="Capped" w:customStyle="1">
    <w:name w:val="Capped"/>
    <w:basedOn w:val="Normal"/>
    <w:next w:val="Normal"/>
    <w:rsid w:val="0028685C"/>
    <w:rPr>
      <w:rFonts w:eastAsia="MS Mincho" w:cs="Times New Roman"/>
      <w:caps/>
      <w:szCs w:val="20"/>
    </w:rPr>
  </w:style>
  <w:style w:type="paragraph" w:styleId="cc" w:customStyle="1">
    <w:name w:val="cc"/>
    <w:basedOn w:val="Normal"/>
    <w:rsid w:val="0028685C"/>
    <w:pPr>
      <w:keepNext/>
      <w:tabs>
        <w:tab w:val="left" w:pos="360"/>
      </w:tabs>
      <w:ind w:left="360" w:hanging="360"/>
    </w:pPr>
    <w:rPr>
      <w:rFonts w:eastAsia="MS Mincho" w:cs="Times New Roman"/>
      <w:szCs w:val="20"/>
    </w:rPr>
  </w:style>
  <w:style w:type="paragraph" w:styleId="Footer-left" w:customStyle="1">
    <w:name w:val="Footer-left"/>
    <w:basedOn w:val="Footer"/>
    <w:rsid w:val="0028685C"/>
    <w:rPr>
      <w:szCs w:val="11"/>
    </w:rPr>
  </w:style>
  <w:style w:type="character" w:styleId="Heading1Char" w:customStyle="1">
    <w:name w:val="Heading 1 Char"/>
    <w:aliases w:val="Head1 Char,Heading apps Char,2 Char,Heading Char,Heading 10 Char,Heading 101 Char,Head11 Char,Heading apps1 Char,Heading 102 Char,Head12 Char,Heading apps2 Char,Heading 103 Char,Head13 Char,Heading apps3 Char,Heading 104 Char,Head14 Char"/>
    <w:basedOn w:val="DefaultParagraphFont"/>
    <w:link w:val="Heading1"/>
    <w:rsid w:val="00987FD0"/>
    <w:rPr>
      <w:rFonts w:ascii="Arial" w:hAnsi="Arial" w:eastAsia="Times New Roman" w:cs="Arial"/>
      <w:b/>
      <w:sz w:val="32"/>
      <w:szCs w:val="22"/>
    </w:rPr>
  </w:style>
  <w:style w:type="character" w:styleId="ShortCompanyName" w:customStyle="1">
    <w:name w:val="ShortCompanyName"/>
    <w:rsid w:val="0028685C"/>
  </w:style>
  <w:style w:type="paragraph" w:styleId="SmallCaps" w:customStyle="1">
    <w:name w:val="Small Caps"/>
    <w:basedOn w:val="Normal"/>
    <w:rsid w:val="0028685C"/>
    <w:pPr>
      <w:keepNext/>
      <w:spacing w:after="0"/>
    </w:pPr>
    <w:rPr>
      <w:smallCaps/>
    </w:rPr>
  </w:style>
  <w:style w:type="paragraph" w:styleId="SmallCapsBold" w:customStyle="1">
    <w:name w:val="Small Caps Bold"/>
    <w:basedOn w:val="Normal"/>
    <w:rsid w:val="0028685C"/>
    <w:rPr>
      <w:b/>
      <w:smallCaps/>
    </w:rPr>
  </w:style>
  <w:style w:type="character" w:styleId="Num-Heading2Char" w:customStyle="1">
    <w:name w:val="Num-Heading 2 Char"/>
    <w:basedOn w:val="DefaultParagraphFont"/>
    <w:link w:val="Num-Heading2"/>
    <w:rsid w:val="008077B6"/>
    <w:rPr>
      <w:rFonts w:ascii="Arial" w:hAnsi="Arial" w:eastAsia="Times New Roman" w:cs="Arial"/>
      <w:b/>
      <w:spacing w:val="10"/>
      <w:sz w:val="28"/>
      <w:szCs w:val="22"/>
    </w:rPr>
  </w:style>
  <w:style w:type="character" w:styleId="bullet2Char" w:customStyle="1">
    <w:name w:val="bullet 2 Char"/>
    <w:basedOn w:val="DefaultParagraphFont"/>
    <w:link w:val="bullet2"/>
    <w:rsid w:val="00987FD0"/>
    <w:rPr>
      <w:rFonts w:ascii="Arial" w:hAnsi="Arial" w:eastAsia="Times New Roman" w:cs="Arial"/>
      <w:sz w:val="22"/>
      <w:szCs w:val="22"/>
    </w:rPr>
  </w:style>
  <w:style w:type="paragraph" w:styleId="TableBullet2tiny" w:customStyle="1">
    <w:name w:val="Table Bullet2_tiny"/>
    <w:basedOn w:val="Normal"/>
    <w:rsid w:val="00C07B3A"/>
    <w:pPr>
      <w:numPr>
        <w:numId w:val="4"/>
      </w:numPr>
      <w:spacing w:after="240"/>
    </w:pPr>
  </w:style>
  <w:style w:type="paragraph" w:styleId="TableBullet" w:customStyle="1">
    <w:name w:val="Table Bullet"/>
    <w:basedOn w:val="Normal"/>
    <w:rsid w:val="002A5C7A"/>
    <w:pPr>
      <w:numPr>
        <w:numId w:val="20"/>
      </w:numPr>
      <w:spacing w:before="60" w:after="60"/>
      <w:ind w:left="180"/>
    </w:pPr>
    <w:rPr>
      <w:rFonts w:ascii="Arial Narrow" w:hAnsi="Arial Narrow" w:cs="Times New Roman"/>
      <w:sz w:val="18"/>
      <w:szCs w:val="20"/>
    </w:rPr>
  </w:style>
  <w:style w:type="paragraph" w:styleId="FigureNumber" w:customStyle="1">
    <w:name w:val="Figure Number"/>
    <w:basedOn w:val="BodyText"/>
    <w:rsid w:val="002A5C7A"/>
    <w:pPr>
      <w:spacing w:after="240"/>
    </w:pPr>
    <w:rPr>
      <w:rFonts w:ascii="Arial Narrow" w:hAnsi="Arial Narrow" w:cs="Times New Roman"/>
      <w:i/>
      <w:sz w:val="18"/>
      <w:szCs w:val="20"/>
    </w:rPr>
  </w:style>
  <w:style w:type="paragraph" w:styleId="TableBodyText" w:customStyle="1">
    <w:name w:val="Table Body Text"/>
    <w:basedOn w:val="BodyText"/>
    <w:rsid w:val="002A5C7A"/>
    <w:pPr>
      <w:spacing w:before="60" w:after="60"/>
    </w:pPr>
    <w:rPr>
      <w:rFonts w:ascii="Arial Narrow" w:hAnsi="Arial Narrow" w:cs="Times New Roman"/>
      <w:sz w:val="18"/>
      <w:szCs w:val="20"/>
    </w:rPr>
  </w:style>
  <w:style w:type="paragraph" w:styleId="Bullet" w:customStyle="1">
    <w:name w:val="Bullet"/>
    <w:aliases w:val="BU Bullet Paragraph,BU,bullet,BU bullet,b,B2,bullet Char,BU Bullet Paragraph Char,BU Char Char Char,BU Char,BU Bullet Paragraph1,BU1,bullet1,BU bullet1,bullet Char1,Bullet Char1,BU Bullet Paragraph Char1,BU Char Char Char1 Char,Level 1"/>
    <w:basedOn w:val="Normal"/>
    <w:rsid w:val="002A5C7A"/>
    <w:pPr>
      <w:numPr>
        <w:numId w:val="22"/>
      </w:numPr>
      <w:spacing w:after="0"/>
    </w:pPr>
    <w:rPr>
      <w:rFonts w:ascii="Times New Roman" w:hAnsi="Times New Roman" w:cs="Times New Roman"/>
      <w:szCs w:val="20"/>
    </w:rPr>
  </w:style>
  <w:style w:type="character" w:styleId="FigureNumberChar" w:customStyle="1">
    <w:name w:val="Figure Number Char"/>
    <w:basedOn w:val="DefaultParagraphFont"/>
    <w:rsid w:val="002A5C7A"/>
    <w:rPr>
      <w:rFonts w:ascii="Arial Narrow" w:hAnsi="Arial Narrow"/>
      <w:i/>
      <w:sz w:val="18"/>
      <w:lang w:val="en-US" w:eastAsia="en-US" w:bidi="ar-SA"/>
    </w:rPr>
  </w:style>
  <w:style w:type="paragraph" w:styleId="Style1" w:customStyle="1">
    <w:name w:val="Style1"/>
    <w:basedOn w:val="Normal"/>
    <w:rsid w:val="002A5C7A"/>
    <w:pPr>
      <w:numPr>
        <w:numId w:val="21"/>
      </w:numPr>
      <w:spacing w:after="0"/>
    </w:pPr>
    <w:rPr>
      <w:rFonts w:cs="Times New Roman"/>
      <w:i/>
      <w:iCs/>
      <w:sz w:val="20"/>
      <w:szCs w:val="24"/>
    </w:rPr>
  </w:style>
  <w:style w:type="paragraph" w:styleId="Revision">
    <w:name w:val="Revision"/>
    <w:hidden/>
    <w:uiPriority w:val="99"/>
    <w:semiHidden/>
    <w:rsid w:val="00F412E0"/>
    <w:rPr>
      <w:rFonts w:ascii="Arial" w:hAnsi="Arial" w:eastAsia="Times New Roman" w:cs="Arial"/>
      <w:sz w:val="22"/>
      <w:szCs w:val="22"/>
    </w:rPr>
  </w:style>
  <w:style w:type="paragraph" w:styleId="ListParagraph">
    <w:name w:val="List Paragraph"/>
    <w:basedOn w:val="Normal"/>
    <w:uiPriority w:val="34"/>
    <w:qFormat/>
    <w:rsid w:val="007717FA"/>
    <w:pPr>
      <w:ind w:left="720"/>
      <w:contextualSpacing/>
    </w:pPr>
  </w:style>
  <w:style w:type="paragraph" w:styleId="CoverRFP" w:customStyle="1">
    <w:name w:val="CoverRFP"/>
    <w:basedOn w:val="Normal"/>
    <w:rsid w:val="00164FE6"/>
    <w:pPr>
      <w:spacing w:before="240" w:after="240"/>
      <w:ind w:left="288" w:right="288"/>
      <w:jc w:val="center"/>
    </w:pPr>
    <w:rPr>
      <w:rFonts w:ascii="Arial Bold" w:hAnsi="Arial Bold" w:eastAsia="MS Mincho" w:cs="Times New Roman Bold"/>
      <w:b/>
      <w:smallCaps/>
      <w:sz w:val="28"/>
      <w:szCs w:val="24"/>
      <w:lang w:eastAsia="ja-JP"/>
    </w:rPr>
  </w:style>
  <w:style w:type="paragraph" w:styleId="CoverDetail" w:customStyle="1">
    <w:name w:val="CoverDetail"/>
    <w:basedOn w:val="Normal"/>
    <w:rsid w:val="00164FE6"/>
    <w:pPr>
      <w:spacing w:before="240" w:after="240"/>
      <w:jc w:val="center"/>
    </w:pPr>
    <w:rPr>
      <w:rFonts w:eastAsia="MS Mincho" w:cs="Times New Roman"/>
      <w:b/>
      <w:szCs w:val="24"/>
      <w:lang w:eastAsia="ja-JP"/>
    </w:rPr>
  </w:style>
  <w:style w:type="character" w:styleId="Heading4Char" w:customStyle="1">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164FE6"/>
    <w:rPr>
      <w:rFonts w:ascii="Arial" w:hAnsi="Arial" w:eastAsia="Times New Roman" w:cs="Arial"/>
      <w:b/>
      <w:i/>
      <w:sz w:val="24"/>
      <w:szCs w:val="22"/>
    </w:rPr>
  </w:style>
  <w:style w:type="paragraph" w:styleId="TableTextindent" w:customStyle="1">
    <w:name w:val="Table Text_indent"/>
    <w:basedOn w:val="TableText"/>
    <w:rsid w:val="00164FE6"/>
    <w:pPr>
      <w:ind w:left="216"/>
    </w:pPr>
    <w:rPr>
      <w:rFonts w:eastAsia="MS Mincho" w:cs="Times New Roman"/>
      <w:szCs w:val="24"/>
      <w:lang w:eastAsia="ja-JP"/>
    </w:rPr>
  </w:style>
  <w:style w:type="character" w:styleId="Clientshortname" w:customStyle="1">
    <w:name w:val="Client_short_name"/>
    <w:basedOn w:val="DefaultParagraphFont"/>
    <w:rsid w:val="00164FE6"/>
  </w:style>
  <w:style w:type="paragraph" w:styleId="CoverClient2" w:customStyle="1">
    <w:name w:val="CoverClient2"/>
    <w:basedOn w:val="CoverClient"/>
    <w:rsid w:val="00164FE6"/>
    <w:pPr>
      <w:ind w:left="144" w:right="144"/>
    </w:pPr>
    <w:rPr>
      <w:rFonts w:ascii="Arial Bold" w:hAnsi="Arial Bold" w:eastAsia="MS Mincho" w:cs="Times New Roman Bold"/>
      <w:smallCaps/>
      <w:sz w:val="28"/>
      <w:lang w:eastAsia="ja-JP"/>
    </w:rPr>
  </w:style>
  <w:style w:type="paragraph" w:styleId="TableTextNumberedList" w:customStyle="1">
    <w:name w:val="Table Text Numbered List"/>
    <w:basedOn w:val="Normal"/>
    <w:rsid w:val="00164FE6"/>
    <w:pPr>
      <w:widowControl w:val="0"/>
      <w:numPr>
        <w:numId w:val="26"/>
      </w:numPr>
      <w:suppressAutoHyphens/>
      <w:adjustRightInd w:val="0"/>
      <w:spacing w:before="40" w:after="40"/>
      <w:textAlignment w:val="baseline"/>
    </w:pPr>
    <w:rPr>
      <w:rFonts w:cs="Times New Roman"/>
      <w:sz w:val="20"/>
      <w:szCs w:val="20"/>
    </w:rPr>
  </w:style>
  <w:style w:type="table" w:styleId="TableStyledefn" w:customStyle="1">
    <w:name w:val="Table Style_defn"/>
    <w:basedOn w:val="TableNormal"/>
    <w:rsid w:val="00164FE6"/>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
    <w:trPr>
      <w:cantSplit/>
    </w:trPr>
    <w:tcPr>
      <w:vAlign w:val="center"/>
    </w:tcPr>
    <w:tblStylePr w:type="firstCol">
      <w:rPr>
        <w:b/>
      </w:rPr>
      <w:tblPr/>
      <w:tcPr>
        <w:shd w:val="clear" w:color="auto" w:fill="000000"/>
      </w:tcPr>
    </w:tblStylePr>
  </w:style>
  <w:style w:type="table" w:styleId="TableStyleSLRs" w:customStyle="1">
    <w:name w:val="Table Style_SLRs"/>
    <w:basedOn w:val="TableNormal"/>
    <w:rsid w:val="00164FE6"/>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
    <w:tcPr>
      <w:vAlign w:val="center"/>
    </w:tcPr>
    <w:tblStylePr w:type="firstRow">
      <w:pPr>
        <w:keepNext/>
        <w:wordWrap/>
        <w:jc w:val="center"/>
      </w:pPr>
      <w:rPr>
        <w:b/>
      </w:rPr>
      <w:tblPr/>
      <w:tcPr>
        <w:shd w:val="clear" w:color="auto" w:fill="000000"/>
        <w:vAlign w:val="bottom"/>
      </w:tcPr>
    </w:tblStylePr>
  </w:style>
  <w:style w:type="character" w:styleId="Underline" w:customStyle="1">
    <w:name w:val="Underline"/>
    <w:rsid w:val="00164FE6"/>
    <w:rPr>
      <w:bCs/>
      <w:u w:val="single"/>
    </w:rPr>
  </w:style>
  <w:style w:type="character" w:styleId="Heading2CharChar" w:customStyle="1">
    <w:name w:val="Heading 2 Char Char"/>
    <w:basedOn w:val="DefaultParagraphFont"/>
    <w:rsid w:val="00164FE6"/>
    <w:rPr>
      <w:rFonts w:ascii="Arial" w:hAnsi="Arial" w:eastAsia="MS Mincho"/>
      <w:b/>
      <w:snapToGrid w:val="0"/>
      <w:spacing w:val="10"/>
      <w:sz w:val="28"/>
      <w:szCs w:val="24"/>
      <w:lang w:val="en-US" w:eastAsia="ja-JP" w:bidi="ar-SA"/>
    </w:rPr>
  </w:style>
  <w:style w:type="character" w:styleId="Heading1CharChar" w:customStyle="1">
    <w:name w:val="Heading 1 Char Char"/>
    <w:basedOn w:val="DefaultParagraphFont"/>
    <w:rsid w:val="00164FE6"/>
    <w:rPr>
      <w:rFonts w:ascii="Arial" w:hAnsi="Arial" w:eastAsia="MS Mincho"/>
      <w:b/>
      <w:sz w:val="32"/>
      <w:szCs w:val="24"/>
      <w:lang w:val="en-US" w:eastAsia="ja-JP" w:bidi="ar-SA"/>
    </w:rPr>
  </w:style>
  <w:style w:type="paragraph" w:styleId="TableText8pt" w:customStyle="1">
    <w:name w:val="Table Text_8pt"/>
    <w:basedOn w:val="TableText"/>
    <w:rsid w:val="00164FE6"/>
    <w:rPr>
      <w:rFonts w:eastAsia="MS Mincho" w:cs="Times New Roman"/>
      <w:sz w:val="16"/>
      <w:szCs w:val="24"/>
      <w:lang w:eastAsia="ja-JP"/>
    </w:rPr>
  </w:style>
  <w:style w:type="paragraph" w:styleId="Title">
    <w:name w:val="Title"/>
    <w:aliases w:val="TOC"/>
    <w:basedOn w:val="Normal"/>
    <w:link w:val="TitleChar"/>
    <w:qFormat/>
    <w:rsid w:val="00164FE6"/>
    <w:pPr>
      <w:keepNext/>
      <w:spacing w:before="240"/>
      <w:jc w:val="center"/>
    </w:pPr>
    <w:rPr>
      <w:rFonts w:eastAsia="MS Mincho" w:cs="Times New Roman"/>
      <w:b/>
      <w:sz w:val="32"/>
      <w:szCs w:val="20"/>
      <w:lang w:eastAsia="ja-JP"/>
    </w:rPr>
  </w:style>
  <w:style w:type="character" w:styleId="TitleChar" w:customStyle="1">
    <w:name w:val="Title Char"/>
    <w:aliases w:val="TOC Char"/>
    <w:basedOn w:val="DefaultParagraphFont"/>
    <w:link w:val="Title"/>
    <w:rsid w:val="00164FE6"/>
    <w:rPr>
      <w:rFonts w:ascii="Arial" w:hAnsi="Arial"/>
      <w:b/>
      <w:sz w:val="32"/>
      <w:lang w:eastAsia="ja-JP"/>
    </w:rPr>
  </w:style>
  <w:style w:type="paragraph" w:styleId="Inst" w:customStyle="1">
    <w:name w:val="Inst"/>
    <w:rsid w:val="00164FE6"/>
    <w:pPr>
      <w:keepNext/>
      <w:spacing w:before="40" w:after="120"/>
    </w:pPr>
    <w:rPr>
      <w:rFonts w:ascii="Arial" w:hAnsi="Arial"/>
      <w:i/>
      <w:szCs w:val="24"/>
      <w:lang w:eastAsia="ja-JP"/>
    </w:rPr>
  </w:style>
  <w:style w:type="paragraph" w:styleId="Caption">
    <w:name w:val="caption"/>
    <w:basedOn w:val="Normal"/>
    <w:next w:val="Normal"/>
    <w:qFormat/>
    <w:rsid w:val="00164FE6"/>
    <w:pPr>
      <w:spacing w:before="120"/>
    </w:pPr>
    <w:rPr>
      <w:rFonts w:eastAsia="MS Mincho" w:cs="Times New Roman"/>
      <w:b/>
      <w:sz w:val="20"/>
      <w:szCs w:val="20"/>
      <w:lang w:eastAsia="ja-JP"/>
    </w:rPr>
  </w:style>
  <w:style w:type="paragraph" w:styleId="bulletdash" w:customStyle="1">
    <w:name w:val="bullet dash"/>
    <w:basedOn w:val="Normal"/>
    <w:rsid w:val="00164FE6"/>
    <w:pPr>
      <w:numPr>
        <w:numId w:val="27"/>
      </w:numPr>
      <w:spacing w:before="40" w:after="40"/>
    </w:pPr>
    <w:rPr>
      <w:rFonts w:ascii="Times New Roman" w:hAnsi="Times New Roman" w:cs="Times New Roman"/>
      <w:szCs w:val="20"/>
    </w:rPr>
  </w:style>
  <w:style w:type="character" w:styleId="CommentTextChar" w:customStyle="1">
    <w:name w:val="Comment Text Char"/>
    <w:basedOn w:val="DefaultParagraphFont"/>
    <w:link w:val="CommentText"/>
    <w:semiHidden/>
    <w:rsid w:val="00164FE6"/>
    <w:rPr>
      <w:rFonts w:ascii="Arial" w:hAnsi="Arial" w:eastAsia="Times New Roman" w:cs="Arial"/>
    </w:rPr>
  </w:style>
  <w:style w:type="paragraph" w:styleId="TableTextBullet1" w:customStyle="1">
    <w:name w:val="Table Text Bullet 1"/>
    <w:basedOn w:val="Normal"/>
    <w:rsid w:val="005D122C"/>
    <w:pPr>
      <w:numPr>
        <w:numId w:val="31"/>
      </w:numPr>
      <w:tabs>
        <w:tab w:val="clear" w:pos="360"/>
        <w:tab w:val="num" w:pos="522"/>
      </w:tabs>
      <w:spacing w:before="40" w:after="0"/>
      <w:ind w:left="522" w:hanging="270"/>
    </w:pPr>
    <w:rPr>
      <w:sz w:val="20"/>
      <w:szCs w:val="20"/>
    </w:rPr>
  </w:style>
  <w:style w:type="paragraph" w:styleId="alphalist" w:customStyle="1">
    <w:name w:val="alpha list"/>
    <w:basedOn w:val="Normal"/>
    <w:rsid w:val="005D122C"/>
    <w:pPr>
      <w:tabs>
        <w:tab w:val="num" w:pos="1296"/>
      </w:tabs>
      <w:spacing w:before="120" w:after="0"/>
      <w:ind w:left="1296" w:hanging="360"/>
    </w:pPr>
  </w:style>
  <w:style w:type="paragraph" w:styleId="bullet1indent" w:customStyle="1">
    <w:name w:val="bullet 1 indent"/>
    <w:basedOn w:val="Normal"/>
    <w:rsid w:val="004243F5"/>
    <w:pPr>
      <w:numPr>
        <w:numId w:val="34"/>
      </w:numPr>
      <w:tabs>
        <w:tab w:val="clear" w:pos="360"/>
        <w:tab w:val="num" w:pos="1620"/>
      </w:tabs>
      <w:spacing w:before="120" w:after="0"/>
      <w:ind w:left="1627"/>
    </w:pPr>
  </w:style>
  <w:style w:type="paragraph" w:styleId="bullet2indent" w:customStyle="1">
    <w:name w:val="bullet 2 indent"/>
    <w:basedOn w:val="Normal"/>
    <w:rsid w:val="004243F5"/>
    <w:pPr>
      <w:numPr>
        <w:numId w:val="35"/>
      </w:numPr>
      <w:tabs>
        <w:tab w:val="clear" w:pos="360"/>
        <w:tab w:val="num" w:pos="1980"/>
      </w:tabs>
      <w:spacing w:before="120" w:after="0"/>
      <w:ind w:left="1980"/>
    </w:pPr>
  </w:style>
  <w:style w:type="paragraph" w:styleId="CoverDraft" w:customStyle="1">
    <w:name w:val="CoverDraft"/>
    <w:basedOn w:val="Normal"/>
    <w:rsid w:val="004243F5"/>
    <w:pPr>
      <w:spacing w:before="120"/>
      <w:jc w:val="center"/>
    </w:pPr>
    <w:rPr>
      <w:b/>
      <w:bCs/>
      <w:caps/>
      <w:sz w:val="28"/>
      <w:szCs w:val="28"/>
    </w:rPr>
  </w:style>
  <w:style w:type="paragraph" w:styleId="bullet3indent" w:customStyle="1">
    <w:name w:val="bullet 3 indent"/>
    <w:basedOn w:val="Normal"/>
    <w:rsid w:val="004243F5"/>
    <w:pPr>
      <w:tabs>
        <w:tab w:val="left" w:pos="2340"/>
      </w:tabs>
      <w:spacing w:before="120" w:after="0"/>
    </w:pPr>
  </w:style>
  <w:style w:type="paragraph" w:styleId="alphalistindent1" w:customStyle="1">
    <w:name w:val="alpha list indent 1"/>
    <w:basedOn w:val="Normal"/>
    <w:rsid w:val="004243F5"/>
    <w:pPr>
      <w:tabs>
        <w:tab w:val="num" w:pos="1627"/>
      </w:tabs>
      <w:spacing w:before="120" w:after="0"/>
      <w:ind w:left="1620" w:hanging="353"/>
    </w:pPr>
  </w:style>
  <w:style w:type="paragraph" w:styleId="TableText12pt" w:customStyle="1">
    <w:name w:val="Table Text 12 pt"/>
    <w:basedOn w:val="Normal"/>
    <w:rsid w:val="004243F5"/>
    <w:pPr>
      <w:spacing w:before="40" w:after="40"/>
    </w:pPr>
  </w:style>
  <w:style w:type="paragraph" w:styleId="Footercenter" w:customStyle="1">
    <w:name w:val="Footer center"/>
    <w:basedOn w:val="Footer"/>
    <w:rsid w:val="004243F5"/>
    <w:pPr>
      <w:jc w:val="center"/>
    </w:pPr>
    <w:rPr>
      <w:b/>
      <w:bCs/>
      <w:sz w:val="18"/>
      <w:szCs w:val="18"/>
    </w:rPr>
  </w:style>
  <w:style w:type="paragraph" w:styleId="TableTextBullet2" w:customStyle="1">
    <w:name w:val="Table Text Bullet 2"/>
    <w:basedOn w:val="Normal"/>
    <w:rsid w:val="004243F5"/>
    <w:pPr>
      <w:numPr>
        <w:numId w:val="32"/>
      </w:numPr>
      <w:tabs>
        <w:tab w:val="clear" w:pos="360"/>
        <w:tab w:val="num" w:pos="882"/>
      </w:tabs>
      <w:spacing w:before="40" w:after="0"/>
      <w:ind w:left="882" w:hanging="270"/>
    </w:pPr>
    <w:rPr>
      <w:sz w:val="20"/>
      <w:szCs w:val="20"/>
    </w:rPr>
  </w:style>
  <w:style w:type="paragraph" w:styleId="alphalistindent2" w:customStyle="1">
    <w:name w:val="alpha list indent 2"/>
    <w:basedOn w:val="Normal"/>
    <w:autoRedefine/>
    <w:rsid w:val="004243F5"/>
    <w:pPr>
      <w:numPr>
        <w:numId w:val="36"/>
      </w:numPr>
      <w:tabs>
        <w:tab w:val="clear" w:pos="360"/>
        <w:tab w:val="num" w:pos="1980"/>
      </w:tabs>
      <w:spacing w:before="120" w:after="0"/>
      <w:ind w:left="1980"/>
    </w:pPr>
  </w:style>
  <w:style w:type="paragraph" w:styleId="TOC-heading" w:customStyle="1">
    <w:name w:val="TOC-heading"/>
    <w:basedOn w:val="Normal"/>
    <w:rsid w:val="004243F5"/>
    <w:pPr>
      <w:keepNext/>
      <w:spacing w:before="240"/>
    </w:pPr>
    <w:rPr>
      <w:b/>
      <w:bCs/>
      <w:sz w:val="28"/>
      <w:szCs w:val="28"/>
    </w:rPr>
  </w:style>
  <w:style w:type="paragraph" w:styleId="alphalistindent3" w:customStyle="1">
    <w:name w:val="alpha list indent 3"/>
    <w:basedOn w:val="Normal"/>
    <w:rsid w:val="004243F5"/>
    <w:pPr>
      <w:numPr>
        <w:numId w:val="38"/>
      </w:numPr>
      <w:tabs>
        <w:tab w:val="clear" w:pos="1627"/>
        <w:tab w:val="num" w:pos="2347"/>
      </w:tabs>
      <w:spacing w:before="120" w:after="0"/>
      <w:ind w:left="2340" w:hanging="353"/>
    </w:pPr>
  </w:style>
  <w:style w:type="paragraph" w:styleId="NumberedListindent1" w:customStyle="1">
    <w:name w:val="Numbered List indent 1"/>
    <w:basedOn w:val="Normal"/>
    <w:rsid w:val="004243F5"/>
    <w:pPr>
      <w:numPr>
        <w:numId w:val="37"/>
      </w:numPr>
      <w:tabs>
        <w:tab w:val="clear" w:pos="2347"/>
        <w:tab w:val="num" w:pos="1627"/>
      </w:tabs>
      <w:spacing w:before="120" w:after="0"/>
      <w:ind w:left="1620" w:hanging="353"/>
    </w:pPr>
  </w:style>
  <w:style w:type="paragraph" w:styleId="Header-companyname" w:customStyle="1">
    <w:name w:val="Header-companyname"/>
    <w:basedOn w:val="Normal"/>
    <w:rsid w:val="004243F5"/>
    <w:pPr>
      <w:spacing w:after="20"/>
      <w:ind w:left="173" w:right="-18"/>
      <w:jc w:val="right"/>
    </w:pPr>
    <w:rPr>
      <w:b/>
      <w:bCs/>
      <w:smallCaps/>
      <w:noProof/>
      <w:sz w:val="18"/>
      <w:szCs w:val="18"/>
    </w:rPr>
  </w:style>
  <w:style w:type="paragraph" w:styleId="Header-title" w:customStyle="1">
    <w:name w:val="Header-title"/>
    <w:basedOn w:val="Normal"/>
    <w:rsid w:val="004243F5"/>
    <w:pPr>
      <w:tabs>
        <w:tab w:val="right" w:pos="9360"/>
      </w:tabs>
      <w:spacing w:after="20"/>
      <w:ind w:right="-18"/>
      <w:jc w:val="right"/>
    </w:pPr>
    <w:rPr>
      <w:sz w:val="18"/>
      <w:szCs w:val="18"/>
    </w:rPr>
  </w:style>
  <w:style w:type="paragraph" w:styleId="TableTextAlphaList" w:customStyle="1">
    <w:name w:val="Table Text Alpha List"/>
    <w:basedOn w:val="Normal"/>
    <w:rsid w:val="004243F5"/>
    <w:pPr>
      <w:numPr>
        <w:numId w:val="40"/>
      </w:numPr>
      <w:spacing w:after="0"/>
    </w:pPr>
    <w:rPr>
      <w:sz w:val="20"/>
      <w:szCs w:val="20"/>
    </w:rPr>
  </w:style>
  <w:style w:type="paragraph" w:styleId="NumberedListindent2" w:customStyle="1">
    <w:name w:val="Numbered List indent 2"/>
    <w:basedOn w:val="Normal"/>
    <w:rsid w:val="004243F5"/>
    <w:pPr>
      <w:numPr>
        <w:numId w:val="39"/>
      </w:numPr>
      <w:spacing w:before="120" w:after="0"/>
      <w:ind w:left="1980" w:hanging="353"/>
    </w:pPr>
  </w:style>
  <w:style w:type="paragraph" w:styleId="NumberedListindent3" w:customStyle="1">
    <w:name w:val="Numbered List indent 3"/>
    <w:basedOn w:val="NumberedList"/>
    <w:rsid w:val="004243F5"/>
    <w:pPr>
      <w:numPr>
        <w:numId w:val="33"/>
      </w:numPr>
      <w:spacing w:before="120" w:after="0"/>
      <w:ind w:left="2340" w:hanging="353"/>
    </w:pPr>
    <w:rPr>
      <w:rFonts w:eastAsia="Times New Roman" w:cs="Arial"/>
      <w:szCs w:val="22"/>
    </w:rPr>
  </w:style>
  <w:style w:type="paragraph" w:styleId="BodyText2">
    <w:name w:val="Body Text 2"/>
    <w:basedOn w:val="Normal"/>
    <w:link w:val="BodyText2Char"/>
    <w:rsid w:val="004243F5"/>
    <w:pPr>
      <w:spacing w:after="0"/>
      <w:ind w:left="1260"/>
    </w:pPr>
  </w:style>
  <w:style w:type="character" w:styleId="BodyText2Char" w:customStyle="1">
    <w:name w:val="Body Text 2 Char"/>
    <w:basedOn w:val="DefaultParagraphFont"/>
    <w:link w:val="BodyText2"/>
    <w:rsid w:val="004243F5"/>
    <w:rPr>
      <w:rFonts w:ascii="Arial" w:hAnsi="Arial" w:eastAsia="Times New Roman" w:cs="Arial"/>
      <w:sz w:val="22"/>
      <w:szCs w:val="22"/>
    </w:rPr>
  </w:style>
  <w:style w:type="paragraph" w:styleId="BodyText3">
    <w:name w:val="Body Text 3"/>
    <w:basedOn w:val="Normal"/>
    <w:link w:val="BodyText3Char"/>
    <w:rsid w:val="004243F5"/>
    <w:pPr>
      <w:ind w:left="1620"/>
    </w:pPr>
  </w:style>
  <w:style w:type="character" w:styleId="BodyText3Char" w:customStyle="1">
    <w:name w:val="Body Text 3 Char"/>
    <w:basedOn w:val="DefaultParagraphFont"/>
    <w:link w:val="BodyText3"/>
    <w:rsid w:val="004243F5"/>
    <w:rPr>
      <w:rFonts w:ascii="Arial" w:hAnsi="Arial" w:eastAsia="Times New Roman" w:cs="Arial"/>
      <w:sz w:val="22"/>
      <w:szCs w:val="22"/>
    </w:rPr>
  </w:style>
  <w:style w:type="paragraph" w:styleId="RolesHeader" w:customStyle="1">
    <w:name w:val="RolesHeader"/>
    <w:basedOn w:val="TableHeading"/>
    <w:rsid w:val="004243F5"/>
    <w:rPr>
      <w:bCs/>
      <w:szCs w:val="20"/>
    </w:rPr>
  </w:style>
  <w:style w:type="paragraph" w:styleId="RolesCheck" w:customStyle="1">
    <w:name w:val="RolesCheck"/>
    <w:basedOn w:val="RolesHeader"/>
    <w:rsid w:val="004243F5"/>
    <w:pPr>
      <w:spacing w:before="20" w:after="20"/>
    </w:pPr>
    <w:rPr>
      <w:rFonts w:ascii="Times New Roman" w:hAnsi="Times New Roman" w:cs="Times New Roman"/>
      <w:b w:val="0"/>
      <w:bCs w:val="0"/>
      <w:caps/>
    </w:rPr>
  </w:style>
  <w:style w:type="paragraph" w:styleId="RolesTitle" w:customStyle="1">
    <w:name w:val="RolesTitle"/>
    <w:basedOn w:val="Normal"/>
    <w:next w:val="RolesText"/>
    <w:rsid w:val="004243F5"/>
    <w:pPr>
      <w:tabs>
        <w:tab w:val="num" w:pos="360"/>
      </w:tabs>
      <w:spacing w:after="0"/>
      <w:ind w:left="360" w:hanging="360"/>
    </w:pPr>
    <w:rPr>
      <w:b/>
      <w:bCs/>
    </w:rPr>
  </w:style>
  <w:style w:type="paragraph" w:styleId="RolesText" w:customStyle="1">
    <w:name w:val="RolesText"/>
    <w:basedOn w:val="RolesTitle"/>
    <w:rsid w:val="004243F5"/>
    <w:pPr>
      <w:keepLines/>
      <w:numPr>
        <w:ilvl w:val="1"/>
        <w:numId w:val="34"/>
      </w:numPr>
      <w:spacing w:before="40" w:after="40"/>
    </w:pPr>
    <w:rPr>
      <w:rFonts w:ascii="Times New Roman" w:hAnsi="Times New Roman" w:cs="Times New Roman"/>
      <w:b w:val="0"/>
      <w:bCs w:val="0"/>
    </w:rPr>
  </w:style>
  <w:style w:type="paragraph" w:styleId="Footerleft-line" w:customStyle="1">
    <w:name w:val="Footer left-line"/>
    <w:basedOn w:val="Normal"/>
    <w:next w:val="Footer"/>
    <w:rsid w:val="004243F5"/>
    <w:pPr>
      <w:pBdr>
        <w:top w:val="single" w:color="auto" w:sz="4" w:space="1"/>
      </w:pBdr>
      <w:spacing w:after="0"/>
      <w:jc w:val="right"/>
    </w:pPr>
    <w:rPr>
      <w:b/>
      <w:bCs/>
      <w:sz w:val="18"/>
      <w:szCs w:val="18"/>
    </w:rPr>
  </w:style>
  <w:style w:type="paragraph" w:styleId="Cover" w:customStyle="1">
    <w:name w:val="Cover"/>
    <w:basedOn w:val="Normal"/>
    <w:next w:val="Normal"/>
    <w:rsid w:val="004243F5"/>
    <w:pPr>
      <w:spacing w:before="3120" w:after="0"/>
    </w:pPr>
  </w:style>
  <w:style w:type="paragraph" w:styleId="CoverName-center" w:customStyle="1">
    <w:name w:val="CoverName-center"/>
    <w:basedOn w:val="Normal"/>
    <w:next w:val="Normal"/>
    <w:rsid w:val="004243F5"/>
    <w:pPr>
      <w:spacing w:after="240"/>
      <w:jc w:val="center"/>
    </w:pPr>
    <w:rPr>
      <w:b/>
      <w:bCs/>
      <w:smallCaps/>
      <w:sz w:val="28"/>
      <w:szCs w:val="28"/>
    </w:rPr>
  </w:style>
  <w:style w:type="paragraph" w:styleId="CoverTitle-center" w:customStyle="1">
    <w:name w:val="CoverTitle-center"/>
    <w:basedOn w:val="Normal"/>
    <w:next w:val="Normal"/>
    <w:rsid w:val="004243F5"/>
    <w:pPr>
      <w:spacing w:before="240" w:after="240"/>
      <w:jc w:val="center"/>
    </w:pPr>
    <w:rPr>
      <w:b/>
      <w:bCs/>
      <w:smallCaps/>
      <w:sz w:val="28"/>
      <w:szCs w:val="28"/>
    </w:rPr>
  </w:style>
  <w:style w:type="paragraph" w:styleId="CoverClient-center" w:customStyle="1">
    <w:name w:val="CoverClient-center"/>
    <w:basedOn w:val="Normal"/>
    <w:next w:val="Normal"/>
    <w:rsid w:val="004243F5"/>
    <w:pPr>
      <w:jc w:val="center"/>
    </w:pPr>
    <w:rPr>
      <w:b/>
      <w:bCs/>
      <w:smallCaps/>
    </w:rPr>
  </w:style>
  <w:style w:type="paragraph" w:styleId="TableHeading-Sub" w:customStyle="1">
    <w:name w:val="Table Heading-Sub"/>
    <w:basedOn w:val="Normal"/>
    <w:rsid w:val="004243F5"/>
    <w:pPr>
      <w:spacing w:after="20"/>
      <w:jc w:val="center"/>
    </w:pPr>
    <w:rPr>
      <w:b/>
      <w:bCs/>
      <w:sz w:val="20"/>
      <w:szCs w:val="20"/>
    </w:rPr>
  </w:style>
  <w:style w:type="paragraph" w:styleId="RolesSubtext" w:customStyle="1">
    <w:name w:val="RolesSubtext"/>
    <w:basedOn w:val="Normal"/>
    <w:rsid w:val="004243F5"/>
    <w:pPr>
      <w:numPr>
        <w:ilvl w:val="2"/>
        <w:numId w:val="34"/>
      </w:numPr>
      <w:tabs>
        <w:tab w:val="clear" w:pos="1440"/>
        <w:tab w:val="num" w:pos="737"/>
      </w:tabs>
      <w:spacing w:before="40" w:after="40"/>
      <w:ind w:left="734" w:hanging="720"/>
    </w:pPr>
    <w:rPr>
      <w:sz w:val="20"/>
      <w:szCs w:val="20"/>
    </w:rPr>
  </w:style>
  <w:style w:type="paragraph" w:styleId="CoverDate-center" w:customStyle="1">
    <w:name w:val="CoverDate-center"/>
    <w:basedOn w:val="Normal"/>
    <w:next w:val="Normal"/>
    <w:rsid w:val="004243F5"/>
    <w:pPr>
      <w:spacing w:before="120" w:after="0"/>
      <w:jc w:val="center"/>
    </w:pPr>
    <w:rPr>
      <w:b/>
      <w:bCs/>
    </w:rPr>
  </w:style>
  <w:style w:type="paragraph" w:styleId="ScheduleHeading2" w:customStyle="1">
    <w:name w:val="Schedule Heading 2"/>
    <w:basedOn w:val="Normal"/>
    <w:rsid w:val="004243F5"/>
    <w:pPr>
      <w:spacing w:before="240"/>
      <w:outlineLvl w:val="1"/>
    </w:pPr>
    <w:rPr>
      <w:b/>
      <w:bCs/>
      <w:sz w:val="28"/>
      <w:szCs w:val="28"/>
    </w:rPr>
  </w:style>
  <w:style w:type="paragraph" w:styleId="CoverSLR" w:customStyle="1">
    <w:name w:val="CoverSLR"/>
    <w:basedOn w:val="Normal"/>
    <w:rsid w:val="004243F5"/>
    <w:pPr>
      <w:jc w:val="center"/>
    </w:pPr>
    <w:rPr>
      <w:b/>
      <w:bCs/>
      <w:smallCaps/>
    </w:rPr>
  </w:style>
  <w:style w:type="paragraph" w:styleId="NumberedList-1" w:customStyle="1">
    <w:name w:val="Numbered List-1"/>
    <w:basedOn w:val="Normal"/>
    <w:next w:val="NumberedList"/>
    <w:rsid w:val="004243F5"/>
    <w:pPr>
      <w:numPr>
        <w:numId w:val="41"/>
      </w:numPr>
      <w:spacing w:after="0"/>
    </w:pPr>
  </w:style>
  <w:style w:type="paragraph" w:styleId="Headerleft" w:customStyle="1">
    <w:name w:val="Header left"/>
    <w:basedOn w:val="Normal"/>
    <w:rsid w:val="004243F5"/>
    <w:pPr>
      <w:spacing w:after="0"/>
    </w:pPr>
    <w:rPr>
      <w:smallCaps/>
      <w:sz w:val="18"/>
      <w:szCs w:val="18"/>
    </w:rPr>
  </w:style>
  <w:style w:type="paragraph" w:styleId="ScheduleHeading1" w:customStyle="1">
    <w:name w:val="Schedule Heading 1"/>
    <w:basedOn w:val="Normal"/>
    <w:next w:val="Normal"/>
    <w:rsid w:val="004243F5"/>
    <w:pPr>
      <w:spacing w:before="1200" w:after="1200"/>
      <w:jc w:val="center"/>
      <w:outlineLvl w:val="0"/>
    </w:pPr>
    <w:rPr>
      <w:b/>
      <w:bCs/>
      <w:sz w:val="48"/>
      <w:szCs w:val="48"/>
    </w:rPr>
  </w:style>
  <w:style w:type="paragraph" w:styleId="DefinedTerm" w:customStyle="1">
    <w:name w:val="DefinedTerm"/>
    <w:basedOn w:val="Normal"/>
    <w:rsid w:val="004243F5"/>
    <w:pPr>
      <w:ind w:left="900"/>
    </w:pPr>
    <w:rPr>
      <w:b/>
      <w:bCs/>
    </w:rPr>
  </w:style>
  <w:style w:type="paragraph" w:styleId="CoverName" w:customStyle="1">
    <w:name w:val="CoverName"/>
    <w:basedOn w:val="Normal"/>
    <w:next w:val="Normal"/>
    <w:rsid w:val="004243F5"/>
    <w:pPr>
      <w:spacing w:after="240"/>
      <w:jc w:val="center"/>
    </w:pPr>
    <w:rPr>
      <w:rFonts w:ascii="Times New Roman Bold" w:hAnsi="Times New Roman Bold" w:cs="Times New Roman Bold"/>
      <w:b/>
      <w:bCs/>
      <w:smallCaps/>
      <w:sz w:val="28"/>
      <w:szCs w:val="28"/>
    </w:rPr>
  </w:style>
  <w:style w:type="paragraph" w:styleId="TableText10pt" w:customStyle="1">
    <w:name w:val="Table Text 10 pt"/>
    <w:basedOn w:val="Normal"/>
    <w:rsid w:val="004243F5"/>
    <w:pPr>
      <w:spacing w:before="40" w:after="40"/>
    </w:pPr>
    <w:rPr>
      <w:sz w:val="20"/>
      <w:szCs w:val="20"/>
    </w:rPr>
  </w:style>
  <w:style w:type="paragraph" w:styleId="Headerbody" w:customStyle="1">
    <w:name w:val="Header body"/>
    <w:basedOn w:val="Normal"/>
    <w:next w:val="Header"/>
    <w:rsid w:val="004243F5"/>
    <w:pPr>
      <w:pBdr>
        <w:top w:val="single" w:color="auto" w:sz="4" w:space="1"/>
      </w:pBdr>
      <w:spacing w:after="0"/>
      <w:jc w:val="right"/>
    </w:pPr>
    <w:rPr>
      <w:sz w:val="18"/>
      <w:szCs w:val="18"/>
    </w:rPr>
  </w:style>
  <w:style w:type="paragraph" w:styleId="Bodytextindent1" w:customStyle="1">
    <w:name w:val="Body text indent 1"/>
    <w:basedOn w:val="Normal"/>
    <w:rsid w:val="004243F5"/>
    <w:pPr>
      <w:spacing w:after="0"/>
      <w:ind w:left="720"/>
    </w:pPr>
  </w:style>
  <w:style w:type="paragraph" w:styleId="SigBlock" w:customStyle="1">
    <w:name w:val="SigBlock"/>
    <w:basedOn w:val="Normal"/>
    <w:rsid w:val="004243F5"/>
    <w:pPr>
      <w:keepNext/>
      <w:tabs>
        <w:tab w:val="left" w:pos="6480"/>
      </w:tabs>
      <w:spacing w:after="0"/>
    </w:pPr>
  </w:style>
  <w:style w:type="paragraph" w:styleId="ListBullet3">
    <w:name w:val="List Bullet 3"/>
    <w:basedOn w:val="Normal"/>
    <w:autoRedefine/>
    <w:rsid w:val="004243F5"/>
    <w:pPr>
      <w:numPr>
        <w:numId w:val="42"/>
      </w:numPr>
      <w:tabs>
        <w:tab w:val="clear" w:pos="360"/>
        <w:tab w:val="num" w:pos="1267"/>
      </w:tabs>
      <w:spacing w:before="120"/>
      <w:ind w:left="1267" w:right="-90"/>
    </w:pPr>
    <w:rPr>
      <w:color w:val="0000FF"/>
      <w:u w:val="single"/>
    </w:rPr>
  </w:style>
  <w:style w:type="paragraph" w:styleId="subsubbullet" w:customStyle="1">
    <w:name w:val="subsubbullet"/>
    <w:basedOn w:val="Normal"/>
    <w:rsid w:val="004243F5"/>
    <w:pPr>
      <w:numPr>
        <w:numId w:val="43"/>
      </w:numPr>
      <w:tabs>
        <w:tab w:val="clear" w:pos="1267"/>
        <w:tab w:val="num" w:pos="432"/>
      </w:tabs>
      <w:spacing w:after="0"/>
      <w:ind w:left="432" w:hanging="432"/>
    </w:pPr>
    <w:rPr>
      <w:rFonts w:ascii="Book Antiqua" w:hAnsi="Book Antiqua" w:cs="Book Antiqua"/>
    </w:rPr>
  </w:style>
  <w:style w:type="paragraph" w:styleId="Bullet15" w:customStyle="1">
    <w:name w:val="Bullet 1"/>
    <w:basedOn w:val="Normal"/>
    <w:rsid w:val="004243F5"/>
    <w:pPr>
      <w:tabs>
        <w:tab w:val="num" w:pos="432"/>
      </w:tabs>
      <w:spacing w:after="0"/>
      <w:ind w:left="432" w:hanging="432"/>
    </w:pPr>
  </w:style>
  <w:style w:type="paragraph" w:styleId="Text4" w:customStyle="1">
    <w:name w:val="Text4"/>
    <w:basedOn w:val="Heading5"/>
    <w:rsid w:val="004243F5"/>
    <w:pPr>
      <w:keepNext w:val="0"/>
      <w:numPr>
        <w:ilvl w:val="0"/>
        <w:numId w:val="0"/>
      </w:numPr>
      <w:tabs>
        <w:tab w:val="num" w:pos="2160"/>
      </w:tabs>
      <w:spacing w:before="0"/>
      <w:ind w:left="2160" w:hanging="360"/>
    </w:pPr>
    <w:rPr>
      <w:rFonts w:ascii="Times New Roman" w:hAnsi="Times New Roman" w:cs="Times New Roman"/>
      <w:b w:val="0"/>
      <w:i w:val="0"/>
      <w:sz w:val="24"/>
      <w:szCs w:val="24"/>
    </w:rPr>
  </w:style>
  <w:style w:type="paragraph" w:styleId="Bullet21" w:customStyle="1">
    <w:name w:val="Bullet2"/>
    <w:basedOn w:val="Text3"/>
    <w:rsid w:val="004243F5"/>
    <w:pPr>
      <w:tabs>
        <w:tab w:val="num" w:pos="432"/>
      </w:tabs>
      <w:ind w:left="432" w:hanging="432"/>
    </w:pPr>
  </w:style>
  <w:style w:type="paragraph" w:styleId="Text3" w:customStyle="1">
    <w:name w:val="Text3"/>
    <w:basedOn w:val="Normal"/>
    <w:autoRedefine/>
    <w:rsid w:val="004243F5"/>
    <w:pPr>
      <w:spacing w:after="0"/>
      <w:ind w:left="720"/>
    </w:pPr>
    <w:rPr>
      <w:rFonts w:ascii="Times New Roman" w:hAnsi="Times New Roman" w:cs="Times New Roman"/>
    </w:rPr>
  </w:style>
  <w:style w:type="paragraph" w:styleId="Bulletalpha" w:customStyle="1">
    <w:name w:val="Bullet alpha"/>
    <w:basedOn w:val="Normal"/>
    <w:rsid w:val="004243F5"/>
    <w:pPr>
      <w:tabs>
        <w:tab w:val="num" w:pos="432"/>
      </w:tabs>
      <w:spacing w:after="0"/>
      <w:ind w:left="432" w:hanging="432"/>
    </w:pPr>
  </w:style>
  <w:style w:type="paragraph" w:styleId="BodyTextIndent2">
    <w:name w:val="Body Text Indent 2"/>
    <w:basedOn w:val="Normal"/>
    <w:link w:val="BodyTextIndent2Char"/>
    <w:rsid w:val="004243F5"/>
    <w:pPr>
      <w:tabs>
        <w:tab w:val="left" w:pos="1296"/>
      </w:tabs>
      <w:autoSpaceDE w:val="0"/>
      <w:autoSpaceDN w:val="0"/>
      <w:adjustRightInd w:val="0"/>
      <w:spacing w:before="120" w:after="0"/>
      <w:ind w:left="936"/>
    </w:pPr>
    <w:rPr>
      <w:rFonts w:ascii="Times New Roman" w:hAnsi="Times New Roman" w:cs="Times New Roman"/>
    </w:rPr>
  </w:style>
  <w:style w:type="character" w:styleId="BodyTextIndent2Char" w:customStyle="1">
    <w:name w:val="Body Text Indent 2 Char"/>
    <w:basedOn w:val="DefaultParagraphFont"/>
    <w:link w:val="BodyTextIndent2"/>
    <w:rsid w:val="004243F5"/>
    <w:rPr>
      <w:rFonts w:ascii="Times New Roman" w:hAnsi="Times New Roman" w:eastAsia="Times New Roman"/>
      <w:sz w:val="22"/>
      <w:szCs w:val="22"/>
    </w:rPr>
  </w:style>
  <w:style w:type="paragraph" w:styleId="BodyTextIndent3">
    <w:name w:val="Body Text Indent 3"/>
    <w:basedOn w:val="Normal"/>
    <w:link w:val="BodyTextIndent3Char"/>
    <w:rsid w:val="004243F5"/>
    <w:pPr>
      <w:spacing w:after="0"/>
      <w:ind w:left="576"/>
    </w:pPr>
    <w:rPr>
      <w:rFonts w:ascii="Times New Roman" w:hAnsi="Times New Roman" w:cs="Times New Roman"/>
    </w:rPr>
  </w:style>
  <w:style w:type="character" w:styleId="BodyTextIndent3Char" w:customStyle="1">
    <w:name w:val="Body Text Indent 3 Char"/>
    <w:basedOn w:val="DefaultParagraphFont"/>
    <w:link w:val="BodyTextIndent3"/>
    <w:rsid w:val="004243F5"/>
    <w:rPr>
      <w:rFonts w:ascii="Times New Roman" w:hAnsi="Times New Roman" w:eastAsia="Times New Roman"/>
      <w:sz w:val="22"/>
      <w:szCs w:val="22"/>
    </w:rPr>
  </w:style>
  <w:style w:type="paragraph" w:styleId="Header-sectiontitle" w:customStyle="1">
    <w:name w:val="Header-section title"/>
    <w:basedOn w:val="Normal"/>
    <w:rsid w:val="004243F5"/>
    <w:pPr>
      <w:spacing w:after="20"/>
      <w:ind w:left="14"/>
    </w:pPr>
    <w:rPr>
      <w:sz w:val="14"/>
      <w:szCs w:val="14"/>
    </w:rPr>
  </w:style>
  <w:style w:type="paragraph" w:styleId="Header-engagement" w:customStyle="1">
    <w:name w:val="Header-engagement"/>
    <w:basedOn w:val="Normal"/>
    <w:rsid w:val="004243F5"/>
    <w:pPr>
      <w:spacing w:before="20" w:after="0"/>
      <w:ind w:left="14"/>
    </w:pPr>
    <w:rPr>
      <w:sz w:val="16"/>
      <w:szCs w:val="16"/>
    </w:rPr>
  </w:style>
  <w:style w:type="paragraph" w:styleId="Footer-agreement" w:customStyle="1">
    <w:name w:val="Footer-agreement"/>
    <w:rsid w:val="004243F5"/>
    <w:pPr>
      <w:spacing w:after="20"/>
      <w:jc w:val="right"/>
    </w:pPr>
    <w:rPr>
      <w:rFonts w:ascii="Arial" w:hAnsi="Arial" w:eastAsia="Times New Roman" w:cs="Arial"/>
      <w:sz w:val="14"/>
      <w:szCs w:val="14"/>
    </w:rPr>
  </w:style>
  <w:style w:type="paragraph" w:styleId="Header-fullcompanyname" w:customStyle="1">
    <w:name w:val="Header-fullcompanyname"/>
    <w:basedOn w:val="Normal"/>
    <w:rsid w:val="004243F5"/>
    <w:pPr>
      <w:spacing w:after="20"/>
      <w:ind w:left="173"/>
      <w:jc w:val="right"/>
    </w:pPr>
    <w:rPr>
      <w:b/>
      <w:bCs/>
      <w:noProof/>
      <w:sz w:val="14"/>
      <w:szCs w:val="14"/>
    </w:rPr>
  </w:style>
  <w:style w:type="paragraph" w:styleId="CompanyName" w:customStyle="1">
    <w:name w:val="CompanyName"/>
    <w:basedOn w:val="Normal"/>
    <w:rsid w:val="004243F5"/>
    <w:pPr>
      <w:spacing w:after="0"/>
    </w:pPr>
  </w:style>
  <w:style w:type="paragraph" w:styleId="Footer-right" w:customStyle="1">
    <w:name w:val="Footer-right"/>
    <w:basedOn w:val="Footer"/>
    <w:rsid w:val="004243F5"/>
    <w:pPr>
      <w:spacing w:before="20"/>
      <w:jc w:val="right"/>
    </w:pPr>
    <w:rPr>
      <w:sz w:val="14"/>
      <w:szCs w:val="14"/>
    </w:rPr>
  </w:style>
  <w:style w:type="paragraph" w:styleId="Bullet16" w:customStyle="1">
    <w:name w:val="Bullet1"/>
    <w:basedOn w:val="Bullet21"/>
    <w:rsid w:val="004243F5"/>
    <w:pPr>
      <w:tabs>
        <w:tab w:val="clear" w:pos="432"/>
        <w:tab w:val="num" w:pos="360"/>
        <w:tab w:val="left" w:pos="1800"/>
      </w:tabs>
      <w:ind w:left="1800" w:hanging="540"/>
    </w:pPr>
  </w:style>
  <w:style w:type="paragraph" w:styleId="SLRTable" w:customStyle="1">
    <w:name w:val="SLR Table"/>
    <w:basedOn w:val="Normal"/>
    <w:rsid w:val="004243F5"/>
    <w:pPr>
      <w:widowControl w:val="0"/>
      <w:spacing w:after="0"/>
    </w:pPr>
    <w:rPr>
      <w:rFonts w:ascii="Times New Roman" w:hAnsi="Times New Roman" w:cs="Times New Roman"/>
      <w:b/>
      <w:bCs/>
      <w:sz w:val="20"/>
      <w:szCs w:val="20"/>
    </w:rPr>
  </w:style>
  <w:style w:type="paragraph" w:styleId="RolesTableText2" w:customStyle="1">
    <w:name w:val="Roles Table Text 2"/>
    <w:basedOn w:val="RolesTableText1"/>
    <w:rsid w:val="004243F5"/>
    <w:pPr>
      <w:numPr>
        <w:ilvl w:val="1"/>
      </w:numPr>
    </w:pPr>
  </w:style>
  <w:style w:type="paragraph" w:styleId="RolesTableText1" w:customStyle="1">
    <w:name w:val="Roles Table Text 1"/>
    <w:basedOn w:val="Normal"/>
    <w:rsid w:val="004243F5"/>
    <w:pPr>
      <w:numPr>
        <w:numId w:val="44"/>
      </w:numPr>
      <w:spacing w:after="0"/>
    </w:pPr>
    <w:rPr>
      <w:sz w:val="20"/>
      <w:szCs w:val="20"/>
    </w:rPr>
  </w:style>
  <w:style w:type="paragraph" w:styleId="RolesTableText3" w:customStyle="1">
    <w:name w:val="Roles Table Text 3"/>
    <w:basedOn w:val="Normal"/>
    <w:rsid w:val="004243F5"/>
    <w:pPr>
      <w:numPr>
        <w:ilvl w:val="2"/>
        <w:numId w:val="44"/>
      </w:numPr>
      <w:spacing w:after="0"/>
    </w:pPr>
    <w:rPr>
      <w:sz w:val="20"/>
      <w:szCs w:val="20"/>
    </w:rPr>
  </w:style>
  <w:style w:type="paragraph" w:styleId="BlockText">
    <w:name w:val="Block Text"/>
    <w:basedOn w:val="Normal"/>
    <w:rsid w:val="004243F5"/>
    <w:pPr>
      <w:widowControl w:val="0"/>
      <w:spacing w:after="0"/>
      <w:ind w:left="1440" w:right="-5" w:hanging="676"/>
    </w:pPr>
    <w:rPr>
      <w:lang w:val="en-AU"/>
    </w:rPr>
  </w:style>
  <w:style w:type="paragraph" w:styleId="BodyTextindent10" w:customStyle="1">
    <w:name w:val="Body Text indent 1"/>
    <w:basedOn w:val="Normal"/>
    <w:rsid w:val="004243F5"/>
    <w:pPr>
      <w:spacing w:before="120" w:after="0"/>
      <w:ind w:left="864"/>
    </w:pPr>
    <w:rPr>
      <w:sz w:val="24"/>
      <w:szCs w:val="24"/>
    </w:rPr>
  </w:style>
  <w:style w:type="paragraph" w:styleId="Diamond2" w:customStyle="1">
    <w:name w:val="Diamond 2"/>
    <w:basedOn w:val="Normal"/>
    <w:rsid w:val="004243F5"/>
    <w:pPr>
      <w:numPr>
        <w:numId w:val="45"/>
      </w:numPr>
      <w:tabs>
        <w:tab w:val="clear" w:pos="360"/>
      </w:tabs>
      <w:spacing w:after="240"/>
      <w:ind w:left="3600" w:hanging="720"/>
      <w:jc w:val="both"/>
    </w:pPr>
    <w:rPr>
      <w:rFonts w:ascii="Times New Roman" w:hAnsi="Times New Roman" w:cs="Times New Roman"/>
      <w:sz w:val="24"/>
      <w:szCs w:val="24"/>
    </w:rPr>
  </w:style>
  <w:style w:type="character" w:styleId="FooterChar" w:customStyle="1">
    <w:name w:val="Footer Char"/>
    <w:link w:val="Footer"/>
    <w:uiPriority w:val="99"/>
    <w:rsid w:val="004243F5"/>
    <w:rPr>
      <w:rFonts w:ascii="Arial" w:hAnsi="Arial" w:eastAsia="Times New Roman" w:cs="Arial"/>
      <w:sz w:val="11"/>
      <w:szCs w:val="22"/>
    </w:rPr>
  </w:style>
  <w:style w:type="paragraph" w:styleId="ListBullet">
    <w:name w:val="List Bullet"/>
    <w:basedOn w:val="Normal"/>
    <w:rsid w:val="009E0D84"/>
    <w:pPr>
      <w:numPr>
        <w:numId w:val="50"/>
      </w:numPr>
      <w:contextualSpacing/>
    </w:pPr>
  </w:style>
  <w:style w:type="paragraph" w:styleId="ListBullet2">
    <w:name w:val="List Bullet 2"/>
    <w:basedOn w:val="ListBullet"/>
    <w:rsid w:val="009E0D84"/>
    <w:pPr>
      <w:numPr>
        <w:numId w:val="0"/>
      </w:numPr>
      <w:tabs>
        <w:tab w:val="num" w:pos="1166"/>
      </w:tabs>
      <w:spacing w:before="160" w:after="0"/>
      <w:ind w:left="1166" w:hanging="360"/>
      <w:contextualSpacing w:val="0"/>
    </w:pPr>
    <w:rPr>
      <w:rFonts w:cs="Times New Roman"/>
      <w:sz w:val="20"/>
      <w:szCs w:val="20"/>
    </w:rPr>
  </w:style>
  <w:style w:type="paragraph" w:styleId="CoverNormal" w:customStyle="1">
    <w:name w:val="CoverNormal"/>
    <w:basedOn w:val="Normal"/>
    <w:rsid w:val="001B7D08"/>
    <w:pPr>
      <w:ind w:left="900"/>
    </w:pPr>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96">
      <w:bodyDiv w:val="1"/>
      <w:marLeft w:val="0"/>
      <w:marRight w:val="0"/>
      <w:marTop w:val="0"/>
      <w:marBottom w:val="0"/>
      <w:divBdr>
        <w:top w:val="none" w:sz="0" w:space="0" w:color="auto"/>
        <w:left w:val="none" w:sz="0" w:space="0" w:color="auto"/>
        <w:bottom w:val="none" w:sz="0" w:space="0" w:color="auto"/>
        <w:right w:val="none" w:sz="0" w:space="0" w:color="auto"/>
      </w:divBdr>
      <w:divsChild>
        <w:div w:id="90589001">
          <w:marLeft w:val="0"/>
          <w:marRight w:val="0"/>
          <w:marTop w:val="0"/>
          <w:marBottom w:val="0"/>
          <w:divBdr>
            <w:top w:val="none" w:sz="0" w:space="0" w:color="auto"/>
            <w:left w:val="none" w:sz="0" w:space="0" w:color="auto"/>
            <w:bottom w:val="none" w:sz="0" w:space="0" w:color="auto"/>
            <w:right w:val="none" w:sz="0" w:space="0" w:color="auto"/>
          </w:divBdr>
        </w:div>
        <w:div w:id="149029322">
          <w:marLeft w:val="0"/>
          <w:marRight w:val="0"/>
          <w:marTop w:val="0"/>
          <w:marBottom w:val="0"/>
          <w:divBdr>
            <w:top w:val="none" w:sz="0" w:space="0" w:color="auto"/>
            <w:left w:val="none" w:sz="0" w:space="0" w:color="auto"/>
            <w:bottom w:val="none" w:sz="0" w:space="0" w:color="auto"/>
            <w:right w:val="none" w:sz="0" w:space="0" w:color="auto"/>
          </w:divBdr>
        </w:div>
        <w:div w:id="198006410">
          <w:marLeft w:val="0"/>
          <w:marRight w:val="0"/>
          <w:marTop w:val="0"/>
          <w:marBottom w:val="0"/>
          <w:divBdr>
            <w:top w:val="none" w:sz="0" w:space="0" w:color="auto"/>
            <w:left w:val="none" w:sz="0" w:space="0" w:color="auto"/>
            <w:bottom w:val="none" w:sz="0" w:space="0" w:color="auto"/>
            <w:right w:val="none" w:sz="0" w:space="0" w:color="auto"/>
          </w:divBdr>
        </w:div>
        <w:div w:id="264000627">
          <w:marLeft w:val="0"/>
          <w:marRight w:val="0"/>
          <w:marTop w:val="0"/>
          <w:marBottom w:val="0"/>
          <w:divBdr>
            <w:top w:val="none" w:sz="0" w:space="0" w:color="auto"/>
            <w:left w:val="none" w:sz="0" w:space="0" w:color="auto"/>
            <w:bottom w:val="none" w:sz="0" w:space="0" w:color="auto"/>
            <w:right w:val="none" w:sz="0" w:space="0" w:color="auto"/>
          </w:divBdr>
        </w:div>
        <w:div w:id="441192328">
          <w:marLeft w:val="0"/>
          <w:marRight w:val="0"/>
          <w:marTop w:val="0"/>
          <w:marBottom w:val="0"/>
          <w:divBdr>
            <w:top w:val="none" w:sz="0" w:space="0" w:color="auto"/>
            <w:left w:val="none" w:sz="0" w:space="0" w:color="auto"/>
            <w:bottom w:val="none" w:sz="0" w:space="0" w:color="auto"/>
            <w:right w:val="none" w:sz="0" w:space="0" w:color="auto"/>
          </w:divBdr>
        </w:div>
        <w:div w:id="449323795">
          <w:marLeft w:val="0"/>
          <w:marRight w:val="0"/>
          <w:marTop w:val="0"/>
          <w:marBottom w:val="0"/>
          <w:divBdr>
            <w:top w:val="none" w:sz="0" w:space="0" w:color="auto"/>
            <w:left w:val="none" w:sz="0" w:space="0" w:color="auto"/>
            <w:bottom w:val="none" w:sz="0" w:space="0" w:color="auto"/>
            <w:right w:val="none" w:sz="0" w:space="0" w:color="auto"/>
          </w:divBdr>
        </w:div>
        <w:div w:id="566304383">
          <w:marLeft w:val="0"/>
          <w:marRight w:val="0"/>
          <w:marTop w:val="0"/>
          <w:marBottom w:val="0"/>
          <w:divBdr>
            <w:top w:val="none" w:sz="0" w:space="0" w:color="auto"/>
            <w:left w:val="none" w:sz="0" w:space="0" w:color="auto"/>
            <w:bottom w:val="none" w:sz="0" w:space="0" w:color="auto"/>
            <w:right w:val="none" w:sz="0" w:space="0" w:color="auto"/>
          </w:divBdr>
        </w:div>
        <w:div w:id="740520620">
          <w:marLeft w:val="0"/>
          <w:marRight w:val="0"/>
          <w:marTop w:val="0"/>
          <w:marBottom w:val="0"/>
          <w:divBdr>
            <w:top w:val="none" w:sz="0" w:space="0" w:color="auto"/>
            <w:left w:val="none" w:sz="0" w:space="0" w:color="auto"/>
            <w:bottom w:val="none" w:sz="0" w:space="0" w:color="auto"/>
            <w:right w:val="none" w:sz="0" w:space="0" w:color="auto"/>
          </w:divBdr>
        </w:div>
        <w:div w:id="824468042">
          <w:marLeft w:val="0"/>
          <w:marRight w:val="0"/>
          <w:marTop w:val="0"/>
          <w:marBottom w:val="0"/>
          <w:divBdr>
            <w:top w:val="none" w:sz="0" w:space="0" w:color="auto"/>
            <w:left w:val="none" w:sz="0" w:space="0" w:color="auto"/>
            <w:bottom w:val="none" w:sz="0" w:space="0" w:color="auto"/>
            <w:right w:val="none" w:sz="0" w:space="0" w:color="auto"/>
          </w:divBdr>
          <w:divsChild>
            <w:div w:id="928536443">
              <w:marLeft w:val="0"/>
              <w:marRight w:val="0"/>
              <w:marTop w:val="0"/>
              <w:marBottom w:val="0"/>
              <w:divBdr>
                <w:top w:val="none" w:sz="0" w:space="0" w:color="auto"/>
                <w:left w:val="none" w:sz="0" w:space="0" w:color="auto"/>
                <w:bottom w:val="none" w:sz="0" w:space="0" w:color="auto"/>
                <w:right w:val="none" w:sz="0" w:space="0" w:color="auto"/>
              </w:divBdr>
              <w:divsChild>
                <w:div w:id="83303699">
                  <w:marLeft w:val="0"/>
                  <w:marRight w:val="0"/>
                  <w:marTop w:val="0"/>
                  <w:marBottom w:val="0"/>
                  <w:divBdr>
                    <w:top w:val="none" w:sz="0" w:space="0" w:color="auto"/>
                    <w:left w:val="none" w:sz="0" w:space="0" w:color="auto"/>
                    <w:bottom w:val="none" w:sz="0" w:space="0" w:color="auto"/>
                    <w:right w:val="none" w:sz="0" w:space="0" w:color="auto"/>
                  </w:divBdr>
                </w:div>
                <w:div w:id="223420492">
                  <w:marLeft w:val="0"/>
                  <w:marRight w:val="0"/>
                  <w:marTop w:val="0"/>
                  <w:marBottom w:val="0"/>
                  <w:divBdr>
                    <w:top w:val="none" w:sz="0" w:space="0" w:color="auto"/>
                    <w:left w:val="none" w:sz="0" w:space="0" w:color="auto"/>
                    <w:bottom w:val="none" w:sz="0" w:space="0" w:color="auto"/>
                    <w:right w:val="none" w:sz="0" w:space="0" w:color="auto"/>
                  </w:divBdr>
                </w:div>
                <w:div w:id="429813319">
                  <w:marLeft w:val="0"/>
                  <w:marRight w:val="0"/>
                  <w:marTop w:val="0"/>
                  <w:marBottom w:val="0"/>
                  <w:divBdr>
                    <w:top w:val="none" w:sz="0" w:space="0" w:color="auto"/>
                    <w:left w:val="none" w:sz="0" w:space="0" w:color="auto"/>
                    <w:bottom w:val="none" w:sz="0" w:space="0" w:color="auto"/>
                    <w:right w:val="none" w:sz="0" w:space="0" w:color="auto"/>
                  </w:divBdr>
                </w:div>
                <w:div w:id="518472445">
                  <w:marLeft w:val="0"/>
                  <w:marRight w:val="0"/>
                  <w:marTop w:val="0"/>
                  <w:marBottom w:val="0"/>
                  <w:divBdr>
                    <w:top w:val="none" w:sz="0" w:space="0" w:color="auto"/>
                    <w:left w:val="none" w:sz="0" w:space="0" w:color="auto"/>
                    <w:bottom w:val="none" w:sz="0" w:space="0" w:color="auto"/>
                    <w:right w:val="none" w:sz="0" w:space="0" w:color="auto"/>
                  </w:divBdr>
                </w:div>
                <w:div w:id="622076031">
                  <w:marLeft w:val="0"/>
                  <w:marRight w:val="0"/>
                  <w:marTop w:val="0"/>
                  <w:marBottom w:val="0"/>
                  <w:divBdr>
                    <w:top w:val="none" w:sz="0" w:space="0" w:color="auto"/>
                    <w:left w:val="none" w:sz="0" w:space="0" w:color="auto"/>
                    <w:bottom w:val="none" w:sz="0" w:space="0" w:color="auto"/>
                    <w:right w:val="none" w:sz="0" w:space="0" w:color="auto"/>
                  </w:divBdr>
                </w:div>
                <w:div w:id="764693959">
                  <w:marLeft w:val="0"/>
                  <w:marRight w:val="0"/>
                  <w:marTop w:val="0"/>
                  <w:marBottom w:val="0"/>
                  <w:divBdr>
                    <w:top w:val="none" w:sz="0" w:space="0" w:color="auto"/>
                    <w:left w:val="none" w:sz="0" w:space="0" w:color="auto"/>
                    <w:bottom w:val="none" w:sz="0" w:space="0" w:color="auto"/>
                    <w:right w:val="none" w:sz="0" w:space="0" w:color="auto"/>
                  </w:divBdr>
                </w:div>
                <w:div w:id="823475320">
                  <w:marLeft w:val="0"/>
                  <w:marRight w:val="0"/>
                  <w:marTop w:val="0"/>
                  <w:marBottom w:val="0"/>
                  <w:divBdr>
                    <w:top w:val="none" w:sz="0" w:space="0" w:color="auto"/>
                    <w:left w:val="none" w:sz="0" w:space="0" w:color="auto"/>
                    <w:bottom w:val="none" w:sz="0" w:space="0" w:color="auto"/>
                    <w:right w:val="none" w:sz="0" w:space="0" w:color="auto"/>
                  </w:divBdr>
                </w:div>
                <w:div w:id="828518965">
                  <w:marLeft w:val="0"/>
                  <w:marRight w:val="0"/>
                  <w:marTop w:val="0"/>
                  <w:marBottom w:val="0"/>
                  <w:divBdr>
                    <w:top w:val="none" w:sz="0" w:space="0" w:color="auto"/>
                    <w:left w:val="none" w:sz="0" w:space="0" w:color="auto"/>
                    <w:bottom w:val="none" w:sz="0" w:space="0" w:color="auto"/>
                    <w:right w:val="none" w:sz="0" w:space="0" w:color="auto"/>
                  </w:divBdr>
                </w:div>
                <w:div w:id="880557065">
                  <w:marLeft w:val="0"/>
                  <w:marRight w:val="0"/>
                  <w:marTop w:val="0"/>
                  <w:marBottom w:val="0"/>
                  <w:divBdr>
                    <w:top w:val="none" w:sz="0" w:space="0" w:color="auto"/>
                    <w:left w:val="none" w:sz="0" w:space="0" w:color="auto"/>
                    <w:bottom w:val="none" w:sz="0" w:space="0" w:color="auto"/>
                    <w:right w:val="none" w:sz="0" w:space="0" w:color="auto"/>
                  </w:divBdr>
                </w:div>
                <w:div w:id="899482931">
                  <w:marLeft w:val="0"/>
                  <w:marRight w:val="0"/>
                  <w:marTop w:val="0"/>
                  <w:marBottom w:val="0"/>
                  <w:divBdr>
                    <w:top w:val="none" w:sz="0" w:space="0" w:color="auto"/>
                    <w:left w:val="none" w:sz="0" w:space="0" w:color="auto"/>
                    <w:bottom w:val="none" w:sz="0" w:space="0" w:color="auto"/>
                    <w:right w:val="none" w:sz="0" w:space="0" w:color="auto"/>
                  </w:divBdr>
                </w:div>
                <w:div w:id="1064335664">
                  <w:marLeft w:val="0"/>
                  <w:marRight w:val="0"/>
                  <w:marTop w:val="0"/>
                  <w:marBottom w:val="0"/>
                  <w:divBdr>
                    <w:top w:val="none" w:sz="0" w:space="0" w:color="auto"/>
                    <w:left w:val="none" w:sz="0" w:space="0" w:color="auto"/>
                    <w:bottom w:val="none" w:sz="0" w:space="0" w:color="auto"/>
                    <w:right w:val="none" w:sz="0" w:space="0" w:color="auto"/>
                  </w:divBdr>
                </w:div>
                <w:div w:id="1229149672">
                  <w:marLeft w:val="0"/>
                  <w:marRight w:val="0"/>
                  <w:marTop w:val="0"/>
                  <w:marBottom w:val="0"/>
                  <w:divBdr>
                    <w:top w:val="none" w:sz="0" w:space="0" w:color="auto"/>
                    <w:left w:val="none" w:sz="0" w:space="0" w:color="auto"/>
                    <w:bottom w:val="none" w:sz="0" w:space="0" w:color="auto"/>
                    <w:right w:val="none" w:sz="0" w:space="0" w:color="auto"/>
                  </w:divBdr>
                </w:div>
                <w:div w:id="1401757574">
                  <w:marLeft w:val="0"/>
                  <w:marRight w:val="0"/>
                  <w:marTop w:val="0"/>
                  <w:marBottom w:val="0"/>
                  <w:divBdr>
                    <w:top w:val="none" w:sz="0" w:space="0" w:color="auto"/>
                    <w:left w:val="none" w:sz="0" w:space="0" w:color="auto"/>
                    <w:bottom w:val="none" w:sz="0" w:space="0" w:color="auto"/>
                    <w:right w:val="none" w:sz="0" w:space="0" w:color="auto"/>
                  </w:divBdr>
                </w:div>
                <w:div w:id="1505437930">
                  <w:marLeft w:val="0"/>
                  <w:marRight w:val="0"/>
                  <w:marTop w:val="0"/>
                  <w:marBottom w:val="0"/>
                  <w:divBdr>
                    <w:top w:val="none" w:sz="0" w:space="0" w:color="auto"/>
                    <w:left w:val="none" w:sz="0" w:space="0" w:color="auto"/>
                    <w:bottom w:val="none" w:sz="0" w:space="0" w:color="auto"/>
                    <w:right w:val="none" w:sz="0" w:space="0" w:color="auto"/>
                  </w:divBdr>
                </w:div>
                <w:div w:id="1599484976">
                  <w:marLeft w:val="0"/>
                  <w:marRight w:val="0"/>
                  <w:marTop w:val="0"/>
                  <w:marBottom w:val="0"/>
                  <w:divBdr>
                    <w:top w:val="none" w:sz="0" w:space="0" w:color="auto"/>
                    <w:left w:val="none" w:sz="0" w:space="0" w:color="auto"/>
                    <w:bottom w:val="none" w:sz="0" w:space="0" w:color="auto"/>
                    <w:right w:val="none" w:sz="0" w:space="0" w:color="auto"/>
                  </w:divBdr>
                </w:div>
                <w:div w:id="1619410177">
                  <w:marLeft w:val="0"/>
                  <w:marRight w:val="0"/>
                  <w:marTop w:val="0"/>
                  <w:marBottom w:val="0"/>
                  <w:divBdr>
                    <w:top w:val="none" w:sz="0" w:space="0" w:color="auto"/>
                    <w:left w:val="none" w:sz="0" w:space="0" w:color="auto"/>
                    <w:bottom w:val="none" w:sz="0" w:space="0" w:color="auto"/>
                    <w:right w:val="none" w:sz="0" w:space="0" w:color="auto"/>
                  </w:divBdr>
                </w:div>
                <w:div w:id="1715889463">
                  <w:marLeft w:val="0"/>
                  <w:marRight w:val="0"/>
                  <w:marTop w:val="0"/>
                  <w:marBottom w:val="0"/>
                  <w:divBdr>
                    <w:top w:val="none" w:sz="0" w:space="0" w:color="auto"/>
                    <w:left w:val="none" w:sz="0" w:space="0" w:color="auto"/>
                    <w:bottom w:val="none" w:sz="0" w:space="0" w:color="auto"/>
                    <w:right w:val="none" w:sz="0" w:space="0" w:color="auto"/>
                  </w:divBdr>
                </w:div>
                <w:div w:id="1874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3995">
          <w:marLeft w:val="0"/>
          <w:marRight w:val="0"/>
          <w:marTop w:val="0"/>
          <w:marBottom w:val="0"/>
          <w:divBdr>
            <w:top w:val="none" w:sz="0" w:space="0" w:color="auto"/>
            <w:left w:val="none" w:sz="0" w:space="0" w:color="auto"/>
            <w:bottom w:val="none" w:sz="0" w:space="0" w:color="auto"/>
            <w:right w:val="none" w:sz="0" w:space="0" w:color="auto"/>
          </w:divBdr>
        </w:div>
        <w:div w:id="987248678">
          <w:marLeft w:val="0"/>
          <w:marRight w:val="0"/>
          <w:marTop w:val="0"/>
          <w:marBottom w:val="0"/>
          <w:divBdr>
            <w:top w:val="none" w:sz="0" w:space="0" w:color="auto"/>
            <w:left w:val="none" w:sz="0" w:space="0" w:color="auto"/>
            <w:bottom w:val="none" w:sz="0" w:space="0" w:color="auto"/>
            <w:right w:val="none" w:sz="0" w:space="0" w:color="auto"/>
          </w:divBdr>
        </w:div>
        <w:div w:id="1180510117">
          <w:marLeft w:val="0"/>
          <w:marRight w:val="0"/>
          <w:marTop w:val="0"/>
          <w:marBottom w:val="0"/>
          <w:divBdr>
            <w:top w:val="none" w:sz="0" w:space="0" w:color="auto"/>
            <w:left w:val="none" w:sz="0" w:space="0" w:color="auto"/>
            <w:bottom w:val="none" w:sz="0" w:space="0" w:color="auto"/>
            <w:right w:val="none" w:sz="0" w:space="0" w:color="auto"/>
          </w:divBdr>
        </w:div>
        <w:div w:id="1298216202">
          <w:marLeft w:val="0"/>
          <w:marRight w:val="0"/>
          <w:marTop w:val="0"/>
          <w:marBottom w:val="0"/>
          <w:divBdr>
            <w:top w:val="none" w:sz="0" w:space="0" w:color="auto"/>
            <w:left w:val="none" w:sz="0" w:space="0" w:color="auto"/>
            <w:bottom w:val="none" w:sz="0" w:space="0" w:color="auto"/>
            <w:right w:val="none" w:sz="0" w:space="0" w:color="auto"/>
          </w:divBdr>
        </w:div>
        <w:div w:id="1304962229">
          <w:marLeft w:val="0"/>
          <w:marRight w:val="0"/>
          <w:marTop w:val="0"/>
          <w:marBottom w:val="0"/>
          <w:divBdr>
            <w:top w:val="none" w:sz="0" w:space="0" w:color="auto"/>
            <w:left w:val="none" w:sz="0" w:space="0" w:color="auto"/>
            <w:bottom w:val="none" w:sz="0" w:space="0" w:color="auto"/>
            <w:right w:val="none" w:sz="0" w:space="0" w:color="auto"/>
          </w:divBdr>
        </w:div>
        <w:div w:id="1332027014">
          <w:marLeft w:val="0"/>
          <w:marRight w:val="0"/>
          <w:marTop w:val="0"/>
          <w:marBottom w:val="0"/>
          <w:divBdr>
            <w:top w:val="none" w:sz="0" w:space="0" w:color="auto"/>
            <w:left w:val="none" w:sz="0" w:space="0" w:color="auto"/>
            <w:bottom w:val="none" w:sz="0" w:space="0" w:color="auto"/>
            <w:right w:val="none" w:sz="0" w:space="0" w:color="auto"/>
          </w:divBdr>
        </w:div>
        <w:div w:id="1448086332">
          <w:marLeft w:val="0"/>
          <w:marRight w:val="0"/>
          <w:marTop w:val="0"/>
          <w:marBottom w:val="0"/>
          <w:divBdr>
            <w:top w:val="none" w:sz="0" w:space="0" w:color="auto"/>
            <w:left w:val="none" w:sz="0" w:space="0" w:color="auto"/>
            <w:bottom w:val="none" w:sz="0" w:space="0" w:color="auto"/>
            <w:right w:val="none" w:sz="0" w:space="0" w:color="auto"/>
          </w:divBdr>
        </w:div>
        <w:div w:id="1493325916">
          <w:marLeft w:val="0"/>
          <w:marRight w:val="0"/>
          <w:marTop w:val="0"/>
          <w:marBottom w:val="0"/>
          <w:divBdr>
            <w:top w:val="none" w:sz="0" w:space="0" w:color="auto"/>
            <w:left w:val="none" w:sz="0" w:space="0" w:color="auto"/>
            <w:bottom w:val="none" w:sz="0" w:space="0" w:color="auto"/>
            <w:right w:val="none" w:sz="0" w:space="0" w:color="auto"/>
          </w:divBdr>
        </w:div>
        <w:div w:id="1502353478">
          <w:marLeft w:val="0"/>
          <w:marRight w:val="0"/>
          <w:marTop w:val="0"/>
          <w:marBottom w:val="0"/>
          <w:divBdr>
            <w:top w:val="none" w:sz="0" w:space="0" w:color="auto"/>
            <w:left w:val="none" w:sz="0" w:space="0" w:color="auto"/>
            <w:bottom w:val="none" w:sz="0" w:space="0" w:color="auto"/>
            <w:right w:val="none" w:sz="0" w:space="0" w:color="auto"/>
          </w:divBdr>
        </w:div>
        <w:div w:id="1510024971">
          <w:marLeft w:val="0"/>
          <w:marRight w:val="0"/>
          <w:marTop w:val="0"/>
          <w:marBottom w:val="0"/>
          <w:divBdr>
            <w:top w:val="none" w:sz="0" w:space="0" w:color="auto"/>
            <w:left w:val="none" w:sz="0" w:space="0" w:color="auto"/>
            <w:bottom w:val="none" w:sz="0" w:space="0" w:color="auto"/>
            <w:right w:val="none" w:sz="0" w:space="0" w:color="auto"/>
          </w:divBdr>
        </w:div>
        <w:div w:id="1572932431">
          <w:marLeft w:val="0"/>
          <w:marRight w:val="0"/>
          <w:marTop w:val="0"/>
          <w:marBottom w:val="0"/>
          <w:divBdr>
            <w:top w:val="none" w:sz="0" w:space="0" w:color="auto"/>
            <w:left w:val="none" w:sz="0" w:space="0" w:color="auto"/>
            <w:bottom w:val="none" w:sz="0" w:space="0" w:color="auto"/>
            <w:right w:val="none" w:sz="0" w:space="0" w:color="auto"/>
          </w:divBdr>
        </w:div>
        <w:div w:id="1633823583">
          <w:marLeft w:val="0"/>
          <w:marRight w:val="0"/>
          <w:marTop w:val="0"/>
          <w:marBottom w:val="0"/>
          <w:divBdr>
            <w:top w:val="none" w:sz="0" w:space="0" w:color="auto"/>
            <w:left w:val="none" w:sz="0" w:space="0" w:color="auto"/>
            <w:bottom w:val="none" w:sz="0" w:space="0" w:color="auto"/>
            <w:right w:val="none" w:sz="0" w:space="0" w:color="auto"/>
          </w:divBdr>
        </w:div>
        <w:div w:id="1706170417">
          <w:marLeft w:val="0"/>
          <w:marRight w:val="0"/>
          <w:marTop w:val="0"/>
          <w:marBottom w:val="0"/>
          <w:divBdr>
            <w:top w:val="none" w:sz="0" w:space="0" w:color="auto"/>
            <w:left w:val="none" w:sz="0" w:space="0" w:color="auto"/>
            <w:bottom w:val="none" w:sz="0" w:space="0" w:color="auto"/>
            <w:right w:val="none" w:sz="0" w:space="0" w:color="auto"/>
          </w:divBdr>
        </w:div>
        <w:div w:id="1738474982">
          <w:marLeft w:val="0"/>
          <w:marRight w:val="0"/>
          <w:marTop w:val="0"/>
          <w:marBottom w:val="0"/>
          <w:divBdr>
            <w:top w:val="none" w:sz="0" w:space="0" w:color="auto"/>
            <w:left w:val="none" w:sz="0" w:space="0" w:color="auto"/>
            <w:bottom w:val="none" w:sz="0" w:space="0" w:color="auto"/>
            <w:right w:val="none" w:sz="0" w:space="0" w:color="auto"/>
          </w:divBdr>
        </w:div>
        <w:div w:id="1889298245">
          <w:marLeft w:val="0"/>
          <w:marRight w:val="0"/>
          <w:marTop w:val="0"/>
          <w:marBottom w:val="0"/>
          <w:divBdr>
            <w:top w:val="none" w:sz="0" w:space="0" w:color="auto"/>
            <w:left w:val="none" w:sz="0" w:space="0" w:color="auto"/>
            <w:bottom w:val="none" w:sz="0" w:space="0" w:color="auto"/>
            <w:right w:val="none" w:sz="0" w:space="0" w:color="auto"/>
          </w:divBdr>
        </w:div>
        <w:div w:id="2026325358">
          <w:marLeft w:val="0"/>
          <w:marRight w:val="0"/>
          <w:marTop w:val="0"/>
          <w:marBottom w:val="0"/>
          <w:divBdr>
            <w:top w:val="none" w:sz="0" w:space="0" w:color="auto"/>
            <w:left w:val="none" w:sz="0" w:space="0" w:color="auto"/>
            <w:bottom w:val="none" w:sz="0" w:space="0" w:color="auto"/>
            <w:right w:val="none" w:sz="0" w:space="0" w:color="auto"/>
          </w:divBdr>
        </w:div>
        <w:div w:id="2079011010">
          <w:marLeft w:val="0"/>
          <w:marRight w:val="0"/>
          <w:marTop w:val="0"/>
          <w:marBottom w:val="0"/>
          <w:divBdr>
            <w:top w:val="none" w:sz="0" w:space="0" w:color="auto"/>
            <w:left w:val="none" w:sz="0" w:space="0" w:color="auto"/>
            <w:bottom w:val="none" w:sz="0" w:space="0" w:color="auto"/>
            <w:right w:val="none" w:sz="0" w:space="0" w:color="auto"/>
          </w:divBdr>
        </w:div>
        <w:div w:id="2111701889">
          <w:marLeft w:val="0"/>
          <w:marRight w:val="0"/>
          <w:marTop w:val="0"/>
          <w:marBottom w:val="0"/>
          <w:divBdr>
            <w:top w:val="none" w:sz="0" w:space="0" w:color="auto"/>
            <w:left w:val="none" w:sz="0" w:space="0" w:color="auto"/>
            <w:bottom w:val="none" w:sz="0" w:space="0" w:color="auto"/>
            <w:right w:val="none" w:sz="0" w:space="0" w:color="auto"/>
          </w:divBdr>
        </w:div>
      </w:divsChild>
    </w:div>
    <w:div w:id="113788385">
      <w:bodyDiv w:val="1"/>
      <w:marLeft w:val="0"/>
      <w:marRight w:val="0"/>
      <w:marTop w:val="0"/>
      <w:marBottom w:val="0"/>
      <w:divBdr>
        <w:top w:val="none" w:sz="0" w:space="0" w:color="auto"/>
        <w:left w:val="none" w:sz="0" w:space="0" w:color="auto"/>
        <w:bottom w:val="none" w:sz="0" w:space="0" w:color="auto"/>
        <w:right w:val="none" w:sz="0" w:space="0" w:color="auto"/>
      </w:divBdr>
    </w:div>
    <w:div w:id="141044689">
      <w:bodyDiv w:val="1"/>
      <w:marLeft w:val="0"/>
      <w:marRight w:val="0"/>
      <w:marTop w:val="0"/>
      <w:marBottom w:val="0"/>
      <w:divBdr>
        <w:top w:val="none" w:sz="0" w:space="0" w:color="auto"/>
        <w:left w:val="none" w:sz="0" w:space="0" w:color="auto"/>
        <w:bottom w:val="none" w:sz="0" w:space="0" w:color="auto"/>
        <w:right w:val="none" w:sz="0" w:space="0" w:color="auto"/>
      </w:divBdr>
      <w:divsChild>
        <w:div w:id="666249726">
          <w:marLeft w:val="0"/>
          <w:marRight w:val="0"/>
          <w:marTop w:val="0"/>
          <w:marBottom w:val="0"/>
          <w:divBdr>
            <w:top w:val="none" w:sz="0" w:space="0" w:color="auto"/>
            <w:left w:val="none" w:sz="0" w:space="0" w:color="auto"/>
            <w:bottom w:val="none" w:sz="0" w:space="0" w:color="auto"/>
            <w:right w:val="none" w:sz="0" w:space="0" w:color="auto"/>
          </w:divBdr>
          <w:divsChild>
            <w:div w:id="12807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4997">
      <w:bodyDiv w:val="1"/>
      <w:marLeft w:val="0"/>
      <w:marRight w:val="0"/>
      <w:marTop w:val="0"/>
      <w:marBottom w:val="0"/>
      <w:divBdr>
        <w:top w:val="none" w:sz="0" w:space="0" w:color="auto"/>
        <w:left w:val="none" w:sz="0" w:space="0" w:color="auto"/>
        <w:bottom w:val="none" w:sz="0" w:space="0" w:color="auto"/>
        <w:right w:val="none" w:sz="0" w:space="0" w:color="auto"/>
      </w:divBdr>
      <w:divsChild>
        <w:div w:id="1320770233">
          <w:marLeft w:val="0"/>
          <w:marRight w:val="0"/>
          <w:marTop w:val="0"/>
          <w:marBottom w:val="0"/>
          <w:divBdr>
            <w:top w:val="none" w:sz="0" w:space="0" w:color="auto"/>
            <w:left w:val="none" w:sz="0" w:space="0" w:color="auto"/>
            <w:bottom w:val="none" w:sz="0" w:space="0" w:color="auto"/>
            <w:right w:val="none" w:sz="0" w:space="0" w:color="auto"/>
          </w:divBdr>
          <w:divsChild>
            <w:div w:id="676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9349">
      <w:bodyDiv w:val="1"/>
      <w:marLeft w:val="0"/>
      <w:marRight w:val="0"/>
      <w:marTop w:val="0"/>
      <w:marBottom w:val="0"/>
      <w:divBdr>
        <w:top w:val="none" w:sz="0" w:space="0" w:color="auto"/>
        <w:left w:val="none" w:sz="0" w:space="0" w:color="auto"/>
        <w:bottom w:val="none" w:sz="0" w:space="0" w:color="auto"/>
        <w:right w:val="none" w:sz="0" w:space="0" w:color="auto"/>
      </w:divBdr>
      <w:divsChild>
        <w:div w:id="426926143">
          <w:marLeft w:val="1080"/>
          <w:marRight w:val="0"/>
          <w:marTop w:val="79"/>
          <w:marBottom w:val="26"/>
          <w:divBdr>
            <w:top w:val="none" w:sz="0" w:space="0" w:color="auto"/>
            <w:left w:val="none" w:sz="0" w:space="0" w:color="auto"/>
            <w:bottom w:val="none" w:sz="0" w:space="0" w:color="auto"/>
            <w:right w:val="none" w:sz="0" w:space="0" w:color="auto"/>
          </w:divBdr>
        </w:div>
        <w:div w:id="1552424114">
          <w:marLeft w:val="1080"/>
          <w:marRight w:val="0"/>
          <w:marTop w:val="79"/>
          <w:marBottom w:val="26"/>
          <w:divBdr>
            <w:top w:val="none" w:sz="0" w:space="0" w:color="auto"/>
            <w:left w:val="none" w:sz="0" w:space="0" w:color="auto"/>
            <w:bottom w:val="none" w:sz="0" w:space="0" w:color="auto"/>
            <w:right w:val="none" w:sz="0" w:space="0" w:color="auto"/>
          </w:divBdr>
        </w:div>
        <w:div w:id="1797092187">
          <w:marLeft w:val="1800"/>
          <w:marRight w:val="0"/>
          <w:marTop w:val="79"/>
          <w:marBottom w:val="26"/>
          <w:divBdr>
            <w:top w:val="none" w:sz="0" w:space="0" w:color="auto"/>
            <w:left w:val="none" w:sz="0" w:space="0" w:color="auto"/>
            <w:bottom w:val="none" w:sz="0" w:space="0" w:color="auto"/>
            <w:right w:val="none" w:sz="0" w:space="0" w:color="auto"/>
          </w:divBdr>
        </w:div>
        <w:div w:id="2053189973">
          <w:marLeft w:val="1800"/>
          <w:marRight w:val="0"/>
          <w:marTop w:val="79"/>
          <w:marBottom w:val="26"/>
          <w:divBdr>
            <w:top w:val="none" w:sz="0" w:space="0" w:color="auto"/>
            <w:left w:val="none" w:sz="0" w:space="0" w:color="auto"/>
            <w:bottom w:val="none" w:sz="0" w:space="0" w:color="auto"/>
            <w:right w:val="none" w:sz="0" w:space="0" w:color="auto"/>
          </w:divBdr>
        </w:div>
      </w:divsChild>
    </w:div>
    <w:div w:id="376977271">
      <w:bodyDiv w:val="1"/>
      <w:marLeft w:val="0"/>
      <w:marRight w:val="0"/>
      <w:marTop w:val="0"/>
      <w:marBottom w:val="0"/>
      <w:divBdr>
        <w:top w:val="none" w:sz="0" w:space="0" w:color="auto"/>
        <w:left w:val="none" w:sz="0" w:space="0" w:color="auto"/>
        <w:bottom w:val="none" w:sz="0" w:space="0" w:color="auto"/>
        <w:right w:val="none" w:sz="0" w:space="0" w:color="auto"/>
      </w:divBdr>
      <w:divsChild>
        <w:div w:id="183057390">
          <w:marLeft w:val="0"/>
          <w:marRight w:val="0"/>
          <w:marTop w:val="0"/>
          <w:marBottom w:val="0"/>
          <w:divBdr>
            <w:top w:val="none" w:sz="0" w:space="0" w:color="auto"/>
            <w:left w:val="none" w:sz="0" w:space="0" w:color="auto"/>
            <w:bottom w:val="none" w:sz="0" w:space="0" w:color="auto"/>
            <w:right w:val="none" w:sz="0" w:space="0" w:color="auto"/>
          </w:divBdr>
        </w:div>
        <w:div w:id="453016822">
          <w:marLeft w:val="0"/>
          <w:marRight w:val="0"/>
          <w:marTop w:val="0"/>
          <w:marBottom w:val="0"/>
          <w:divBdr>
            <w:top w:val="none" w:sz="0" w:space="0" w:color="auto"/>
            <w:left w:val="none" w:sz="0" w:space="0" w:color="auto"/>
            <w:bottom w:val="none" w:sz="0" w:space="0" w:color="auto"/>
            <w:right w:val="none" w:sz="0" w:space="0" w:color="auto"/>
          </w:divBdr>
        </w:div>
        <w:div w:id="772745743">
          <w:marLeft w:val="0"/>
          <w:marRight w:val="0"/>
          <w:marTop w:val="0"/>
          <w:marBottom w:val="0"/>
          <w:divBdr>
            <w:top w:val="none" w:sz="0" w:space="0" w:color="auto"/>
            <w:left w:val="none" w:sz="0" w:space="0" w:color="auto"/>
            <w:bottom w:val="none" w:sz="0" w:space="0" w:color="auto"/>
            <w:right w:val="none" w:sz="0" w:space="0" w:color="auto"/>
          </w:divBdr>
        </w:div>
      </w:divsChild>
    </w:div>
    <w:div w:id="401223635">
      <w:bodyDiv w:val="1"/>
      <w:marLeft w:val="0"/>
      <w:marRight w:val="0"/>
      <w:marTop w:val="0"/>
      <w:marBottom w:val="0"/>
      <w:divBdr>
        <w:top w:val="none" w:sz="0" w:space="0" w:color="auto"/>
        <w:left w:val="none" w:sz="0" w:space="0" w:color="auto"/>
        <w:bottom w:val="none" w:sz="0" w:space="0" w:color="auto"/>
        <w:right w:val="none" w:sz="0" w:space="0" w:color="auto"/>
      </w:divBdr>
      <w:divsChild>
        <w:div w:id="1770663152">
          <w:marLeft w:val="0"/>
          <w:marRight w:val="0"/>
          <w:marTop w:val="0"/>
          <w:marBottom w:val="0"/>
          <w:divBdr>
            <w:top w:val="none" w:sz="0" w:space="0" w:color="auto"/>
            <w:left w:val="none" w:sz="0" w:space="0" w:color="auto"/>
            <w:bottom w:val="none" w:sz="0" w:space="0" w:color="auto"/>
            <w:right w:val="none" w:sz="0" w:space="0" w:color="auto"/>
          </w:divBdr>
          <w:divsChild>
            <w:div w:id="140736164">
              <w:marLeft w:val="0"/>
              <w:marRight w:val="0"/>
              <w:marTop w:val="0"/>
              <w:marBottom w:val="0"/>
              <w:divBdr>
                <w:top w:val="none" w:sz="0" w:space="0" w:color="auto"/>
                <w:left w:val="none" w:sz="0" w:space="0" w:color="auto"/>
                <w:bottom w:val="none" w:sz="0" w:space="0" w:color="auto"/>
                <w:right w:val="none" w:sz="0" w:space="0" w:color="auto"/>
              </w:divBdr>
            </w:div>
            <w:div w:id="745808813">
              <w:marLeft w:val="0"/>
              <w:marRight w:val="0"/>
              <w:marTop w:val="0"/>
              <w:marBottom w:val="0"/>
              <w:divBdr>
                <w:top w:val="none" w:sz="0" w:space="0" w:color="auto"/>
                <w:left w:val="none" w:sz="0" w:space="0" w:color="auto"/>
                <w:bottom w:val="none" w:sz="0" w:space="0" w:color="auto"/>
                <w:right w:val="none" w:sz="0" w:space="0" w:color="auto"/>
              </w:divBdr>
            </w:div>
            <w:div w:id="10667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7845">
      <w:bodyDiv w:val="1"/>
      <w:marLeft w:val="0"/>
      <w:marRight w:val="0"/>
      <w:marTop w:val="0"/>
      <w:marBottom w:val="0"/>
      <w:divBdr>
        <w:top w:val="none" w:sz="0" w:space="0" w:color="auto"/>
        <w:left w:val="none" w:sz="0" w:space="0" w:color="auto"/>
        <w:bottom w:val="none" w:sz="0" w:space="0" w:color="auto"/>
        <w:right w:val="none" w:sz="0" w:space="0" w:color="auto"/>
      </w:divBdr>
      <w:divsChild>
        <w:div w:id="1224414267">
          <w:marLeft w:val="0"/>
          <w:marRight w:val="0"/>
          <w:marTop w:val="0"/>
          <w:marBottom w:val="0"/>
          <w:divBdr>
            <w:top w:val="none" w:sz="0" w:space="0" w:color="auto"/>
            <w:left w:val="none" w:sz="0" w:space="0" w:color="auto"/>
            <w:bottom w:val="none" w:sz="0" w:space="0" w:color="auto"/>
            <w:right w:val="none" w:sz="0" w:space="0" w:color="auto"/>
          </w:divBdr>
          <w:divsChild>
            <w:div w:id="2998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614">
      <w:bodyDiv w:val="1"/>
      <w:marLeft w:val="0"/>
      <w:marRight w:val="0"/>
      <w:marTop w:val="0"/>
      <w:marBottom w:val="0"/>
      <w:divBdr>
        <w:top w:val="none" w:sz="0" w:space="0" w:color="auto"/>
        <w:left w:val="none" w:sz="0" w:space="0" w:color="auto"/>
        <w:bottom w:val="none" w:sz="0" w:space="0" w:color="auto"/>
        <w:right w:val="none" w:sz="0" w:space="0" w:color="auto"/>
      </w:divBdr>
      <w:divsChild>
        <w:div w:id="1879203654">
          <w:marLeft w:val="0"/>
          <w:marRight w:val="0"/>
          <w:marTop w:val="0"/>
          <w:marBottom w:val="0"/>
          <w:divBdr>
            <w:top w:val="none" w:sz="0" w:space="0" w:color="auto"/>
            <w:left w:val="none" w:sz="0" w:space="0" w:color="auto"/>
            <w:bottom w:val="none" w:sz="0" w:space="0" w:color="auto"/>
            <w:right w:val="none" w:sz="0" w:space="0" w:color="auto"/>
          </w:divBdr>
          <w:divsChild>
            <w:div w:id="16709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62121">
      <w:bodyDiv w:val="1"/>
      <w:marLeft w:val="0"/>
      <w:marRight w:val="0"/>
      <w:marTop w:val="0"/>
      <w:marBottom w:val="0"/>
      <w:divBdr>
        <w:top w:val="none" w:sz="0" w:space="0" w:color="auto"/>
        <w:left w:val="none" w:sz="0" w:space="0" w:color="auto"/>
        <w:bottom w:val="none" w:sz="0" w:space="0" w:color="auto"/>
        <w:right w:val="none" w:sz="0" w:space="0" w:color="auto"/>
      </w:divBdr>
      <w:divsChild>
        <w:div w:id="28192779">
          <w:marLeft w:val="0"/>
          <w:marRight w:val="0"/>
          <w:marTop w:val="0"/>
          <w:marBottom w:val="0"/>
          <w:divBdr>
            <w:top w:val="none" w:sz="0" w:space="0" w:color="auto"/>
            <w:left w:val="none" w:sz="0" w:space="0" w:color="auto"/>
            <w:bottom w:val="none" w:sz="0" w:space="0" w:color="auto"/>
            <w:right w:val="none" w:sz="0" w:space="0" w:color="auto"/>
          </w:divBdr>
        </w:div>
        <w:div w:id="119424295">
          <w:marLeft w:val="0"/>
          <w:marRight w:val="0"/>
          <w:marTop w:val="0"/>
          <w:marBottom w:val="0"/>
          <w:divBdr>
            <w:top w:val="none" w:sz="0" w:space="0" w:color="auto"/>
            <w:left w:val="none" w:sz="0" w:space="0" w:color="auto"/>
            <w:bottom w:val="none" w:sz="0" w:space="0" w:color="auto"/>
            <w:right w:val="none" w:sz="0" w:space="0" w:color="auto"/>
          </w:divBdr>
        </w:div>
        <w:div w:id="127551649">
          <w:marLeft w:val="0"/>
          <w:marRight w:val="0"/>
          <w:marTop w:val="0"/>
          <w:marBottom w:val="0"/>
          <w:divBdr>
            <w:top w:val="none" w:sz="0" w:space="0" w:color="auto"/>
            <w:left w:val="none" w:sz="0" w:space="0" w:color="auto"/>
            <w:bottom w:val="none" w:sz="0" w:space="0" w:color="auto"/>
            <w:right w:val="none" w:sz="0" w:space="0" w:color="auto"/>
          </w:divBdr>
        </w:div>
        <w:div w:id="152571906">
          <w:marLeft w:val="0"/>
          <w:marRight w:val="0"/>
          <w:marTop w:val="0"/>
          <w:marBottom w:val="0"/>
          <w:divBdr>
            <w:top w:val="none" w:sz="0" w:space="0" w:color="auto"/>
            <w:left w:val="none" w:sz="0" w:space="0" w:color="auto"/>
            <w:bottom w:val="none" w:sz="0" w:space="0" w:color="auto"/>
            <w:right w:val="none" w:sz="0" w:space="0" w:color="auto"/>
          </w:divBdr>
        </w:div>
        <w:div w:id="206188461">
          <w:marLeft w:val="0"/>
          <w:marRight w:val="0"/>
          <w:marTop w:val="0"/>
          <w:marBottom w:val="0"/>
          <w:divBdr>
            <w:top w:val="none" w:sz="0" w:space="0" w:color="auto"/>
            <w:left w:val="none" w:sz="0" w:space="0" w:color="auto"/>
            <w:bottom w:val="none" w:sz="0" w:space="0" w:color="auto"/>
            <w:right w:val="none" w:sz="0" w:space="0" w:color="auto"/>
          </w:divBdr>
        </w:div>
        <w:div w:id="336661929">
          <w:marLeft w:val="0"/>
          <w:marRight w:val="0"/>
          <w:marTop w:val="0"/>
          <w:marBottom w:val="0"/>
          <w:divBdr>
            <w:top w:val="none" w:sz="0" w:space="0" w:color="auto"/>
            <w:left w:val="none" w:sz="0" w:space="0" w:color="auto"/>
            <w:bottom w:val="none" w:sz="0" w:space="0" w:color="auto"/>
            <w:right w:val="none" w:sz="0" w:space="0" w:color="auto"/>
          </w:divBdr>
        </w:div>
        <w:div w:id="343358137">
          <w:marLeft w:val="0"/>
          <w:marRight w:val="0"/>
          <w:marTop w:val="0"/>
          <w:marBottom w:val="0"/>
          <w:divBdr>
            <w:top w:val="none" w:sz="0" w:space="0" w:color="auto"/>
            <w:left w:val="none" w:sz="0" w:space="0" w:color="auto"/>
            <w:bottom w:val="none" w:sz="0" w:space="0" w:color="auto"/>
            <w:right w:val="none" w:sz="0" w:space="0" w:color="auto"/>
          </w:divBdr>
        </w:div>
        <w:div w:id="369503248">
          <w:marLeft w:val="0"/>
          <w:marRight w:val="0"/>
          <w:marTop w:val="0"/>
          <w:marBottom w:val="0"/>
          <w:divBdr>
            <w:top w:val="none" w:sz="0" w:space="0" w:color="auto"/>
            <w:left w:val="none" w:sz="0" w:space="0" w:color="auto"/>
            <w:bottom w:val="none" w:sz="0" w:space="0" w:color="auto"/>
            <w:right w:val="none" w:sz="0" w:space="0" w:color="auto"/>
          </w:divBdr>
        </w:div>
        <w:div w:id="377514871">
          <w:marLeft w:val="0"/>
          <w:marRight w:val="0"/>
          <w:marTop w:val="0"/>
          <w:marBottom w:val="0"/>
          <w:divBdr>
            <w:top w:val="none" w:sz="0" w:space="0" w:color="auto"/>
            <w:left w:val="none" w:sz="0" w:space="0" w:color="auto"/>
            <w:bottom w:val="none" w:sz="0" w:space="0" w:color="auto"/>
            <w:right w:val="none" w:sz="0" w:space="0" w:color="auto"/>
          </w:divBdr>
        </w:div>
        <w:div w:id="394208881">
          <w:marLeft w:val="0"/>
          <w:marRight w:val="0"/>
          <w:marTop w:val="0"/>
          <w:marBottom w:val="0"/>
          <w:divBdr>
            <w:top w:val="none" w:sz="0" w:space="0" w:color="auto"/>
            <w:left w:val="none" w:sz="0" w:space="0" w:color="auto"/>
            <w:bottom w:val="none" w:sz="0" w:space="0" w:color="auto"/>
            <w:right w:val="none" w:sz="0" w:space="0" w:color="auto"/>
          </w:divBdr>
        </w:div>
        <w:div w:id="452791208">
          <w:marLeft w:val="0"/>
          <w:marRight w:val="0"/>
          <w:marTop w:val="0"/>
          <w:marBottom w:val="0"/>
          <w:divBdr>
            <w:top w:val="none" w:sz="0" w:space="0" w:color="auto"/>
            <w:left w:val="none" w:sz="0" w:space="0" w:color="auto"/>
            <w:bottom w:val="none" w:sz="0" w:space="0" w:color="auto"/>
            <w:right w:val="none" w:sz="0" w:space="0" w:color="auto"/>
          </w:divBdr>
        </w:div>
        <w:div w:id="557010475">
          <w:marLeft w:val="0"/>
          <w:marRight w:val="0"/>
          <w:marTop w:val="0"/>
          <w:marBottom w:val="0"/>
          <w:divBdr>
            <w:top w:val="none" w:sz="0" w:space="0" w:color="auto"/>
            <w:left w:val="none" w:sz="0" w:space="0" w:color="auto"/>
            <w:bottom w:val="none" w:sz="0" w:space="0" w:color="auto"/>
            <w:right w:val="none" w:sz="0" w:space="0" w:color="auto"/>
          </w:divBdr>
        </w:div>
        <w:div w:id="638725470">
          <w:marLeft w:val="0"/>
          <w:marRight w:val="0"/>
          <w:marTop w:val="0"/>
          <w:marBottom w:val="0"/>
          <w:divBdr>
            <w:top w:val="none" w:sz="0" w:space="0" w:color="auto"/>
            <w:left w:val="none" w:sz="0" w:space="0" w:color="auto"/>
            <w:bottom w:val="none" w:sz="0" w:space="0" w:color="auto"/>
            <w:right w:val="none" w:sz="0" w:space="0" w:color="auto"/>
          </w:divBdr>
        </w:div>
        <w:div w:id="712923585">
          <w:marLeft w:val="0"/>
          <w:marRight w:val="0"/>
          <w:marTop w:val="0"/>
          <w:marBottom w:val="0"/>
          <w:divBdr>
            <w:top w:val="none" w:sz="0" w:space="0" w:color="auto"/>
            <w:left w:val="none" w:sz="0" w:space="0" w:color="auto"/>
            <w:bottom w:val="none" w:sz="0" w:space="0" w:color="auto"/>
            <w:right w:val="none" w:sz="0" w:space="0" w:color="auto"/>
          </w:divBdr>
        </w:div>
        <w:div w:id="713120068">
          <w:marLeft w:val="0"/>
          <w:marRight w:val="0"/>
          <w:marTop w:val="0"/>
          <w:marBottom w:val="0"/>
          <w:divBdr>
            <w:top w:val="none" w:sz="0" w:space="0" w:color="auto"/>
            <w:left w:val="none" w:sz="0" w:space="0" w:color="auto"/>
            <w:bottom w:val="none" w:sz="0" w:space="0" w:color="auto"/>
            <w:right w:val="none" w:sz="0" w:space="0" w:color="auto"/>
          </w:divBdr>
        </w:div>
        <w:div w:id="798568567">
          <w:marLeft w:val="0"/>
          <w:marRight w:val="0"/>
          <w:marTop w:val="0"/>
          <w:marBottom w:val="0"/>
          <w:divBdr>
            <w:top w:val="none" w:sz="0" w:space="0" w:color="auto"/>
            <w:left w:val="none" w:sz="0" w:space="0" w:color="auto"/>
            <w:bottom w:val="none" w:sz="0" w:space="0" w:color="auto"/>
            <w:right w:val="none" w:sz="0" w:space="0" w:color="auto"/>
          </w:divBdr>
        </w:div>
        <w:div w:id="806045093">
          <w:marLeft w:val="0"/>
          <w:marRight w:val="0"/>
          <w:marTop w:val="0"/>
          <w:marBottom w:val="0"/>
          <w:divBdr>
            <w:top w:val="none" w:sz="0" w:space="0" w:color="auto"/>
            <w:left w:val="none" w:sz="0" w:space="0" w:color="auto"/>
            <w:bottom w:val="none" w:sz="0" w:space="0" w:color="auto"/>
            <w:right w:val="none" w:sz="0" w:space="0" w:color="auto"/>
          </w:divBdr>
        </w:div>
        <w:div w:id="807936534">
          <w:marLeft w:val="0"/>
          <w:marRight w:val="0"/>
          <w:marTop w:val="0"/>
          <w:marBottom w:val="0"/>
          <w:divBdr>
            <w:top w:val="none" w:sz="0" w:space="0" w:color="auto"/>
            <w:left w:val="none" w:sz="0" w:space="0" w:color="auto"/>
            <w:bottom w:val="none" w:sz="0" w:space="0" w:color="auto"/>
            <w:right w:val="none" w:sz="0" w:space="0" w:color="auto"/>
          </w:divBdr>
        </w:div>
        <w:div w:id="836844609">
          <w:marLeft w:val="0"/>
          <w:marRight w:val="0"/>
          <w:marTop w:val="0"/>
          <w:marBottom w:val="0"/>
          <w:divBdr>
            <w:top w:val="none" w:sz="0" w:space="0" w:color="auto"/>
            <w:left w:val="none" w:sz="0" w:space="0" w:color="auto"/>
            <w:bottom w:val="none" w:sz="0" w:space="0" w:color="auto"/>
            <w:right w:val="none" w:sz="0" w:space="0" w:color="auto"/>
          </w:divBdr>
        </w:div>
        <w:div w:id="867597500">
          <w:marLeft w:val="0"/>
          <w:marRight w:val="0"/>
          <w:marTop w:val="0"/>
          <w:marBottom w:val="0"/>
          <w:divBdr>
            <w:top w:val="none" w:sz="0" w:space="0" w:color="auto"/>
            <w:left w:val="none" w:sz="0" w:space="0" w:color="auto"/>
            <w:bottom w:val="none" w:sz="0" w:space="0" w:color="auto"/>
            <w:right w:val="none" w:sz="0" w:space="0" w:color="auto"/>
          </w:divBdr>
        </w:div>
        <w:div w:id="872502427">
          <w:marLeft w:val="0"/>
          <w:marRight w:val="0"/>
          <w:marTop w:val="0"/>
          <w:marBottom w:val="0"/>
          <w:divBdr>
            <w:top w:val="none" w:sz="0" w:space="0" w:color="auto"/>
            <w:left w:val="none" w:sz="0" w:space="0" w:color="auto"/>
            <w:bottom w:val="none" w:sz="0" w:space="0" w:color="auto"/>
            <w:right w:val="none" w:sz="0" w:space="0" w:color="auto"/>
          </w:divBdr>
        </w:div>
        <w:div w:id="881795040">
          <w:marLeft w:val="0"/>
          <w:marRight w:val="0"/>
          <w:marTop w:val="0"/>
          <w:marBottom w:val="0"/>
          <w:divBdr>
            <w:top w:val="none" w:sz="0" w:space="0" w:color="auto"/>
            <w:left w:val="none" w:sz="0" w:space="0" w:color="auto"/>
            <w:bottom w:val="none" w:sz="0" w:space="0" w:color="auto"/>
            <w:right w:val="none" w:sz="0" w:space="0" w:color="auto"/>
          </w:divBdr>
        </w:div>
        <w:div w:id="889539776">
          <w:marLeft w:val="0"/>
          <w:marRight w:val="0"/>
          <w:marTop w:val="0"/>
          <w:marBottom w:val="0"/>
          <w:divBdr>
            <w:top w:val="none" w:sz="0" w:space="0" w:color="auto"/>
            <w:left w:val="none" w:sz="0" w:space="0" w:color="auto"/>
            <w:bottom w:val="none" w:sz="0" w:space="0" w:color="auto"/>
            <w:right w:val="none" w:sz="0" w:space="0" w:color="auto"/>
          </w:divBdr>
        </w:div>
        <w:div w:id="1151022545">
          <w:marLeft w:val="0"/>
          <w:marRight w:val="0"/>
          <w:marTop w:val="0"/>
          <w:marBottom w:val="0"/>
          <w:divBdr>
            <w:top w:val="none" w:sz="0" w:space="0" w:color="auto"/>
            <w:left w:val="none" w:sz="0" w:space="0" w:color="auto"/>
            <w:bottom w:val="none" w:sz="0" w:space="0" w:color="auto"/>
            <w:right w:val="none" w:sz="0" w:space="0" w:color="auto"/>
          </w:divBdr>
        </w:div>
        <w:div w:id="1171213133">
          <w:marLeft w:val="0"/>
          <w:marRight w:val="0"/>
          <w:marTop w:val="0"/>
          <w:marBottom w:val="0"/>
          <w:divBdr>
            <w:top w:val="none" w:sz="0" w:space="0" w:color="auto"/>
            <w:left w:val="none" w:sz="0" w:space="0" w:color="auto"/>
            <w:bottom w:val="none" w:sz="0" w:space="0" w:color="auto"/>
            <w:right w:val="none" w:sz="0" w:space="0" w:color="auto"/>
          </w:divBdr>
        </w:div>
        <w:div w:id="1275091605">
          <w:marLeft w:val="0"/>
          <w:marRight w:val="0"/>
          <w:marTop w:val="0"/>
          <w:marBottom w:val="0"/>
          <w:divBdr>
            <w:top w:val="none" w:sz="0" w:space="0" w:color="auto"/>
            <w:left w:val="none" w:sz="0" w:space="0" w:color="auto"/>
            <w:bottom w:val="none" w:sz="0" w:space="0" w:color="auto"/>
            <w:right w:val="none" w:sz="0" w:space="0" w:color="auto"/>
          </w:divBdr>
        </w:div>
        <w:div w:id="1438210249">
          <w:marLeft w:val="0"/>
          <w:marRight w:val="0"/>
          <w:marTop w:val="0"/>
          <w:marBottom w:val="0"/>
          <w:divBdr>
            <w:top w:val="none" w:sz="0" w:space="0" w:color="auto"/>
            <w:left w:val="none" w:sz="0" w:space="0" w:color="auto"/>
            <w:bottom w:val="none" w:sz="0" w:space="0" w:color="auto"/>
            <w:right w:val="none" w:sz="0" w:space="0" w:color="auto"/>
          </w:divBdr>
        </w:div>
        <w:div w:id="1513036072">
          <w:marLeft w:val="0"/>
          <w:marRight w:val="0"/>
          <w:marTop w:val="0"/>
          <w:marBottom w:val="0"/>
          <w:divBdr>
            <w:top w:val="none" w:sz="0" w:space="0" w:color="auto"/>
            <w:left w:val="none" w:sz="0" w:space="0" w:color="auto"/>
            <w:bottom w:val="none" w:sz="0" w:space="0" w:color="auto"/>
            <w:right w:val="none" w:sz="0" w:space="0" w:color="auto"/>
          </w:divBdr>
        </w:div>
        <w:div w:id="1524248637">
          <w:marLeft w:val="0"/>
          <w:marRight w:val="0"/>
          <w:marTop w:val="0"/>
          <w:marBottom w:val="0"/>
          <w:divBdr>
            <w:top w:val="none" w:sz="0" w:space="0" w:color="auto"/>
            <w:left w:val="none" w:sz="0" w:space="0" w:color="auto"/>
            <w:bottom w:val="none" w:sz="0" w:space="0" w:color="auto"/>
            <w:right w:val="none" w:sz="0" w:space="0" w:color="auto"/>
          </w:divBdr>
        </w:div>
        <w:div w:id="1608659396">
          <w:marLeft w:val="0"/>
          <w:marRight w:val="0"/>
          <w:marTop w:val="0"/>
          <w:marBottom w:val="0"/>
          <w:divBdr>
            <w:top w:val="none" w:sz="0" w:space="0" w:color="auto"/>
            <w:left w:val="none" w:sz="0" w:space="0" w:color="auto"/>
            <w:bottom w:val="none" w:sz="0" w:space="0" w:color="auto"/>
            <w:right w:val="none" w:sz="0" w:space="0" w:color="auto"/>
          </w:divBdr>
        </w:div>
        <w:div w:id="1626616438">
          <w:marLeft w:val="0"/>
          <w:marRight w:val="0"/>
          <w:marTop w:val="0"/>
          <w:marBottom w:val="0"/>
          <w:divBdr>
            <w:top w:val="none" w:sz="0" w:space="0" w:color="auto"/>
            <w:left w:val="none" w:sz="0" w:space="0" w:color="auto"/>
            <w:bottom w:val="none" w:sz="0" w:space="0" w:color="auto"/>
            <w:right w:val="none" w:sz="0" w:space="0" w:color="auto"/>
          </w:divBdr>
        </w:div>
        <w:div w:id="1643346634">
          <w:marLeft w:val="0"/>
          <w:marRight w:val="0"/>
          <w:marTop w:val="0"/>
          <w:marBottom w:val="0"/>
          <w:divBdr>
            <w:top w:val="none" w:sz="0" w:space="0" w:color="auto"/>
            <w:left w:val="none" w:sz="0" w:space="0" w:color="auto"/>
            <w:bottom w:val="none" w:sz="0" w:space="0" w:color="auto"/>
            <w:right w:val="none" w:sz="0" w:space="0" w:color="auto"/>
          </w:divBdr>
        </w:div>
        <w:div w:id="1654064740">
          <w:marLeft w:val="0"/>
          <w:marRight w:val="0"/>
          <w:marTop w:val="0"/>
          <w:marBottom w:val="0"/>
          <w:divBdr>
            <w:top w:val="none" w:sz="0" w:space="0" w:color="auto"/>
            <w:left w:val="none" w:sz="0" w:space="0" w:color="auto"/>
            <w:bottom w:val="none" w:sz="0" w:space="0" w:color="auto"/>
            <w:right w:val="none" w:sz="0" w:space="0" w:color="auto"/>
          </w:divBdr>
        </w:div>
        <w:div w:id="1654606197">
          <w:marLeft w:val="0"/>
          <w:marRight w:val="0"/>
          <w:marTop w:val="0"/>
          <w:marBottom w:val="0"/>
          <w:divBdr>
            <w:top w:val="none" w:sz="0" w:space="0" w:color="auto"/>
            <w:left w:val="none" w:sz="0" w:space="0" w:color="auto"/>
            <w:bottom w:val="none" w:sz="0" w:space="0" w:color="auto"/>
            <w:right w:val="none" w:sz="0" w:space="0" w:color="auto"/>
          </w:divBdr>
        </w:div>
        <w:div w:id="1686205318">
          <w:marLeft w:val="0"/>
          <w:marRight w:val="0"/>
          <w:marTop w:val="0"/>
          <w:marBottom w:val="0"/>
          <w:divBdr>
            <w:top w:val="none" w:sz="0" w:space="0" w:color="auto"/>
            <w:left w:val="none" w:sz="0" w:space="0" w:color="auto"/>
            <w:bottom w:val="none" w:sz="0" w:space="0" w:color="auto"/>
            <w:right w:val="none" w:sz="0" w:space="0" w:color="auto"/>
          </w:divBdr>
        </w:div>
        <w:div w:id="1687562746">
          <w:marLeft w:val="0"/>
          <w:marRight w:val="0"/>
          <w:marTop w:val="0"/>
          <w:marBottom w:val="0"/>
          <w:divBdr>
            <w:top w:val="none" w:sz="0" w:space="0" w:color="auto"/>
            <w:left w:val="none" w:sz="0" w:space="0" w:color="auto"/>
            <w:bottom w:val="none" w:sz="0" w:space="0" w:color="auto"/>
            <w:right w:val="none" w:sz="0" w:space="0" w:color="auto"/>
          </w:divBdr>
        </w:div>
        <w:div w:id="1695379412">
          <w:marLeft w:val="0"/>
          <w:marRight w:val="0"/>
          <w:marTop w:val="0"/>
          <w:marBottom w:val="0"/>
          <w:divBdr>
            <w:top w:val="none" w:sz="0" w:space="0" w:color="auto"/>
            <w:left w:val="none" w:sz="0" w:space="0" w:color="auto"/>
            <w:bottom w:val="none" w:sz="0" w:space="0" w:color="auto"/>
            <w:right w:val="none" w:sz="0" w:space="0" w:color="auto"/>
          </w:divBdr>
        </w:div>
        <w:div w:id="1859076798">
          <w:marLeft w:val="0"/>
          <w:marRight w:val="0"/>
          <w:marTop w:val="0"/>
          <w:marBottom w:val="0"/>
          <w:divBdr>
            <w:top w:val="none" w:sz="0" w:space="0" w:color="auto"/>
            <w:left w:val="none" w:sz="0" w:space="0" w:color="auto"/>
            <w:bottom w:val="none" w:sz="0" w:space="0" w:color="auto"/>
            <w:right w:val="none" w:sz="0" w:space="0" w:color="auto"/>
          </w:divBdr>
        </w:div>
        <w:div w:id="1864971469">
          <w:marLeft w:val="0"/>
          <w:marRight w:val="0"/>
          <w:marTop w:val="0"/>
          <w:marBottom w:val="0"/>
          <w:divBdr>
            <w:top w:val="none" w:sz="0" w:space="0" w:color="auto"/>
            <w:left w:val="none" w:sz="0" w:space="0" w:color="auto"/>
            <w:bottom w:val="none" w:sz="0" w:space="0" w:color="auto"/>
            <w:right w:val="none" w:sz="0" w:space="0" w:color="auto"/>
          </w:divBdr>
        </w:div>
        <w:div w:id="1874808831">
          <w:marLeft w:val="0"/>
          <w:marRight w:val="0"/>
          <w:marTop w:val="0"/>
          <w:marBottom w:val="0"/>
          <w:divBdr>
            <w:top w:val="none" w:sz="0" w:space="0" w:color="auto"/>
            <w:left w:val="none" w:sz="0" w:space="0" w:color="auto"/>
            <w:bottom w:val="none" w:sz="0" w:space="0" w:color="auto"/>
            <w:right w:val="none" w:sz="0" w:space="0" w:color="auto"/>
          </w:divBdr>
        </w:div>
        <w:div w:id="1916238377">
          <w:marLeft w:val="0"/>
          <w:marRight w:val="0"/>
          <w:marTop w:val="0"/>
          <w:marBottom w:val="0"/>
          <w:divBdr>
            <w:top w:val="none" w:sz="0" w:space="0" w:color="auto"/>
            <w:left w:val="none" w:sz="0" w:space="0" w:color="auto"/>
            <w:bottom w:val="none" w:sz="0" w:space="0" w:color="auto"/>
            <w:right w:val="none" w:sz="0" w:space="0" w:color="auto"/>
          </w:divBdr>
        </w:div>
        <w:div w:id="2000496863">
          <w:marLeft w:val="0"/>
          <w:marRight w:val="0"/>
          <w:marTop w:val="0"/>
          <w:marBottom w:val="0"/>
          <w:divBdr>
            <w:top w:val="none" w:sz="0" w:space="0" w:color="auto"/>
            <w:left w:val="none" w:sz="0" w:space="0" w:color="auto"/>
            <w:bottom w:val="none" w:sz="0" w:space="0" w:color="auto"/>
            <w:right w:val="none" w:sz="0" w:space="0" w:color="auto"/>
          </w:divBdr>
        </w:div>
        <w:div w:id="2045667148">
          <w:marLeft w:val="0"/>
          <w:marRight w:val="0"/>
          <w:marTop w:val="0"/>
          <w:marBottom w:val="0"/>
          <w:divBdr>
            <w:top w:val="none" w:sz="0" w:space="0" w:color="auto"/>
            <w:left w:val="none" w:sz="0" w:space="0" w:color="auto"/>
            <w:bottom w:val="none" w:sz="0" w:space="0" w:color="auto"/>
            <w:right w:val="none" w:sz="0" w:space="0" w:color="auto"/>
          </w:divBdr>
        </w:div>
        <w:div w:id="2070304775">
          <w:marLeft w:val="0"/>
          <w:marRight w:val="0"/>
          <w:marTop w:val="0"/>
          <w:marBottom w:val="0"/>
          <w:divBdr>
            <w:top w:val="none" w:sz="0" w:space="0" w:color="auto"/>
            <w:left w:val="none" w:sz="0" w:space="0" w:color="auto"/>
            <w:bottom w:val="none" w:sz="0" w:space="0" w:color="auto"/>
            <w:right w:val="none" w:sz="0" w:space="0" w:color="auto"/>
          </w:divBdr>
        </w:div>
        <w:div w:id="2110851393">
          <w:marLeft w:val="0"/>
          <w:marRight w:val="0"/>
          <w:marTop w:val="0"/>
          <w:marBottom w:val="0"/>
          <w:divBdr>
            <w:top w:val="none" w:sz="0" w:space="0" w:color="auto"/>
            <w:left w:val="none" w:sz="0" w:space="0" w:color="auto"/>
            <w:bottom w:val="none" w:sz="0" w:space="0" w:color="auto"/>
            <w:right w:val="none" w:sz="0" w:space="0" w:color="auto"/>
          </w:divBdr>
        </w:div>
      </w:divsChild>
    </w:div>
    <w:div w:id="505099051">
      <w:bodyDiv w:val="1"/>
      <w:marLeft w:val="0"/>
      <w:marRight w:val="0"/>
      <w:marTop w:val="0"/>
      <w:marBottom w:val="0"/>
      <w:divBdr>
        <w:top w:val="none" w:sz="0" w:space="0" w:color="auto"/>
        <w:left w:val="none" w:sz="0" w:space="0" w:color="auto"/>
        <w:bottom w:val="none" w:sz="0" w:space="0" w:color="auto"/>
        <w:right w:val="none" w:sz="0" w:space="0" w:color="auto"/>
      </w:divBdr>
      <w:divsChild>
        <w:div w:id="1925990789">
          <w:marLeft w:val="0"/>
          <w:marRight w:val="0"/>
          <w:marTop w:val="0"/>
          <w:marBottom w:val="0"/>
          <w:divBdr>
            <w:top w:val="none" w:sz="0" w:space="0" w:color="auto"/>
            <w:left w:val="none" w:sz="0" w:space="0" w:color="auto"/>
            <w:bottom w:val="none" w:sz="0" w:space="0" w:color="auto"/>
            <w:right w:val="none" w:sz="0" w:space="0" w:color="auto"/>
          </w:divBdr>
          <w:divsChild>
            <w:div w:id="19153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563">
      <w:bodyDiv w:val="1"/>
      <w:marLeft w:val="0"/>
      <w:marRight w:val="0"/>
      <w:marTop w:val="0"/>
      <w:marBottom w:val="0"/>
      <w:divBdr>
        <w:top w:val="none" w:sz="0" w:space="0" w:color="auto"/>
        <w:left w:val="none" w:sz="0" w:space="0" w:color="auto"/>
        <w:bottom w:val="none" w:sz="0" w:space="0" w:color="auto"/>
        <w:right w:val="none" w:sz="0" w:space="0" w:color="auto"/>
      </w:divBdr>
      <w:divsChild>
        <w:div w:id="1210606369">
          <w:marLeft w:val="0"/>
          <w:marRight w:val="0"/>
          <w:marTop w:val="0"/>
          <w:marBottom w:val="0"/>
          <w:divBdr>
            <w:top w:val="none" w:sz="0" w:space="0" w:color="auto"/>
            <w:left w:val="none" w:sz="0" w:space="0" w:color="auto"/>
            <w:bottom w:val="none" w:sz="0" w:space="0" w:color="auto"/>
            <w:right w:val="none" w:sz="0" w:space="0" w:color="auto"/>
          </w:divBdr>
          <w:divsChild>
            <w:div w:id="504637605">
              <w:marLeft w:val="0"/>
              <w:marRight w:val="0"/>
              <w:marTop w:val="0"/>
              <w:marBottom w:val="0"/>
              <w:divBdr>
                <w:top w:val="none" w:sz="0" w:space="0" w:color="auto"/>
                <w:left w:val="none" w:sz="0" w:space="0" w:color="auto"/>
                <w:bottom w:val="none" w:sz="0" w:space="0" w:color="auto"/>
                <w:right w:val="none" w:sz="0" w:space="0" w:color="auto"/>
              </w:divBdr>
            </w:div>
            <w:div w:id="12708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54571">
      <w:bodyDiv w:val="1"/>
      <w:marLeft w:val="0"/>
      <w:marRight w:val="0"/>
      <w:marTop w:val="0"/>
      <w:marBottom w:val="0"/>
      <w:divBdr>
        <w:top w:val="none" w:sz="0" w:space="0" w:color="auto"/>
        <w:left w:val="none" w:sz="0" w:space="0" w:color="auto"/>
        <w:bottom w:val="none" w:sz="0" w:space="0" w:color="auto"/>
        <w:right w:val="none" w:sz="0" w:space="0" w:color="auto"/>
      </w:divBdr>
      <w:divsChild>
        <w:div w:id="1214271524">
          <w:marLeft w:val="0"/>
          <w:marRight w:val="0"/>
          <w:marTop w:val="0"/>
          <w:marBottom w:val="0"/>
          <w:divBdr>
            <w:top w:val="none" w:sz="0" w:space="0" w:color="auto"/>
            <w:left w:val="none" w:sz="0" w:space="0" w:color="auto"/>
            <w:bottom w:val="none" w:sz="0" w:space="0" w:color="auto"/>
            <w:right w:val="none" w:sz="0" w:space="0" w:color="auto"/>
          </w:divBdr>
          <w:divsChild>
            <w:div w:id="1294025431">
              <w:marLeft w:val="0"/>
              <w:marRight w:val="0"/>
              <w:marTop w:val="0"/>
              <w:marBottom w:val="0"/>
              <w:divBdr>
                <w:top w:val="none" w:sz="0" w:space="0" w:color="auto"/>
                <w:left w:val="none" w:sz="0" w:space="0" w:color="auto"/>
                <w:bottom w:val="none" w:sz="0" w:space="0" w:color="auto"/>
                <w:right w:val="none" w:sz="0" w:space="0" w:color="auto"/>
              </w:divBdr>
            </w:div>
            <w:div w:id="13950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675">
      <w:bodyDiv w:val="1"/>
      <w:marLeft w:val="0"/>
      <w:marRight w:val="0"/>
      <w:marTop w:val="0"/>
      <w:marBottom w:val="0"/>
      <w:divBdr>
        <w:top w:val="none" w:sz="0" w:space="0" w:color="auto"/>
        <w:left w:val="none" w:sz="0" w:space="0" w:color="auto"/>
        <w:bottom w:val="none" w:sz="0" w:space="0" w:color="auto"/>
        <w:right w:val="none" w:sz="0" w:space="0" w:color="auto"/>
      </w:divBdr>
    </w:div>
    <w:div w:id="602735301">
      <w:bodyDiv w:val="1"/>
      <w:marLeft w:val="0"/>
      <w:marRight w:val="0"/>
      <w:marTop w:val="0"/>
      <w:marBottom w:val="0"/>
      <w:divBdr>
        <w:top w:val="none" w:sz="0" w:space="0" w:color="auto"/>
        <w:left w:val="none" w:sz="0" w:space="0" w:color="auto"/>
        <w:bottom w:val="none" w:sz="0" w:space="0" w:color="auto"/>
        <w:right w:val="none" w:sz="0" w:space="0" w:color="auto"/>
      </w:divBdr>
      <w:divsChild>
        <w:div w:id="1731228964">
          <w:marLeft w:val="0"/>
          <w:marRight w:val="0"/>
          <w:marTop w:val="0"/>
          <w:marBottom w:val="0"/>
          <w:divBdr>
            <w:top w:val="none" w:sz="0" w:space="0" w:color="auto"/>
            <w:left w:val="none" w:sz="0" w:space="0" w:color="auto"/>
            <w:bottom w:val="none" w:sz="0" w:space="0" w:color="auto"/>
            <w:right w:val="none" w:sz="0" w:space="0" w:color="auto"/>
          </w:divBdr>
          <w:divsChild>
            <w:div w:id="326709951">
              <w:marLeft w:val="0"/>
              <w:marRight w:val="0"/>
              <w:marTop w:val="0"/>
              <w:marBottom w:val="0"/>
              <w:divBdr>
                <w:top w:val="none" w:sz="0" w:space="0" w:color="auto"/>
                <w:left w:val="none" w:sz="0" w:space="0" w:color="auto"/>
                <w:bottom w:val="none" w:sz="0" w:space="0" w:color="auto"/>
                <w:right w:val="none" w:sz="0" w:space="0" w:color="auto"/>
              </w:divBdr>
            </w:div>
            <w:div w:id="15617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0096">
      <w:bodyDiv w:val="1"/>
      <w:marLeft w:val="0"/>
      <w:marRight w:val="0"/>
      <w:marTop w:val="0"/>
      <w:marBottom w:val="0"/>
      <w:divBdr>
        <w:top w:val="none" w:sz="0" w:space="0" w:color="auto"/>
        <w:left w:val="none" w:sz="0" w:space="0" w:color="auto"/>
        <w:bottom w:val="none" w:sz="0" w:space="0" w:color="auto"/>
        <w:right w:val="none" w:sz="0" w:space="0" w:color="auto"/>
      </w:divBdr>
      <w:divsChild>
        <w:div w:id="272371245">
          <w:marLeft w:val="0"/>
          <w:marRight w:val="0"/>
          <w:marTop w:val="0"/>
          <w:marBottom w:val="0"/>
          <w:divBdr>
            <w:top w:val="none" w:sz="0" w:space="0" w:color="auto"/>
            <w:left w:val="none" w:sz="0" w:space="0" w:color="auto"/>
            <w:bottom w:val="none" w:sz="0" w:space="0" w:color="auto"/>
            <w:right w:val="none" w:sz="0" w:space="0" w:color="auto"/>
          </w:divBdr>
        </w:div>
        <w:div w:id="294870244">
          <w:marLeft w:val="0"/>
          <w:marRight w:val="0"/>
          <w:marTop w:val="0"/>
          <w:marBottom w:val="0"/>
          <w:divBdr>
            <w:top w:val="none" w:sz="0" w:space="0" w:color="auto"/>
            <w:left w:val="none" w:sz="0" w:space="0" w:color="auto"/>
            <w:bottom w:val="none" w:sz="0" w:space="0" w:color="auto"/>
            <w:right w:val="none" w:sz="0" w:space="0" w:color="auto"/>
          </w:divBdr>
        </w:div>
        <w:div w:id="493449506">
          <w:marLeft w:val="0"/>
          <w:marRight w:val="0"/>
          <w:marTop w:val="0"/>
          <w:marBottom w:val="0"/>
          <w:divBdr>
            <w:top w:val="none" w:sz="0" w:space="0" w:color="auto"/>
            <w:left w:val="none" w:sz="0" w:space="0" w:color="auto"/>
            <w:bottom w:val="none" w:sz="0" w:space="0" w:color="auto"/>
            <w:right w:val="none" w:sz="0" w:space="0" w:color="auto"/>
          </w:divBdr>
        </w:div>
        <w:div w:id="520434786">
          <w:marLeft w:val="0"/>
          <w:marRight w:val="0"/>
          <w:marTop w:val="0"/>
          <w:marBottom w:val="0"/>
          <w:divBdr>
            <w:top w:val="none" w:sz="0" w:space="0" w:color="auto"/>
            <w:left w:val="none" w:sz="0" w:space="0" w:color="auto"/>
            <w:bottom w:val="none" w:sz="0" w:space="0" w:color="auto"/>
            <w:right w:val="none" w:sz="0" w:space="0" w:color="auto"/>
          </w:divBdr>
        </w:div>
        <w:div w:id="526409065">
          <w:marLeft w:val="0"/>
          <w:marRight w:val="0"/>
          <w:marTop w:val="0"/>
          <w:marBottom w:val="0"/>
          <w:divBdr>
            <w:top w:val="none" w:sz="0" w:space="0" w:color="auto"/>
            <w:left w:val="none" w:sz="0" w:space="0" w:color="auto"/>
            <w:bottom w:val="none" w:sz="0" w:space="0" w:color="auto"/>
            <w:right w:val="none" w:sz="0" w:space="0" w:color="auto"/>
          </w:divBdr>
        </w:div>
        <w:div w:id="682130475">
          <w:marLeft w:val="0"/>
          <w:marRight w:val="0"/>
          <w:marTop w:val="0"/>
          <w:marBottom w:val="0"/>
          <w:divBdr>
            <w:top w:val="none" w:sz="0" w:space="0" w:color="auto"/>
            <w:left w:val="none" w:sz="0" w:space="0" w:color="auto"/>
            <w:bottom w:val="none" w:sz="0" w:space="0" w:color="auto"/>
            <w:right w:val="none" w:sz="0" w:space="0" w:color="auto"/>
          </w:divBdr>
        </w:div>
        <w:div w:id="859318419">
          <w:marLeft w:val="0"/>
          <w:marRight w:val="0"/>
          <w:marTop w:val="0"/>
          <w:marBottom w:val="0"/>
          <w:divBdr>
            <w:top w:val="none" w:sz="0" w:space="0" w:color="auto"/>
            <w:left w:val="none" w:sz="0" w:space="0" w:color="auto"/>
            <w:bottom w:val="none" w:sz="0" w:space="0" w:color="auto"/>
            <w:right w:val="none" w:sz="0" w:space="0" w:color="auto"/>
          </w:divBdr>
        </w:div>
        <w:div w:id="887573022">
          <w:marLeft w:val="0"/>
          <w:marRight w:val="0"/>
          <w:marTop w:val="0"/>
          <w:marBottom w:val="0"/>
          <w:divBdr>
            <w:top w:val="none" w:sz="0" w:space="0" w:color="auto"/>
            <w:left w:val="none" w:sz="0" w:space="0" w:color="auto"/>
            <w:bottom w:val="none" w:sz="0" w:space="0" w:color="auto"/>
            <w:right w:val="none" w:sz="0" w:space="0" w:color="auto"/>
          </w:divBdr>
        </w:div>
        <w:div w:id="970868823">
          <w:marLeft w:val="0"/>
          <w:marRight w:val="0"/>
          <w:marTop w:val="0"/>
          <w:marBottom w:val="0"/>
          <w:divBdr>
            <w:top w:val="none" w:sz="0" w:space="0" w:color="auto"/>
            <w:left w:val="none" w:sz="0" w:space="0" w:color="auto"/>
            <w:bottom w:val="none" w:sz="0" w:space="0" w:color="auto"/>
            <w:right w:val="none" w:sz="0" w:space="0" w:color="auto"/>
          </w:divBdr>
        </w:div>
        <w:div w:id="1060400983">
          <w:marLeft w:val="0"/>
          <w:marRight w:val="0"/>
          <w:marTop w:val="0"/>
          <w:marBottom w:val="0"/>
          <w:divBdr>
            <w:top w:val="none" w:sz="0" w:space="0" w:color="auto"/>
            <w:left w:val="none" w:sz="0" w:space="0" w:color="auto"/>
            <w:bottom w:val="none" w:sz="0" w:space="0" w:color="auto"/>
            <w:right w:val="none" w:sz="0" w:space="0" w:color="auto"/>
          </w:divBdr>
        </w:div>
        <w:div w:id="1195539940">
          <w:marLeft w:val="0"/>
          <w:marRight w:val="0"/>
          <w:marTop w:val="0"/>
          <w:marBottom w:val="0"/>
          <w:divBdr>
            <w:top w:val="none" w:sz="0" w:space="0" w:color="auto"/>
            <w:left w:val="none" w:sz="0" w:space="0" w:color="auto"/>
            <w:bottom w:val="none" w:sz="0" w:space="0" w:color="auto"/>
            <w:right w:val="none" w:sz="0" w:space="0" w:color="auto"/>
          </w:divBdr>
        </w:div>
        <w:div w:id="1258363266">
          <w:marLeft w:val="0"/>
          <w:marRight w:val="0"/>
          <w:marTop w:val="0"/>
          <w:marBottom w:val="0"/>
          <w:divBdr>
            <w:top w:val="none" w:sz="0" w:space="0" w:color="auto"/>
            <w:left w:val="none" w:sz="0" w:space="0" w:color="auto"/>
            <w:bottom w:val="none" w:sz="0" w:space="0" w:color="auto"/>
            <w:right w:val="none" w:sz="0" w:space="0" w:color="auto"/>
          </w:divBdr>
        </w:div>
        <w:div w:id="1459763753">
          <w:marLeft w:val="0"/>
          <w:marRight w:val="0"/>
          <w:marTop w:val="0"/>
          <w:marBottom w:val="0"/>
          <w:divBdr>
            <w:top w:val="none" w:sz="0" w:space="0" w:color="auto"/>
            <w:left w:val="none" w:sz="0" w:space="0" w:color="auto"/>
            <w:bottom w:val="none" w:sz="0" w:space="0" w:color="auto"/>
            <w:right w:val="none" w:sz="0" w:space="0" w:color="auto"/>
          </w:divBdr>
        </w:div>
        <w:div w:id="1478182974">
          <w:marLeft w:val="0"/>
          <w:marRight w:val="0"/>
          <w:marTop w:val="0"/>
          <w:marBottom w:val="0"/>
          <w:divBdr>
            <w:top w:val="none" w:sz="0" w:space="0" w:color="auto"/>
            <w:left w:val="none" w:sz="0" w:space="0" w:color="auto"/>
            <w:bottom w:val="none" w:sz="0" w:space="0" w:color="auto"/>
            <w:right w:val="none" w:sz="0" w:space="0" w:color="auto"/>
          </w:divBdr>
        </w:div>
        <w:div w:id="1496803209">
          <w:marLeft w:val="0"/>
          <w:marRight w:val="0"/>
          <w:marTop w:val="0"/>
          <w:marBottom w:val="0"/>
          <w:divBdr>
            <w:top w:val="none" w:sz="0" w:space="0" w:color="auto"/>
            <w:left w:val="none" w:sz="0" w:space="0" w:color="auto"/>
            <w:bottom w:val="none" w:sz="0" w:space="0" w:color="auto"/>
            <w:right w:val="none" w:sz="0" w:space="0" w:color="auto"/>
          </w:divBdr>
        </w:div>
        <w:div w:id="1609237345">
          <w:marLeft w:val="0"/>
          <w:marRight w:val="0"/>
          <w:marTop w:val="0"/>
          <w:marBottom w:val="0"/>
          <w:divBdr>
            <w:top w:val="none" w:sz="0" w:space="0" w:color="auto"/>
            <w:left w:val="none" w:sz="0" w:space="0" w:color="auto"/>
            <w:bottom w:val="none" w:sz="0" w:space="0" w:color="auto"/>
            <w:right w:val="none" w:sz="0" w:space="0" w:color="auto"/>
          </w:divBdr>
        </w:div>
        <w:div w:id="2071616694">
          <w:marLeft w:val="0"/>
          <w:marRight w:val="0"/>
          <w:marTop w:val="0"/>
          <w:marBottom w:val="0"/>
          <w:divBdr>
            <w:top w:val="none" w:sz="0" w:space="0" w:color="auto"/>
            <w:left w:val="none" w:sz="0" w:space="0" w:color="auto"/>
            <w:bottom w:val="none" w:sz="0" w:space="0" w:color="auto"/>
            <w:right w:val="none" w:sz="0" w:space="0" w:color="auto"/>
          </w:divBdr>
        </w:div>
        <w:div w:id="2141923004">
          <w:marLeft w:val="0"/>
          <w:marRight w:val="0"/>
          <w:marTop w:val="0"/>
          <w:marBottom w:val="0"/>
          <w:divBdr>
            <w:top w:val="none" w:sz="0" w:space="0" w:color="auto"/>
            <w:left w:val="none" w:sz="0" w:space="0" w:color="auto"/>
            <w:bottom w:val="none" w:sz="0" w:space="0" w:color="auto"/>
            <w:right w:val="none" w:sz="0" w:space="0" w:color="auto"/>
          </w:divBdr>
        </w:div>
      </w:divsChild>
    </w:div>
    <w:div w:id="637420854">
      <w:bodyDiv w:val="1"/>
      <w:marLeft w:val="0"/>
      <w:marRight w:val="0"/>
      <w:marTop w:val="0"/>
      <w:marBottom w:val="0"/>
      <w:divBdr>
        <w:top w:val="none" w:sz="0" w:space="0" w:color="auto"/>
        <w:left w:val="none" w:sz="0" w:space="0" w:color="auto"/>
        <w:bottom w:val="none" w:sz="0" w:space="0" w:color="auto"/>
        <w:right w:val="none" w:sz="0" w:space="0" w:color="auto"/>
      </w:divBdr>
      <w:divsChild>
        <w:div w:id="1273828131">
          <w:marLeft w:val="0"/>
          <w:marRight w:val="0"/>
          <w:marTop w:val="0"/>
          <w:marBottom w:val="0"/>
          <w:divBdr>
            <w:top w:val="none" w:sz="0" w:space="0" w:color="auto"/>
            <w:left w:val="none" w:sz="0" w:space="0" w:color="auto"/>
            <w:bottom w:val="none" w:sz="0" w:space="0" w:color="auto"/>
            <w:right w:val="none" w:sz="0" w:space="0" w:color="auto"/>
          </w:divBdr>
          <w:divsChild>
            <w:div w:id="346834089">
              <w:marLeft w:val="0"/>
              <w:marRight w:val="0"/>
              <w:marTop w:val="0"/>
              <w:marBottom w:val="0"/>
              <w:divBdr>
                <w:top w:val="none" w:sz="0" w:space="0" w:color="auto"/>
                <w:left w:val="none" w:sz="0" w:space="0" w:color="auto"/>
                <w:bottom w:val="none" w:sz="0" w:space="0" w:color="auto"/>
                <w:right w:val="none" w:sz="0" w:space="0" w:color="auto"/>
              </w:divBdr>
            </w:div>
            <w:div w:id="847061858">
              <w:marLeft w:val="0"/>
              <w:marRight w:val="0"/>
              <w:marTop w:val="0"/>
              <w:marBottom w:val="0"/>
              <w:divBdr>
                <w:top w:val="none" w:sz="0" w:space="0" w:color="auto"/>
                <w:left w:val="none" w:sz="0" w:space="0" w:color="auto"/>
                <w:bottom w:val="none" w:sz="0" w:space="0" w:color="auto"/>
                <w:right w:val="none" w:sz="0" w:space="0" w:color="auto"/>
              </w:divBdr>
            </w:div>
            <w:div w:id="1865292073">
              <w:marLeft w:val="0"/>
              <w:marRight w:val="0"/>
              <w:marTop w:val="0"/>
              <w:marBottom w:val="0"/>
              <w:divBdr>
                <w:top w:val="none" w:sz="0" w:space="0" w:color="auto"/>
                <w:left w:val="none" w:sz="0" w:space="0" w:color="auto"/>
                <w:bottom w:val="none" w:sz="0" w:space="0" w:color="auto"/>
                <w:right w:val="none" w:sz="0" w:space="0" w:color="auto"/>
              </w:divBdr>
            </w:div>
            <w:div w:id="20168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9629">
      <w:bodyDiv w:val="1"/>
      <w:marLeft w:val="0"/>
      <w:marRight w:val="0"/>
      <w:marTop w:val="0"/>
      <w:marBottom w:val="0"/>
      <w:divBdr>
        <w:top w:val="none" w:sz="0" w:space="0" w:color="auto"/>
        <w:left w:val="none" w:sz="0" w:space="0" w:color="auto"/>
        <w:bottom w:val="none" w:sz="0" w:space="0" w:color="auto"/>
        <w:right w:val="none" w:sz="0" w:space="0" w:color="auto"/>
      </w:divBdr>
    </w:div>
    <w:div w:id="769004659">
      <w:bodyDiv w:val="1"/>
      <w:marLeft w:val="0"/>
      <w:marRight w:val="0"/>
      <w:marTop w:val="0"/>
      <w:marBottom w:val="0"/>
      <w:divBdr>
        <w:top w:val="none" w:sz="0" w:space="0" w:color="auto"/>
        <w:left w:val="none" w:sz="0" w:space="0" w:color="auto"/>
        <w:bottom w:val="none" w:sz="0" w:space="0" w:color="auto"/>
        <w:right w:val="none" w:sz="0" w:space="0" w:color="auto"/>
      </w:divBdr>
      <w:divsChild>
        <w:div w:id="1239636359">
          <w:marLeft w:val="0"/>
          <w:marRight w:val="0"/>
          <w:marTop w:val="0"/>
          <w:marBottom w:val="0"/>
          <w:divBdr>
            <w:top w:val="none" w:sz="0" w:space="0" w:color="auto"/>
            <w:left w:val="none" w:sz="0" w:space="0" w:color="auto"/>
            <w:bottom w:val="none" w:sz="0" w:space="0" w:color="auto"/>
            <w:right w:val="none" w:sz="0" w:space="0" w:color="auto"/>
          </w:divBdr>
        </w:div>
      </w:divsChild>
    </w:div>
    <w:div w:id="796728591">
      <w:bodyDiv w:val="1"/>
      <w:marLeft w:val="0"/>
      <w:marRight w:val="0"/>
      <w:marTop w:val="0"/>
      <w:marBottom w:val="0"/>
      <w:divBdr>
        <w:top w:val="none" w:sz="0" w:space="0" w:color="auto"/>
        <w:left w:val="none" w:sz="0" w:space="0" w:color="auto"/>
        <w:bottom w:val="none" w:sz="0" w:space="0" w:color="auto"/>
        <w:right w:val="none" w:sz="0" w:space="0" w:color="auto"/>
      </w:divBdr>
      <w:divsChild>
        <w:div w:id="1990745102">
          <w:marLeft w:val="0"/>
          <w:marRight w:val="0"/>
          <w:marTop w:val="0"/>
          <w:marBottom w:val="0"/>
          <w:divBdr>
            <w:top w:val="none" w:sz="0" w:space="0" w:color="auto"/>
            <w:left w:val="none" w:sz="0" w:space="0" w:color="auto"/>
            <w:bottom w:val="none" w:sz="0" w:space="0" w:color="auto"/>
            <w:right w:val="none" w:sz="0" w:space="0" w:color="auto"/>
          </w:divBdr>
          <w:divsChild>
            <w:div w:id="6129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2149">
      <w:bodyDiv w:val="1"/>
      <w:marLeft w:val="0"/>
      <w:marRight w:val="0"/>
      <w:marTop w:val="0"/>
      <w:marBottom w:val="0"/>
      <w:divBdr>
        <w:top w:val="none" w:sz="0" w:space="0" w:color="auto"/>
        <w:left w:val="none" w:sz="0" w:space="0" w:color="auto"/>
        <w:bottom w:val="none" w:sz="0" w:space="0" w:color="auto"/>
        <w:right w:val="none" w:sz="0" w:space="0" w:color="auto"/>
      </w:divBdr>
      <w:divsChild>
        <w:div w:id="4601937">
          <w:marLeft w:val="0"/>
          <w:marRight w:val="0"/>
          <w:marTop w:val="0"/>
          <w:marBottom w:val="0"/>
          <w:divBdr>
            <w:top w:val="none" w:sz="0" w:space="0" w:color="auto"/>
            <w:left w:val="none" w:sz="0" w:space="0" w:color="auto"/>
            <w:bottom w:val="none" w:sz="0" w:space="0" w:color="auto"/>
            <w:right w:val="none" w:sz="0" w:space="0" w:color="auto"/>
          </w:divBdr>
        </w:div>
        <w:div w:id="201867443">
          <w:marLeft w:val="0"/>
          <w:marRight w:val="0"/>
          <w:marTop w:val="0"/>
          <w:marBottom w:val="0"/>
          <w:divBdr>
            <w:top w:val="none" w:sz="0" w:space="0" w:color="auto"/>
            <w:left w:val="none" w:sz="0" w:space="0" w:color="auto"/>
            <w:bottom w:val="none" w:sz="0" w:space="0" w:color="auto"/>
            <w:right w:val="none" w:sz="0" w:space="0" w:color="auto"/>
          </w:divBdr>
        </w:div>
        <w:div w:id="236549387">
          <w:marLeft w:val="0"/>
          <w:marRight w:val="0"/>
          <w:marTop w:val="0"/>
          <w:marBottom w:val="0"/>
          <w:divBdr>
            <w:top w:val="none" w:sz="0" w:space="0" w:color="auto"/>
            <w:left w:val="none" w:sz="0" w:space="0" w:color="auto"/>
            <w:bottom w:val="none" w:sz="0" w:space="0" w:color="auto"/>
            <w:right w:val="none" w:sz="0" w:space="0" w:color="auto"/>
          </w:divBdr>
        </w:div>
        <w:div w:id="286935949">
          <w:marLeft w:val="0"/>
          <w:marRight w:val="0"/>
          <w:marTop w:val="0"/>
          <w:marBottom w:val="0"/>
          <w:divBdr>
            <w:top w:val="none" w:sz="0" w:space="0" w:color="auto"/>
            <w:left w:val="none" w:sz="0" w:space="0" w:color="auto"/>
            <w:bottom w:val="none" w:sz="0" w:space="0" w:color="auto"/>
            <w:right w:val="none" w:sz="0" w:space="0" w:color="auto"/>
          </w:divBdr>
        </w:div>
        <w:div w:id="294406194">
          <w:marLeft w:val="0"/>
          <w:marRight w:val="0"/>
          <w:marTop w:val="0"/>
          <w:marBottom w:val="0"/>
          <w:divBdr>
            <w:top w:val="none" w:sz="0" w:space="0" w:color="auto"/>
            <w:left w:val="none" w:sz="0" w:space="0" w:color="auto"/>
            <w:bottom w:val="none" w:sz="0" w:space="0" w:color="auto"/>
            <w:right w:val="none" w:sz="0" w:space="0" w:color="auto"/>
          </w:divBdr>
        </w:div>
        <w:div w:id="425732425">
          <w:marLeft w:val="0"/>
          <w:marRight w:val="0"/>
          <w:marTop w:val="0"/>
          <w:marBottom w:val="0"/>
          <w:divBdr>
            <w:top w:val="none" w:sz="0" w:space="0" w:color="auto"/>
            <w:left w:val="none" w:sz="0" w:space="0" w:color="auto"/>
            <w:bottom w:val="none" w:sz="0" w:space="0" w:color="auto"/>
            <w:right w:val="none" w:sz="0" w:space="0" w:color="auto"/>
          </w:divBdr>
        </w:div>
        <w:div w:id="692848388">
          <w:marLeft w:val="0"/>
          <w:marRight w:val="0"/>
          <w:marTop w:val="0"/>
          <w:marBottom w:val="0"/>
          <w:divBdr>
            <w:top w:val="none" w:sz="0" w:space="0" w:color="auto"/>
            <w:left w:val="none" w:sz="0" w:space="0" w:color="auto"/>
            <w:bottom w:val="none" w:sz="0" w:space="0" w:color="auto"/>
            <w:right w:val="none" w:sz="0" w:space="0" w:color="auto"/>
          </w:divBdr>
        </w:div>
        <w:div w:id="833839475">
          <w:marLeft w:val="0"/>
          <w:marRight w:val="0"/>
          <w:marTop w:val="0"/>
          <w:marBottom w:val="0"/>
          <w:divBdr>
            <w:top w:val="none" w:sz="0" w:space="0" w:color="auto"/>
            <w:left w:val="none" w:sz="0" w:space="0" w:color="auto"/>
            <w:bottom w:val="none" w:sz="0" w:space="0" w:color="auto"/>
            <w:right w:val="none" w:sz="0" w:space="0" w:color="auto"/>
          </w:divBdr>
        </w:div>
        <w:div w:id="953369722">
          <w:marLeft w:val="0"/>
          <w:marRight w:val="0"/>
          <w:marTop w:val="0"/>
          <w:marBottom w:val="0"/>
          <w:divBdr>
            <w:top w:val="none" w:sz="0" w:space="0" w:color="auto"/>
            <w:left w:val="none" w:sz="0" w:space="0" w:color="auto"/>
            <w:bottom w:val="none" w:sz="0" w:space="0" w:color="auto"/>
            <w:right w:val="none" w:sz="0" w:space="0" w:color="auto"/>
          </w:divBdr>
        </w:div>
        <w:div w:id="983893449">
          <w:marLeft w:val="0"/>
          <w:marRight w:val="0"/>
          <w:marTop w:val="0"/>
          <w:marBottom w:val="0"/>
          <w:divBdr>
            <w:top w:val="none" w:sz="0" w:space="0" w:color="auto"/>
            <w:left w:val="none" w:sz="0" w:space="0" w:color="auto"/>
            <w:bottom w:val="none" w:sz="0" w:space="0" w:color="auto"/>
            <w:right w:val="none" w:sz="0" w:space="0" w:color="auto"/>
          </w:divBdr>
        </w:div>
        <w:div w:id="1228615751">
          <w:marLeft w:val="0"/>
          <w:marRight w:val="0"/>
          <w:marTop w:val="0"/>
          <w:marBottom w:val="0"/>
          <w:divBdr>
            <w:top w:val="none" w:sz="0" w:space="0" w:color="auto"/>
            <w:left w:val="none" w:sz="0" w:space="0" w:color="auto"/>
            <w:bottom w:val="none" w:sz="0" w:space="0" w:color="auto"/>
            <w:right w:val="none" w:sz="0" w:space="0" w:color="auto"/>
          </w:divBdr>
        </w:div>
        <w:div w:id="1322391509">
          <w:marLeft w:val="0"/>
          <w:marRight w:val="0"/>
          <w:marTop w:val="0"/>
          <w:marBottom w:val="0"/>
          <w:divBdr>
            <w:top w:val="none" w:sz="0" w:space="0" w:color="auto"/>
            <w:left w:val="none" w:sz="0" w:space="0" w:color="auto"/>
            <w:bottom w:val="none" w:sz="0" w:space="0" w:color="auto"/>
            <w:right w:val="none" w:sz="0" w:space="0" w:color="auto"/>
          </w:divBdr>
        </w:div>
        <w:div w:id="1564682262">
          <w:marLeft w:val="0"/>
          <w:marRight w:val="0"/>
          <w:marTop w:val="0"/>
          <w:marBottom w:val="0"/>
          <w:divBdr>
            <w:top w:val="none" w:sz="0" w:space="0" w:color="auto"/>
            <w:left w:val="none" w:sz="0" w:space="0" w:color="auto"/>
            <w:bottom w:val="none" w:sz="0" w:space="0" w:color="auto"/>
            <w:right w:val="none" w:sz="0" w:space="0" w:color="auto"/>
          </w:divBdr>
        </w:div>
        <w:div w:id="1600403617">
          <w:marLeft w:val="0"/>
          <w:marRight w:val="0"/>
          <w:marTop w:val="0"/>
          <w:marBottom w:val="0"/>
          <w:divBdr>
            <w:top w:val="none" w:sz="0" w:space="0" w:color="auto"/>
            <w:left w:val="none" w:sz="0" w:space="0" w:color="auto"/>
            <w:bottom w:val="none" w:sz="0" w:space="0" w:color="auto"/>
            <w:right w:val="none" w:sz="0" w:space="0" w:color="auto"/>
          </w:divBdr>
        </w:div>
        <w:div w:id="1720784215">
          <w:marLeft w:val="0"/>
          <w:marRight w:val="0"/>
          <w:marTop w:val="0"/>
          <w:marBottom w:val="0"/>
          <w:divBdr>
            <w:top w:val="none" w:sz="0" w:space="0" w:color="auto"/>
            <w:left w:val="none" w:sz="0" w:space="0" w:color="auto"/>
            <w:bottom w:val="none" w:sz="0" w:space="0" w:color="auto"/>
            <w:right w:val="none" w:sz="0" w:space="0" w:color="auto"/>
          </w:divBdr>
        </w:div>
      </w:divsChild>
    </w:div>
    <w:div w:id="874971949">
      <w:bodyDiv w:val="1"/>
      <w:marLeft w:val="0"/>
      <w:marRight w:val="0"/>
      <w:marTop w:val="0"/>
      <w:marBottom w:val="0"/>
      <w:divBdr>
        <w:top w:val="none" w:sz="0" w:space="0" w:color="auto"/>
        <w:left w:val="none" w:sz="0" w:space="0" w:color="auto"/>
        <w:bottom w:val="none" w:sz="0" w:space="0" w:color="auto"/>
        <w:right w:val="none" w:sz="0" w:space="0" w:color="auto"/>
      </w:divBdr>
      <w:divsChild>
        <w:div w:id="77866295">
          <w:marLeft w:val="0"/>
          <w:marRight w:val="0"/>
          <w:marTop w:val="0"/>
          <w:marBottom w:val="0"/>
          <w:divBdr>
            <w:top w:val="none" w:sz="0" w:space="0" w:color="auto"/>
            <w:left w:val="none" w:sz="0" w:space="0" w:color="auto"/>
            <w:bottom w:val="none" w:sz="0" w:space="0" w:color="auto"/>
            <w:right w:val="none" w:sz="0" w:space="0" w:color="auto"/>
          </w:divBdr>
        </w:div>
        <w:div w:id="561601944">
          <w:marLeft w:val="0"/>
          <w:marRight w:val="0"/>
          <w:marTop w:val="0"/>
          <w:marBottom w:val="0"/>
          <w:divBdr>
            <w:top w:val="none" w:sz="0" w:space="0" w:color="auto"/>
            <w:left w:val="none" w:sz="0" w:space="0" w:color="auto"/>
            <w:bottom w:val="none" w:sz="0" w:space="0" w:color="auto"/>
            <w:right w:val="none" w:sz="0" w:space="0" w:color="auto"/>
          </w:divBdr>
        </w:div>
        <w:div w:id="820652746">
          <w:marLeft w:val="0"/>
          <w:marRight w:val="0"/>
          <w:marTop w:val="0"/>
          <w:marBottom w:val="0"/>
          <w:divBdr>
            <w:top w:val="none" w:sz="0" w:space="0" w:color="auto"/>
            <w:left w:val="none" w:sz="0" w:space="0" w:color="auto"/>
            <w:bottom w:val="none" w:sz="0" w:space="0" w:color="auto"/>
            <w:right w:val="none" w:sz="0" w:space="0" w:color="auto"/>
          </w:divBdr>
        </w:div>
      </w:divsChild>
    </w:div>
    <w:div w:id="925385971">
      <w:bodyDiv w:val="1"/>
      <w:marLeft w:val="0"/>
      <w:marRight w:val="0"/>
      <w:marTop w:val="0"/>
      <w:marBottom w:val="0"/>
      <w:divBdr>
        <w:top w:val="none" w:sz="0" w:space="0" w:color="auto"/>
        <w:left w:val="none" w:sz="0" w:space="0" w:color="auto"/>
        <w:bottom w:val="none" w:sz="0" w:space="0" w:color="auto"/>
        <w:right w:val="none" w:sz="0" w:space="0" w:color="auto"/>
      </w:divBdr>
      <w:divsChild>
        <w:div w:id="1208759838">
          <w:marLeft w:val="0"/>
          <w:marRight w:val="0"/>
          <w:marTop w:val="0"/>
          <w:marBottom w:val="0"/>
          <w:divBdr>
            <w:top w:val="none" w:sz="0" w:space="0" w:color="auto"/>
            <w:left w:val="none" w:sz="0" w:space="0" w:color="auto"/>
            <w:bottom w:val="none" w:sz="0" w:space="0" w:color="auto"/>
            <w:right w:val="none" w:sz="0" w:space="0" w:color="auto"/>
          </w:divBdr>
        </w:div>
      </w:divsChild>
    </w:div>
    <w:div w:id="974523656">
      <w:bodyDiv w:val="1"/>
      <w:marLeft w:val="0"/>
      <w:marRight w:val="0"/>
      <w:marTop w:val="0"/>
      <w:marBottom w:val="0"/>
      <w:divBdr>
        <w:top w:val="none" w:sz="0" w:space="0" w:color="auto"/>
        <w:left w:val="none" w:sz="0" w:space="0" w:color="auto"/>
        <w:bottom w:val="none" w:sz="0" w:space="0" w:color="auto"/>
        <w:right w:val="none" w:sz="0" w:space="0" w:color="auto"/>
      </w:divBdr>
    </w:div>
    <w:div w:id="1030490218">
      <w:bodyDiv w:val="1"/>
      <w:marLeft w:val="0"/>
      <w:marRight w:val="0"/>
      <w:marTop w:val="0"/>
      <w:marBottom w:val="0"/>
      <w:divBdr>
        <w:top w:val="none" w:sz="0" w:space="0" w:color="auto"/>
        <w:left w:val="none" w:sz="0" w:space="0" w:color="auto"/>
        <w:bottom w:val="none" w:sz="0" w:space="0" w:color="auto"/>
        <w:right w:val="none" w:sz="0" w:space="0" w:color="auto"/>
      </w:divBdr>
      <w:divsChild>
        <w:div w:id="947807818">
          <w:marLeft w:val="0"/>
          <w:marRight w:val="0"/>
          <w:marTop w:val="0"/>
          <w:marBottom w:val="0"/>
          <w:divBdr>
            <w:top w:val="none" w:sz="0" w:space="0" w:color="auto"/>
            <w:left w:val="none" w:sz="0" w:space="0" w:color="auto"/>
            <w:bottom w:val="none" w:sz="0" w:space="0" w:color="auto"/>
            <w:right w:val="none" w:sz="0" w:space="0" w:color="auto"/>
          </w:divBdr>
          <w:divsChild>
            <w:div w:id="11177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9311">
      <w:bodyDiv w:val="1"/>
      <w:marLeft w:val="0"/>
      <w:marRight w:val="0"/>
      <w:marTop w:val="0"/>
      <w:marBottom w:val="0"/>
      <w:divBdr>
        <w:top w:val="none" w:sz="0" w:space="0" w:color="auto"/>
        <w:left w:val="none" w:sz="0" w:space="0" w:color="auto"/>
        <w:bottom w:val="none" w:sz="0" w:space="0" w:color="auto"/>
        <w:right w:val="none" w:sz="0" w:space="0" w:color="auto"/>
      </w:divBdr>
    </w:div>
    <w:div w:id="1097210772">
      <w:bodyDiv w:val="1"/>
      <w:marLeft w:val="0"/>
      <w:marRight w:val="0"/>
      <w:marTop w:val="0"/>
      <w:marBottom w:val="0"/>
      <w:divBdr>
        <w:top w:val="none" w:sz="0" w:space="0" w:color="auto"/>
        <w:left w:val="none" w:sz="0" w:space="0" w:color="auto"/>
        <w:bottom w:val="none" w:sz="0" w:space="0" w:color="auto"/>
        <w:right w:val="none" w:sz="0" w:space="0" w:color="auto"/>
      </w:divBdr>
      <w:divsChild>
        <w:div w:id="85620080">
          <w:marLeft w:val="0"/>
          <w:marRight w:val="0"/>
          <w:marTop w:val="0"/>
          <w:marBottom w:val="0"/>
          <w:divBdr>
            <w:top w:val="none" w:sz="0" w:space="0" w:color="auto"/>
            <w:left w:val="none" w:sz="0" w:space="0" w:color="auto"/>
            <w:bottom w:val="none" w:sz="0" w:space="0" w:color="auto"/>
            <w:right w:val="none" w:sz="0" w:space="0" w:color="auto"/>
          </w:divBdr>
        </w:div>
        <w:div w:id="111484615">
          <w:marLeft w:val="0"/>
          <w:marRight w:val="0"/>
          <w:marTop w:val="0"/>
          <w:marBottom w:val="0"/>
          <w:divBdr>
            <w:top w:val="none" w:sz="0" w:space="0" w:color="auto"/>
            <w:left w:val="none" w:sz="0" w:space="0" w:color="auto"/>
            <w:bottom w:val="none" w:sz="0" w:space="0" w:color="auto"/>
            <w:right w:val="none" w:sz="0" w:space="0" w:color="auto"/>
          </w:divBdr>
        </w:div>
        <w:div w:id="124545429">
          <w:marLeft w:val="0"/>
          <w:marRight w:val="0"/>
          <w:marTop w:val="0"/>
          <w:marBottom w:val="0"/>
          <w:divBdr>
            <w:top w:val="none" w:sz="0" w:space="0" w:color="auto"/>
            <w:left w:val="none" w:sz="0" w:space="0" w:color="auto"/>
            <w:bottom w:val="none" w:sz="0" w:space="0" w:color="auto"/>
            <w:right w:val="none" w:sz="0" w:space="0" w:color="auto"/>
          </w:divBdr>
        </w:div>
        <w:div w:id="147022128">
          <w:marLeft w:val="0"/>
          <w:marRight w:val="0"/>
          <w:marTop w:val="0"/>
          <w:marBottom w:val="0"/>
          <w:divBdr>
            <w:top w:val="none" w:sz="0" w:space="0" w:color="auto"/>
            <w:left w:val="none" w:sz="0" w:space="0" w:color="auto"/>
            <w:bottom w:val="none" w:sz="0" w:space="0" w:color="auto"/>
            <w:right w:val="none" w:sz="0" w:space="0" w:color="auto"/>
          </w:divBdr>
        </w:div>
        <w:div w:id="148791466">
          <w:marLeft w:val="0"/>
          <w:marRight w:val="0"/>
          <w:marTop w:val="0"/>
          <w:marBottom w:val="0"/>
          <w:divBdr>
            <w:top w:val="none" w:sz="0" w:space="0" w:color="auto"/>
            <w:left w:val="none" w:sz="0" w:space="0" w:color="auto"/>
            <w:bottom w:val="none" w:sz="0" w:space="0" w:color="auto"/>
            <w:right w:val="none" w:sz="0" w:space="0" w:color="auto"/>
          </w:divBdr>
        </w:div>
        <w:div w:id="200362090">
          <w:marLeft w:val="0"/>
          <w:marRight w:val="0"/>
          <w:marTop w:val="0"/>
          <w:marBottom w:val="0"/>
          <w:divBdr>
            <w:top w:val="none" w:sz="0" w:space="0" w:color="auto"/>
            <w:left w:val="none" w:sz="0" w:space="0" w:color="auto"/>
            <w:bottom w:val="none" w:sz="0" w:space="0" w:color="auto"/>
            <w:right w:val="none" w:sz="0" w:space="0" w:color="auto"/>
          </w:divBdr>
        </w:div>
        <w:div w:id="233323523">
          <w:marLeft w:val="0"/>
          <w:marRight w:val="0"/>
          <w:marTop w:val="0"/>
          <w:marBottom w:val="0"/>
          <w:divBdr>
            <w:top w:val="none" w:sz="0" w:space="0" w:color="auto"/>
            <w:left w:val="none" w:sz="0" w:space="0" w:color="auto"/>
            <w:bottom w:val="none" w:sz="0" w:space="0" w:color="auto"/>
            <w:right w:val="none" w:sz="0" w:space="0" w:color="auto"/>
          </w:divBdr>
        </w:div>
        <w:div w:id="349648072">
          <w:marLeft w:val="0"/>
          <w:marRight w:val="0"/>
          <w:marTop w:val="0"/>
          <w:marBottom w:val="0"/>
          <w:divBdr>
            <w:top w:val="none" w:sz="0" w:space="0" w:color="auto"/>
            <w:left w:val="none" w:sz="0" w:space="0" w:color="auto"/>
            <w:bottom w:val="none" w:sz="0" w:space="0" w:color="auto"/>
            <w:right w:val="none" w:sz="0" w:space="0" w:color="auto"/>
          </w:divBdr>
        </w:div>
        <w:div w:id="352269877">
          <w:marLeft w:val="0"/>
          <w:marRight w:val="0"/>
          <w:marTop w:val="0"/>
          <w:marBottom w:val="0"/>
          <w:divBdr>
            <w:top w:val="none" w:sz="0" w:space="0" w:color="auto"/>
            <w:left w:val="none" w:sz="0" w:space="0" w:color="auto"/>
            <w:bottom w:val="none" w:sz="0" w:space="0" w:color="auto"/>
            <w:right w:val="none" w:sz="0" w:space="0" w:color="auto"/>
          </w:divBdr>
        </w:div>
        <w:div w:id="393941304">
          <w:marLeft w:val="0"/>
          <w:marRight w:val="0"/>
          <w:marTop w:val="0"/>
          <w:marBottom w:val="0"/>
          <w:divBdr>
            <w:top w:val="none" w:sz="0" w:space="0" w:color="auto"/>
            <w:left w:val="none" w:sz="0" w:space="0" w:color="auto"/>
            <w:bottom w:val="none" w:sz="0" w:space="0" w:color="auto"/>
            <w:right w:val="none" w:sz="0" w:space="0" w:color="auto"/>
          </w:divBdr>
        </w:div>
        <w:div w:id="394742553">
          <w:marLeft w:val="0"/>
          <w:marRight w:val="0"/>
          <w:marTop w:val="0"/>
          <w:marBottom w:val="0"/>
          <w:divBdr>
            <w:top w:val="none" w:sz="0" w:space="0" w:color="auto"/>
            <w:left w:val="none" w:sz="0" w:space="0" w:color="auto"/>
            <w:bottom w:val="none" w:sz="0" w:space="0" w:color="auto"/>
            <w:right w:val="none" w:sz="0" w:space="0" w:color="auto"/>
          </w:divBdr>
        </w:div>
        <w:div w:id="481772833">
          <w:marLeft w:val="0"/>
          <w:marRight w:val="0"/>
          <w:marTop w:val="0"/>
          <w:marBottom w:val="0"/>
          <w:divBdr>
            <w:top w:val="none" w:sz="0" w:space="0" w:color="auto"/>
            <w:left w:val="none" w:sz="0" w:space="0" w:color="auto"/>
            <w:bottom w:val="none" w:sz="0" w:space="0" w:color="auto"/>
            <w:right w:val="none" w:sz="0" w:space="0" w:color="auto"/>
          </w:divBdr>
        </w:div>
        <w:div w:id="529539030">
          <w:marLeft w:val="0"/>
          <w:marRight w:val="0"/>
          <w:marTop w:val="0"/>
          <w:marBottom w:val="0"/>
          <w:divBdr>
            <w:top w:val="none" w:sz="0" w:space="0" w:color="auto"/>
            <w:left w:val="none" w:sz="0" w:space="0" w:color="auto"/>
            <w:bottom w:val="none" w:sz="0" w:space="0" w:color="auto"/>
            <w:right w:val="none" w:sz="0" w:space="0" w:color="auto"/>
          </w:divBdr>
        </w:div>
        <w:div w:id="561058958">
          <w:marLeft w:val="0"/>
          <w:marRight w:val="0"/>
          <w:marTop w:val="0"/>
          <w:marBottom w:val="0"/>
          <w:divBdr>
            <w:top w:val="none" w:sz="0" w:space="0" w:color="auto"/>
            <w:left w:val="none" w:sz="0" w:space="0" w:color="auto"/>
            <w:bottom w:val="none" w:sz="0" w:space="0" w:color="auto"/>
            <w:right w:val="none" w:sz="0" w:space="0" w:color="auto"/>
          </w:divBdr>
        </w:div>
        <w:div w:id="640958559">
          <w:marLeft w:val="0"/>
          <w:marRight w:val="0"/>
          <w:marTop w:val="0"/>
          <w:marBottom w:val="0"/>
          <w:divBdr>
            <w:top w:val="none" w:sz="0" w:space="0" w:color="auto"/>
            <w:left w:val="none" w:sz="0" w:space="0" w:color="auto"/>
            <w:bottom w:val="none" w:sz="0" w:space="0" w:color="auto"/>
            <w:right w:val="none" w:sz="0" w:space="0" w:color="auto"/>
          </w:divBdr>
        </w:div>
        <w:div w:id="662660324">
          <w:marLeft w:val="0"/>
          <w:marRight w:val="0"/>
          <w:marTop w:val="0"/>
          <w:marBottom w:val="0"/>
          <w:divBdr>
            <w:top w:val="none" w:sz="0" w:space="0" w:color="auto"/>
            <w:left w:val="none" w:sz="0" w:space="0" w:color="auto"/>
            <w:bottom w:val="none" w:sz="0" w:space="0" w:color="auto"/>
            <w:right w:val="none" w:sz="0" w:space="0" w:color="auto"/>
          </w:divBdr>
        </w:div>
        <w:div w:id="735513639">
          <w:marLeft w:val="0"/>
          <w:marRight w:val="0"/>
          <w:marTop w:val="0"/>
          <w:marBottom w:val="0"/>
          <w:divBdr>
            <w:top w:val="none" w:sz="0" w:space="0" w:color="auto"/>
            <w:left w:val="none" w:sz="0" w:space="0" w:color="auto"/>
            <w:bottom w:val="none" w:sz="0" w:space="0" w:color="auto"/>
            <w:right w:val="none" w:sz="0" w:space="0" w:color="auto"/>
          </w:divBdr>
        </w:div>
        <w:div w:id="803503632">
          <w:marLeft w:val="0"/>
          <w:marRight w:val="0"/>
          <w:marTop w:val="0"/>
          <w:marBottom w:val="0"/>
          <w:divBdr>
            <w:top w:val="none" w:sz="0" w:space="0" w:color="auto"/>
            <w:left w:val="none" w:sz="0" w:space="0" w:color="auto"/>
            <w:bottom w:val="none" w:sz="0" w:space="0" w:color="auto"/>
            <w:right w:val="none" w:sz="0" w:space="0" w:color="auto"/>
          </w:divBdr>
        </w:div>
        <w:div w:id="938487303">
          <w:marLeft w:val="0"/>
          <w:marRight w:val="0"/>
          <w:marTop w:val="0"/>
          <w:marBottom w:val="0"/>
          <w:divBdr>
            <w:top w:val="none" w:sz="0" w:space="0" w:color="auto"/>
            <w:left w:val="none" w:sz="0" w:space="0" w:color="auto"/>
            <w:bottom w:val="none" w:sz="0" w:space="0" w:color="auto"/>
            <w:right w:val="none" w:sz="0" w:space="0" w:color="auto"/>
          </w:divBdr>
        </w:div>
        <w:div w:id="1074012582">
          <w:marLeft w:val="0"/>
          <w:marRight w:val="0"/>
          <w:marTop w:val="0"/>
          <w:marBottom w:val="0"/>
          <w:divBdr>
            <w:top w:val="none" w:sz="0" w:space="0" w:color="auto"/>
            <w:left w:val="none" w:sz="0" w:space="0" w:color="auto"/>
            <w:bottom w:val="none" w:sz="0" w:space="0" w:color="auto"/>
            <w:right w:val="none" w:sz="0" w:space="0" w:color="auto"/>
          </w:divBdr>
        </w:div>
        <w:div w:id="1314916788">
          <w:marLeft w:val="0"/>
          <w:marRight w:val="0"/>
          <w:marTop w:val="0"/>
          <w:marBottom w:val="0"/>
          <w:divBdr>
            <w:top w:val="none" w:sz="0" w:space="0" w:color="auto"/>
            <w:left w:val="none" w:sz="0" w:space="0" w:color="auto"/>
            <w:bottom w:val="none" w:sz="0" w:space="0" w:color="auto"/>
            <w:right w:val="none" w:sz="0" w:space="0" w:color="auto"/>
          </w:divBdr>
        </w:div>
        <w:div w:id="1327057038">
          <w:marLeft w:val="0"/>
          <w:marRight w:val="0"/>
          <w:marTop w:val="0"/>
          <w:marBottom w:val="0"/>
          <w:divBdr>
            <w:top w:val="none" w:sz="0" w:space="0" w:color="auto"/>
            <w:left w:val="none" w:sz="0" w:space="0" w:color="auto"/>
            <w:bottom w:val="none" w:sz="0" w:space="0" w:color="auto"/>
            <w:right w:val="none" w:sz="0" w:space="0" w:color="auto"/>
          </w:divBdr>
        </w:div>
        <w:div w:id="1425492620">
          <w:marLeft w:val="0"/>
          <w:marRight w:val="0"/>
          <w:marTop w:val="0"/>
          <w:marBottom w:val="0"/>
          <w:divBdr>
            <w:top w:val="none" w:sz="0" w:space="0" w:color="auto"/>
            <w:left w:val="none" w:sz="0" w:space="0" w:color="auto"/>
            <w:bottom w:val="none" w:sz="0" w:space="0" w:color="auto"/>
            <w:right w:val="none" w:sz="0" w:space="0" w:color="auto"/>
          </w:divBdr>
        </w:div>
        <w:div w:id="1427505586">
          <w:marLeft w:val="0"/>
          <w:marRight w:val="0"/>
          <w:marTop w:val="0"/>
          <w:marBottom w:val="0"/>
          <w:divBdr>
            <w:top w:val="none" w:sz="0" w:space="0" w:color="auto"/>
            <w:left w:val="none" w:sz="0" w:space="0" w:color="auto"/>
            <w:bottom w:val="none" w:sz="0" w:space="0" w:color="auto"/>
            <w:right w:val="none" w:sz="0" w:space="0" w:color="auto"/>
          </w:divBdr>
        </w:div>
        <w:div w:id="1454782951">
          <w:marLeft w:val="0"/>
          <w:marRight w:val="0"/>
          <w:marTop w:val="0"/>
          <w:marBottom w:val="0"/>
          <w:divBdr>
            <w:top w:val="none" w:sz="0" w:space="0" w:color="auto"/>
            <w:left w:val="none" w:sz="0" w:space="0" w:color="auto"/>
            <w:bottom w:val="none" w:sz="0" w:space="0" w:color="auto"/>
            <w:right w:val="none" w:sz="0" w:space="0" w:color="auto"/>
          </w:divBdr>
        </w:div>
        <w:div w:id="1491485187">
          <w:marLeft w:val="0"/>
          <w:marRight w:val="0"/>
          <w:marTop w:val="0"/>
          <w:marBottom w:val="0"/>
          <w:divBdr>
            <w:top w:val="none" w:sz="0" w:space="0" w:color="auto"/>
            <w:left w:val="none" w:sz="0" w:space="0" w:color="auto"/>
            <w:bottom w:val="none" w:sz="0" w:space="0" w:color="auto"/>
            <w:right w:val="none" w:sz="0" w:space="0" w:color="auto"/>
          </w:divBdr>
        </w:div>
        <w:div w:id="1574854154">
          <w:marLeft w:val="0"/>
          <w:marRight w:val="0"/>
          <w:marTop w:val="0"/>
          <w:marBottom w:val="0"/>
          <w:divBdr>
            <w:top w:val="none" w:sz="0" w:space="0" w:color="auto"/>
            <w:left w:val="none" w:sz="0" w:space="0" w:color="auto"/>
            <w:bottom w:val="none" w:sz="0" w:space="0" w:color="auto"/>
            <w:right w:val="none" w:sz="0" w:space="0" w:color="auto"/>
          </w:divBdr>
        </w:div>
        <w:div w:id="1602179694">
          <w:marLeft w:val="0"/>
          <w:marRight w:val="0"/>
          <w:marTop w:val="0"/>
          <w:marBottom w:val="0"/>
          <w:divBdr>
            <w:top w:val="none" w:sz="0" w:space="0" w:color="auto"/>
            <w:left w:val="none" w:sz="0" w:space="0" w:color="auto"/>
            <w:bottom w:val="none" w:sz="0" w:space="0" w:color="auto"/>
            <w:right w:val="none" w:sz="0" w:space="0" w:color="auto"/>
          </w:divBdr>
        </w:div>
        <w:div w:id="1603149644">
          <w:marLeft w:val="0"/>
          <w:marRight w:val="0"/>
          <w:marTop w:val="0"/>
          <w:marBottom w:val="0"/>
          <w:divBdr>
            <w:top w:val="none" w:sz="0" w:space="0" w:color="auto"/>
            <w:left w:val="none" w:sz="0" w:space="0" w:color="auto"/>
            <w:bottom w:val="none" w:sz="0" w:space="0" w:color="auto"/>
            <w:right w:val="none" w:sz="0" w:space="0" w:color="auto"/>
          </w:divBdr>
        </w:div>
        <w:div w:id="1658071362">
          <w:marLeft w:val="0"/>
          <w:marRight w:val="0"/>
          <w:marTop w:val="0"/>
          <w:marBottom w:val="0"/>
          <w:divBdr>
            <w:top w:val="none" w:sz="0" w:space="0" w:color="auto"/>
            <w:left w:val="none" w:sz="0" w:space="0" w:color="auto"/>
            <w:bottom w:val="none" w:sz="0" w:space="0" w:color="auto"/>
            <w:right w:val="none" w:sz="0" w:space="0" w:color="auto"/>
          </w:divBdr>
        </w:div>
        <w:div w:id="1700818155">
          <w:marLeft w:val="0"/>
          <w:marRight w:val="0"/>
          <w:marTop w:val="0"/>
          <w:marBottom w:val="0"/>
          <w:divBdr>
            <w:top w:val="none" w:sz="0" w:space="0" w:color="auto"/>
            <w:left w:val="none" w:sz="0" w:space="0" w:color="auto"/>
            <w:bottom w:val="none" w:sz="0" w:space="0" w:color="auto"/>
            <w:right w:val="none" w:sz="0" w:space="0" w:color="auto"/>
          </w:divBdr>
        </w:div>
        <w:div w:id="1715230523">
          <w:marLeft w:val="0"/>
          <w:marRight w:val="0"/>
          <w:marTop w:val="0"/>
          <w:marBottom w:val="0"/>
          <w:divBdr>
            <w:top w:val="none" w:sz="0" w:space="0" w:color="auto"/>
            <w:left w:val="none" w:sz="0" w:space="0" w:color="auto"/>
            <w:bottom w:val="none" w:sz="0" w:space="0" w:color="auto"/>
            <w:right w:val="none" w:sz="0" w:space="0" w:color="auto"/>
          </w:divBdr>
        </w:div>
        <w:div w:id="1776555189">
          <w:marLeft w:val="0"/>
          <w:marRight w:val="0"/>
          <w:marTop w:val="0"/>
          <w:marBottom w:val="0"/>
          <w:divBdr>
            <w:top w:val="none" w:sz="0" w:space="0" w:color="auto"/>
            <w:left w:val="none" w:sz="0" w:space="0" w:color="auto"/>
            <w:bottom w:val="none" w:sz="0" w:space="0" w:color="auto"/>
            <w:right w:val="none" w:sz="0" w:space="0" w:color="auto"/>
          </w:divBdr>
        </w:div>
        <w:div w:id="1777090733">
          <w:marLeft w:val="0"/>
          <w:marRight w:val="0"/>
          <w:marTop w:val="0"/>
          <w:marBottom w:val="0"/>
          <w:divBdr>
            <w:top w:val="none" w:sz="0" w:space="0" w:color="auto"/>
            <w:left w:val="none" w:sz="0" w:space="0" w:color="auto"/>
            <w:bottom w:val="none" w:sz="0" w:space="0" w:color="auto"/>
            <w:right w:val="none" w:sz="0" w:space="0" w:color="auto"/>
          </w:divBdr>
        </w:div>
        <w:div w:id="1839225959">
          <w:marLeft w:val="0"/>
          <w:marRight w:val="0"/>
          <w:marTop w:val="0"/>
          <w:marBottom w:val="0"/>
          <w:divBdr>
            <w:top w:val="none" w:sz="0" w:space="0" w:color="auto"/>
            <w:left w:val="none" w:sz="0" w:space="0" w:color="auto"/>
            <w:bottom w:val="none" w:sz="0" w:space="0" w:color="auto"/>
            <w:right w:val="none" w:sz="0" w:space="0" w:color="auto"/>
          </w:divBdr>
        </w:div>
        <w:div w:id="1914122256">
          <w:marLeft w:val="0"/>
          <w:marRight w:val="0"/>
          <w:marTop w:val="0"/>
          <w:marBottom w:val="0"/>
          <w:divBdr>
            <w:top w:val="none" w:sz="0" w:space="0" w:color="auto"/>
            <w:left w:val="none" w:sz="0" w:space="0" w:color="auto"/>
            <w:bottom w:val="none" w:sz="0" w:space="0" w:color="auto"/>
            <w:right w:val="none" w:sz="0" w:space="0" w:color="auto"/>
          </w:divBdr>
        </w:div>
        <w:div w:id="1919292863">
          <w:marLeft w:val="0"/>
          <w:marRight w:val="0"/>
          <w:marTop w:val="0"/>
          <w:marBottom w:val="0"/>
          <w:divBdr>
            <w:top w:val="none" w:sz="0" w:space="0" w:color="auto"/>
            <w:left w:val="none" w:sz="0" w:space="0" w:color="auto"/>
            <w:bottom w:val="none" w:sz="0" w:space="0" w:color="auto"/>
            <w:right w:val="none" w:sz="0" w:space="0" w:color="auto"/>
          </w:divBdr>
        </w:div>
        <w:div w:id="1927960239">
          <w:marLeft w:val="0"/>
          <w:marRight w:val="0"/>
          <w:marTop w:val="0"/>
          <w:marBottom w:val="0"/>
          <w:divBdr>
            <w:top w:val="none" w:sz="0" w:space="0" w:color="auto"/>
            <w:left w:val="none" w:sz="0" w:space="0" w:color="auto"/>
            <w:bottom w:val="none" w:sz="0" w:space="0" w:color="auto"/>
            <w:right w:val="none" w:sz="0" w:space="0" w:color="auto"/>
          </w:divBdr>
        </w:div>
        <w:div w:id="1972858613">
          <w:marLeft w:val="0"/>
          <w:marRight w:val="0"/>
          <w:marTop w:val="0"/>
          <w:marBottom w:val="0"/>
          <w:divBdr>
            <w:top w:val="none" w:sz="0" w:space="0" w:color="auto"/>
            <w:left w:val="none" w:sz="0" w:space="0" w:color="auto"/>
            <w:bottom w:val="none" w:sz="0" w:space="0" w:color="auto"/>
            <w:right w:val="none" w:sz="0" w:space="0" w:color="auto"/>
          </w:divBdr>
        </w:div>
        <w:div w:id="2076076599">
          <w:marLeft w:val="0"/>
          <w:marRight w:val="0"/>
          <w:marTop w:val="0"/>
          <w:marBottom w:val="0"/>
          <w:divBdr>
            <w:top w:val="none" w:sz="0" w:space="0" w:color="auto"/>
            <w:left w:val="none" w:sz="0" w:space="0" w:color="auto"/>
            <w:bottom w:val="none" w:sz="0" w:space="0" w:color="auto"/>
            <w:right w:val="none" w:sz="0" w:space="0" w:color="auto"/>
          </w:divBdr>
        </w:div>
        <w:div w:id="2079399219">
          <w:marLeft w:val="0"/>
          <w:marRight w:val="0"/>
          <w:marTop w:val="0"/>
          <w:marBottom w:val="0"/>
          <w:divBdr>
            <w:top w:val="none" w:sz="0" w:space="0" w:color="auto"/>
            <w:left w:val="none" w:sz="0" w:space="0" w:color="auto"/>
            <w:bottom w:val="none" w:sz="0" w:space="0" w:color="auto"/>
            <w:right w:val="none" w:sz="0" w:space="0" w:color="auto"/>
          </w:divBdr>
        </w:div>
        <w:div w:id="2120638891">
          <w:marLeft w:val="0"/>
          <w:marRight w:val="0"/>
          <w:marTop w:val="0"/>
          <w:marBottom w:val="0"/>
          <w:divBdr>
            <w:top w:val="none" w:sz="0" w:space="0" w:color="auto"/>
            <w:left w:val="none" w:sz="0" w:space="0" w:color="auto"/>
            <w:bottom w:val="none" w:sz="0" w:space="0" w:color="auto"/>
            <w:right w:val="none" w:sz="0" w:space="0" w:color="auto"/>
          </w:divBdr>
        </w:div>
      </w:divsChild>
    </w:div>
    <w:div w:id="1106272582">
      <w:bodyDiv w:val="1"/>
      <w:marLeft w:val="0"/>
      <w:marRight w:val="0"/>
      <w:marTop w:val="0"/>
      <w:marBottom w:val="0"/>
      <w:divBdr>
        <w:top w:val="none" w:sz="0" w:space="0" w:color="auto"/>
        <w:left w:val="none" w:sz="0" w:space="0" w:color="auto"/>
        <w:bottom w:val="none" w:sz="0" w:space="0" w:color="auto"/>
        <w:right w:val="none" w:sz="0" w:space="0" w:color="auto"/>
      </w:divBdr>
      <w:divsChild>
        <w:div w:id="971594007">
          <w:marLeft w:val="0"/>
          <w:marRight w:val="0"/>
          <w:marTop w:val="0"/>
          <w:marBottom w:val="0"/>
          <w:divBdr>
            <w:top w:val="none" w:sz="0" w:space="0" w:color="auto"/>
            <w:left w:val="none" w:sz="0" w:space="0" w:color="auto"/>
            <w:bottom w:val="none" w:sz="0" w:space="0" w:color="auto"/>
            <w:right w:val="none" w:sz="0" w:space="0" w:color="auto"/>
          </w:divBdr>
        </w:div>
        <w:div w:id="1150485472">
          <w:marLeft w:val="0"/>
          <w:marRight w:val="0"/>
          <w:marTop w:val="0"/>
          <w:marBottom w:val="0"/>
          <w:divBdr>
            <w:top w:val="none" w:sz="0" w:space="0" w:color="auto"/>
            <w:left w:val="none" w:sz="0" w:space="0" w:color="auto"/>
            <w:bottom w:val="none" w:sz="0" w:space="0" w:color="auto"/>
            <w:right w:val="none" w:sz="0" w:space="0" w:color="auto"/>
          </w:divBdr>
        </w:div>
        <w:div w:id="1985575523">
          <w:marLeft w:val="0"/>
          <w:marRight w:val="0"/>
          <w:marTop w:val="0"/>
          <w:marBottom w:val="0"/>
          <w:divBdr>
            <w:top w:val="none" w:sz="0" w:space="0" w:color="auto"/>
            <w:left w:val="none" w:sz="0" w:space="0" w:color="auto"/>
            <w:bottom w:val="none" w:sz="0" w:space="0" w:color="auto"/>
            <w:right w:val="none" w:sz="0" w:space="0" w:color="auto"/>
          </w:divBdr>
        </w:div>
      </w:divsChild>
    </w:div>
    <w:div w:id="1137720160">
      <w:bodyDiv w:val="1"/>
      <w:marLeft w:val="0"/>
      <w:marRight w:val="0"/>
      <w:marTop w:val="0"/>
      <w:marBottom w:val="0"/>
      <w:divBdr>
        <w:top w:val="none" w:sz="0" w:space="0" w:color="auto"/>
        <w:left w:val="none" w:sz="0" w:space="0" w:color="auto"/>
        <w:bottom w:val="none" w:sz="0" w:space="0" w:color="auto"/>
        <w:right w:val="none" w:sz="0" w:space="0" w:color="auto"/>
      </w:divBdr>
      <w:divsChild>
        <w:div w:id="14622048">
          <w:marLeft w:val="0"/>
          <w:marRight w:val="0"/>
          <w:marTop w:val="0"/>
          <w:marBottom w:val="0"/>
          <w:divBdr>
            <w:top w:val="none" w:sz="0" w:space="0" w:color="auto"/>
            <w:left w:val="none" w:sz="0" w:space="0" w:color="auto"/>
            <w:bottom w:val="none" w:sz="0" w:space="0" w:color="auto"/>
            <w:right w:val="none" w:sz="0" w:space="0" w:color="auto"/>
          </w:divBdr>
        </w:div>
        <w:div w:id="130291071">
          <w:marLeft w:val="0"/>
          <w:marRight w:val="0"/>
          <w:marTop w:val="0"/>
          <w:marBottom w:val="0"/>
          <w:divBdr>
            <w:top w:val="none" w:sz="0" w:space="0" w:color="auto"/>
            <w:left w:val="none" w:sz="0" w:space="0" w:color="auto"/>
            <w:bottom w:val="none" w:sz="0" w:space="0" w:color="auto"/>
            <w:right w:val="none" w:sz="0" w:space="0" w:color="auto"/>
          </w:divBdr>
        </w:div>
        <w:div w:id="195970261">
          <w:marLeft w:val="0"/>
          <w:marRight w:val="0"/>
          <w:marTop w:val="0"/>
          <w:marBottom w:val="0"/>
          <w:divBdr>
            <w:top w:val="none" w:sz="0" w:space="0" w:color="auto"/>
            <w:left w:val="none" w:sz="0" w:space="0" w:color="auto"/>
            <w:bottom w:val="none" w:sz="0" w:space="0" w:color="auto"/>
            <w:right w:val="none" w:sz="0" w:space="0" w:color="auto"/>
          </w:divBdr>
        </w:div>
        <w:div w:id="304433481">
          <w:marLeft w:val="0"/>
          <w:marRight w:val="0"/>
          <w:marTop w:val="0"/>
          <w:marBottom w:val="0"/>
          <w:divBdr>
            <w:top w:val="none" w:sz="0" w:space="0" w:color="auto"/>
            <w:left w:val="none" w:sz="0" w:space="0" w:color="auto"/>
            <w:bottom w:val="none" w:sz="0" w:space="0" w:color="auto"/>
            <w:right w:val="none" w:sz="0" w:space="0" w:color="auto"/>
          </w:divBdr>
        </w:div>
        <w:div w:id="314145744">
          <w:marLeft w:val="0"/>
          <w:marRight w:val="0"/>
          <w:marTop w:val="0"/>
          <w:marBottom w:val="0"/>
          <w:divBdr>
            <w:top w:val="none" w:sz="0" w:space="0" w:color="auto"/>
            <w:left w:val="none" w:sz="0" w:space="0" w:color="auto"/>
            <w:bottom w:val="none" w:sz="0" w:space="0" w:color="auto"/>
            <w:right w:val="none" w:sz="0" w:space="0" w:color="auto"/>
          </w:divBdr>
        </w:div>
        <w:div w:id="333069482">
          <w:marLeft w:val="0"/>
          <w:marRight w:val="0"/>
          <w:marTop w:val="0"/>
          <w:marBottom w:val="0"/>
          <w:divBdr>
            <w:top w:val="none" w:sz="0" w:space="0" w:color="auto"/>
            <w:left w:val="none" w:sz="0" w:space="0" w:color="auto"/>
            <w:bottom w:val="none" w:sz="0" w:space="0" w:color="auto"/>
            <w:right w:val="none" w:sz="0" w:space="0" w:color="auto"/>
          </w:divBdr>
        </w:div>
        <w:div w:id="488402654">
          <w:marLeft w:val="0"/>
          <w:marRight w:val="0"/>
          <w:marTop w:val="0"/>
          <w:marBottom w:val="0"/>
          <w:divBdr>
            <w:top w:val="none" w:sz="0" w:space="0" w:color="auto"/>
            <w:left w:val="none" w:sz="0" w:space="0" w:color="auto"/>
            <w:bottom w:val="none" w:sz="0" w:space="0" w:color="auto"/>
            <w:right w:val="none" w:sz="0" w:space="0" w:color="auto"/>
          </w:divBdr>
        </w:div>
        <w:div w:id="527064922">
          <w:marLeft w:val="0"/>
          <w:marRight w:val="0"/>
          <w:marTop w:val="0"/>
          <w:marBottom w:val="0"/>
          <w:divBdr>
            <w:top w:val="none" w:sz="0" w:space="0" w:color="auto"/>
            <w:left w:val="none" w:sz="0" w:space="0" w:color="auto"/>
            <w:bottom w:val="none" w:sz="0" w:space="0" w:color="auto"/>
            <w:right w:val="none" w:sz="0" w:space="0" w:color="auto"/>
          </w:divBdr>
        </w:div>
        <w:div w:id="618411169">
          <w:marLeft w:val="0"/>
          <w:marRight w:val="0"/>
          <w:marTop w:val="0"/>
          <w:marBottom w:val="0"/>
          <w:divBdr>
            <w:top w:val="none" w:sz="0" w:space="0" w:color="auto"/>
            <w:left w:val="none" w:sz="0" w:space="0" w:color="auto"/>
            <w:bottom w:val="none" w:sz="0" w:space="0" w:color="auto"/>
            <w:right w:val="none" w:sz="0" w:space="0" w:color="auto"/>
          </w:divBdr>
        </w:div>
        <w:div w:id="640505100">
          <w:marLeft w:val="0"/>
          <w:marRight w:val="0"/>
          <w:marTop w:val="0"/>
          <w:marBottom w:val="0"/>
          <w:divBdr>
            <w:top w:val="none" w:sz="0" w:space="0" w:color="auto"/>
            <w:left w:val="none" w:sz="0" w:space="0" w:color="auto"/>
            <w:bottom w:val="none" w:sz="0" w:space="0" w:color="auto"/>
            <w:right w:val="none" w:sz="0" w:space="0" w:color="auto"/>
          </w:divBdr>
        </w:div>
        <w:div w:id="715085558">
          <w:marLeft w:val="0"/>
          <w:marRight w:val="0"/>
          <w:marTop w:val="0"/>
          <w:marBottom w:val="0"/>
          <w:divBdr>
            <w:top w:val="none" w:sz="0" w:space="0" w:color="auto"/>
            <w:left w:val="none" w:sz="0" w:space="0" w:color="auto"/>
            <w:bottom w:val="none" w:sz="0" w:space="0" w:color="auto"/>
            <w:right w:val="none" w:sz="0" w:space="0" w:color="auto"/>
          </w:divBdr>
        </w:div>
        <w:div w:id="815411676">
          <w:marLeft w:val="0"/>
          <w:marRight w:val="0"/>
          <w:marTop w:val="0"/>
          <w:marBottom w:val="0"/>
          <w:divBdr>
            <w:top w:val="none" w:sz="0" w:space="0" w:color="auto"/>
            <w:left w:val="none" w:sz="0" w:space="0" w:color="auto"/>
            <w:bottom w:val="none" w:sz="0" w:space="0" w:color="auto"/>
            <w:right w:val="none" w:sz="0" w:space="0" w:color="auto"/>
          </w:divBdr>
        </w:div>
        <w:div w:id="819272411">
          <w:marLeft w:val="0"/>
          <w:marRight w:val="0"/>
          <w:marTop w:val="0"/>
          <w:marBottom w:val="0"/>
          <w:divBdr>
            <w:top w:val="none" w:sz="0" w:space="0" w:color="auto"/>
            <w:left w:val="none" w:sz="0" w:space="0" w:color="auto"/>
            <w:bottom w:val="none" w:sz="0" w:space="0" w:color="auto"/>
            <w:right w:val="none" w:sz="0" w:space="0" w:color="auto"/>
          </w:divBdr>
        </w:div>
        <w:div w:id="873736313">
          <w:marLeft w:val="0"/>
          <w:marRight w:val="0"/>
          <w:marTop w:val="0"/>
          <w:marBottom w:val="0"/>
          <w:divBdr>
            <w:top w:val="none" w:sz="0" w:space="0" w:color="auto"/>
            <w:left w:val="none" w:sz="0" w:space="0" w:color="auto"/>
            <w:bottom w:val="none" w:sz="0" w:space="0" w:color="auto"/>
            <w:right w:val="none" w:sz="0" w:space="0" w:color="auto"/>
          </w:divBdr>
        </w:div>
        <w:div w:id="928974048">
          <w:marLeft w:val="0"/>
          <w:marRight w:val="0"/>
          <w:marTop w:val="0"/>
          <w:marBottom w:val="0"/>
          <w:divBdr>
            <w:top w:val="none" w:sz="0" w:space="0" w:color="auto"/>
            <w:left w:val="none" w:sz="0" w:space="0" w:color="auto"/>
            <w:bottom w:val="none" w:sz="0" w:space="0" w:color="auto"/>
            <w:right w:val="none" w:sz="0" w:space="0" w:color="auto"/>
          </w:divBdr>
        </w:div>
        <w:div w:id="944196444">
          <w:marLeft w:val="0"/>
          <w:marRight w:val="0"/>
          <w:marTop w:val="0"/>
          <w:marBottom w:val="0"/>
          <w:divBdr>
            <w:top w:val="none" w:sz="0" w:space="0" w:color="auto"/>
            <w:left w:val="none" w:sz="0" w:space="0" w:color="auto"/>
            <w:bottom w:val="none" w:sz="0" w:space="0" w:color="auto"/>
            <w:right w:val="none" w:sz="0" w:space="0" w:color="auto"/>
          </w:divBdr>
        </w:div>
        <w:div w:id="1070537300">
          <w:marLeft w:val="0"/>
          <w:marRight w:val="0"/>
          <w:marTop w:val="0"/>
          <w:marBottom w:val="0"/>
          <w:divBdr>
            <w:top w:val="none" w:sz="0" w:space="0" w:color="auto"/>
            <w:left w:val="none" w:sz="0" w:space="0" w:color="auto"/>
            <w:bottom w:val="none" w:sz="0" w:space="0" w:color="auto"/>
            <w:right w:val="none" w:sz="0" w:space="0" w:color="auto"/>
          </w:divBdr>
        </w:div>
        <w:div w:id="1241016120">
          <w:marLeft w:val="0"/>
          <w:marRight w:val="0"/>
          <w:marTop w:val="0"/>
          <w:marBottom w:val="0"/>
          <w:divBdr>
            <w:top w:val="none" w:sz="0" w:space="0" w:color="auto"/>
            <w:left w:val="none" w:sz="0" w:space="0" w:color="auto"/>
            <w:bottom w:val="none" w:sz="0" w:space="0" w:color="auto"/>
            <w:right w:val="none" w:sz="0" w:space="0" w:color="auto"/>
          </w:divBdr>
        </w:div>
        <w:div w:id="1328485261">
          <w:marLeft w:val="0"/>
          <w:marRight w:val="0"/>
          <w:marTop w:val="0"/>
          <w:marBottom w:val="0"/>
          <w:divBdr>
            <w:top w:val="none" w:sz="0" w:space="0" w:color="auto"/>
            <w:left w:val="none" w:sz="0" w:space="0" w:color="auto"/>
            <w:bottom w:val="none" w:sz="0" w:space="0" w:color="auto"/>
            <w:right w:val="none" w:sz="0" w:space="0" w:color="auto"/>
          </w:divBdr>
        </w:div>
        <w:div w:id="1418133834">
          <w:marLeft w:val="0"/>
          <w:marRight w:val="0"/>
          <w:marTop w:val="0"/>
          <w:marBottom w:val="0"/>
          <w:divBdr>
            <w:top w:val="none" w:sz="0" w:space="0" w:color="auto"/>
            <w:left w:val="none" w:sz="0" w:space="0" w:color="auto"/>
            <w:bottom w:val="none" w:sz="0" w:space="0" w:color="auto"/>
            <w:right w:val="none" w:sz="0" w:space="0" w:color="auto"/>
          </w:divBdr>
        </w:div>
        <w:div w:id="1451825214">
          <w:marLeft w:val="0"/>
          <w:marRight w:val="0"/>
          <w:marTop w:val="0"/>
          <w:marBottom w:val="0"/>
          <w:divBdr>
            <w:top w:val="none" w:sz="0" w:space="0" w:color="auto"/>
            <w:left w:val="none" w:sz="0" w:space="0" w:color="auto"/>
            <w:bottom w:val="none" w:sz="0" w:space="0" w:color="auto"/>
            <w:right w:val="none" w:sz="0" w:space="0" w:color="auto"/>
          </w:divBdr>
        </w:div>
        <w:div w:id="1561289635">
          <w:marLeft w:val="0"/>
          <w:marRight w:val="0"/>
          <w:marTop w:val="0"/>
          <w:marBottom w:val="0"/>
          <w:divBdr>
            <w:top w:val="none" w:sz="0" w:space="0" w:color="auto"/>
            <w:left w:val="none" w:sz="0" w:space="0" w:color="auto"/>
            <w:bottom w:val="none" w:sz="0" w:space="0" w:color="auto"/>
            <w:right w:val="none" w:sz="0" w:space="0" w:color="auto"/>
          </w:divBdr>
        </w:div>
        <w:div w:id="1597206990">
          <w:marLeft w:val="0"/>
          <w:marRight w:val="0"/>
          <w:marTop w:val="0"/>
          <w:marBottom w:val="0"/>
          <w:divBdr>
            <w:top w:val="none" w:sz="0" w:space="0" w:color="auto"/>
            <w:left w:val="none" w:sz="0" w:space="0" w:color="auto"/>
            <w:bottom w:val="none" w:sz="0" w:space="0" w:color="auto"/>
            <w:right w:val="none" w:sz="0" w:space="0" w:color="auto"/>
          </w:divBdr>
        </w:div>
        <w:div w:id="1824931739">
          <w:marLeft w:val="0"/>
          <w:marRight w:val="0"/>
          <w:marTop w:val="0"/>
          <w:marBottom w:val="0"/>
          <w:divBdr>
            <w:top w:val="none" w:sz="0" w:space="0" w:color="auto"/>
            <w:left w:val="none" w:sz="0" w:space="0" w:color="auto"/>
            <w:bottom w:val="none" w:sz="0" w:space="0" w:color="auto"/>
            <w:right w:val="none" w:sz="0" w:space="0" w:color="auto"/>
          </w:divBdr>
        </w:div>
        <w:div w:id="1886991390">
          <w:marLeft w:val="0"/>
          <w:marRight w:val="0"/>
          <w:marTop w:val="0"/>
          <w:marBottom w:val="0"/>
          <w:divBdr>
            <w:top w:val="none" w:sz="0" w:space="0" w:color="auto"/>
            <w:left w:val="none" w:sz="0" w:space="0" w:color="auto"/>
            <w:bottom w:val="none" w:sz="0" w:space="0" w:color="auto"/>
            <w:right w:val="none" w:sz="0" w:space="0" w:color="auto"/>
          </w:divBdr>
        </w:div>
        <w:div w:id="1895240030">
          <w:marLeft w:val="0"/>
          <w:marRight w:val="0"/>
          <w:marTop w:val="0"/>
          <w:marBottom w:val="0"/>
          <w:divBdr>
            <w:top w:val="none" w:sz="0" w:space="0" w:color="auto"/>
            <w:left w:val="none" w:sz="0" w:space="0" w:color="auto"/>
            <w:bottom w:val="none" w:sz="0" w:space="0" w:color="auto"/>
            <w:right w:val="none" w:sz="0" w:space="0" w:color="auto"/>
          </w:divBdr>
        </w:div>
        <w:div w:id="1898204017">
          <w:marLeft w:val="0"/>
          <w:marRight w:val="0"/>
          <w:marTop w:val="0"/>
          <w:marBottom w:val="0"/>
          <w:divBdr>
            <w:top w:val="none" w:sz="0" w:space="0" w:color="auto"/>
            <w:left w:val="none" w:sz="0" w:space="0" w:color="auto"/>
            <w:bottom w:val="none" w:sz="0" w:space="0" w:color="auto"/>
            <w:right w:val="none" w:sz="0" w:space="0" w:color="auto"/>
          </w:divBdr>
        </w:div>
        <w:div w:id="1995063342">
          <w:marLeft w:val="0"/>
          <w:marRight w:val="0"/>
          <w:marTop w:val="0"/>
          <w:marBottom w:val="0"/>
          <w:divBdr>
            <w:top w:val="none" w:sz="0" w:space="0" w:color="auto"/>
            <w:left w:val="none" w:sz="0" w:space="0" w:color="auto"/>
            <w:bottom w:val="none" w:sz="0" w:space="0" w:color="auto"/>
            <w:right w:val="none" w:sz="0" w:space="0" w:color="auto"/>
          </w:divBdr>
        </w:div>
        <w:div w:id="2055499936">
          <w:marLeft w:val="0"/>
          <w:marRight w:val="0"/>
          <w:marTop w:val="0"/>
          <w:marBottom w:val="0"/>
          <w:divBdr>
            <w:top w:val="none" w:sz="0" w:space="0" w:color="auto"/>
            <w:left w:val="none" w:sz="0" w:space="0" w:color="auto"/>
            <w:bottom w:val="none" w:sz="0" w:space="0" w:color="auto"/>
            <w:right w:val="none" w:sz="0" w:space="0" w:color="auto"/>
          </w:divBdr>
        </w:div>
        <w:div w:id="2130977076">
          <w:marLeft w:val="0"/>
          <w:marRight w:val="0"/>
          <w:marTop w:val="0"/>
          <w:marBottom w:val="0"/>
          <w:divBdr>
            <w:top w:val="none" w:sz="0" w:space="0" w:color="auto"/>
            <w:left w:val="none" w:sz="0" w:space="0" w:color="auto"/>
            <w:bottom w:val="none" w:sz="0" w:space="0" w:color="auto"/>
            <w:right w:val="none" w:sz="0" w:space="0" w:color="auto"/>
          </w:divBdr>
        </w:div>
      </w:divsChild>
    </w:div>
    <w:div w:id="1170947423">
      <w:bodyDiv w:val="1"/>
      <w:marLeft w:val="0"/>
      <w:marRight w:val="0"/>
      <w:marTop w:val="0"/>
      <w:marBottom w:val="0"/>
      <w:divBdr>
        <w:top w:val="none" w:sz="0" w:space="0" w:color="auto"/>
        <w:left w:val="none" w:sz="0" w:space="0" w:color="auto"/>
        <w:bottom w:val="none" w:sz="0" w:space="0" w:color="auto"/>
        <w:right w:val="none" w:sz="0" w:space="0" w:color="auto"/>
      </w:divBdr>
    </w:div>
    <w:div w:id="1175615077">
      <w:bodyDiv w:val="1"/>
      <w:marLeft w:val="0"/>
      <w:marRight w:val="0"/>
      <w:marTop w:val="0"/>
      <w:marBottom w:val="0"/>
      <w:divBdr>
        <w:top w:val="none" w:sz="0" w:space="0" w:color="auto"/>
        <w:left w:val="none" w:sz="0" w:space="0" w:color="auto"/>
        <w:bottom w:val="none" w:sz="0" w:space="0" w:color="auto"/>
        <w:right w:val="none" w:sz="0" w:space="0" w:color="auto"/>
      </w:divBdr>
      <w:divsChild>
        <w:div w:id="365644203">
          <w:marLeft w:val="0"/>
          <w:marRight w:val="0"/>
          <w:marTop w:val="0"/>
          <w:marBottom w:val="0"/>
          <w:divBdr>
            <w:top w:val="none" w:sz="0" w:space="0" w:color="auto"/>
            <w:left w:val="none" w:sz="0" w:space="0" w:color="auto"/>
            <w:bottom w:val="none" w:sz="0" w:space="0" w:color="auto"/>
            <w:right w:val="none" w:sz="0" w:space="0" w:color="auto"/>
          </w:divBdr>
        </w:div>
        <w:div w:id="381296752">
          <w:marLeft w:val="0"/>
          <w:marRight w:val="0"/>
          <w:marTop w:val="0"/>
          <w:marBottom w:val="0"/>
          <w:divBdr>
            <w:top w:val="none" w:sz="0" w:space="0" w:color="auto"/>
            <w:left w:val="none" w:sz="0" w:space="0" w:color="auto"/>
            <w:bottom w:val="none" w:sz="0" w:space="0" w:color="auto"/>
            <w:right w:val="none" w:sz="0" w:space="0" w:color="auto"/>
          </w:divBdr>
        </w:div>
        <w:div w:id="557669232">
          <w:marLeft w:val="0"/>
          <w:marRight w:val="0"/>
          <w:marTop w:val="0"/>
          <w:marBottom w:val="0"/>
          <w:divBdr>
            <w:top w:val="none" w:sz="0" w:space="0" w:color="auto"/>
            <w:left w:val="none" w:sz="0" w:space="0" w:color="auto"/>
            <w:bottom w:val="none" w:sz="0" w:space="0" w:color="auto"/>
            <w:right w:val="none" w:sz="0" w:space="0" w:color="auto"/>
          </w:divBdr>
        </w:div>
        <w:div w:id="667632000">
          <w:marLeft w:val="0"/>
          <w:marRight w:val="0"/>
          <w:marTop w:val="0"/>
          <w:marBottom w:val="0"/>
          <w:divBdr>
            <w:top w:val="none" w:sz="0" w:space="0" w:color="auto"/>
            <w:left w:val="none" w:sz="0" w:space="0" w:color="auto"/>
            <w:bottom w:val="none" w:sz="0" w:space="0" w:color="auto"/>
            <w:right w:val="none" w:sz="0" w:space="0" w:color="auto"/>
          </w:divBdr>
        </w:div>
        <w:div w:id="865825365">
          <w:marLeft w:val="0"/>
          <w:marRight w:val="0"/>
          <w:marTop w:val="0"/>
          <w:marBottom w:val="0"/>
          <w:divBdr>
            <w:top w:val="none" w:sz="0" w:space="0" w:color="auto"/>
            <w:left w:val="none" w:sz="0" w:space="0" w:color="auto"/>
            <w:bottom w:val="none" w:sz="0" w:space="0" w:color="auto"/>
            <w:right w:val="none" w:sz="0" w:space="0" w:color="auto"/>
          </w:divBdr>
        </w:div>
        <w:div w:id="1283876133">
          <w:marLeft w:val="0"/>
          <w:marRight w:val="0"/>
          <w:marTop w:val="0"/>
          <w:marBottom w:val="0"/>
          <w:divBdr>
            <w:top w:val="none" w:sz="0" w:space="0" w:color="auto"/>
            <w:left w:val="none" w:sz="0" w:space="0" w:color="auto"/>
            <w:bottom w:val="none" w:sz="0" w:space="0" w:color="auto"/>
            <w:right w:val="none" w:sz="0" w:space="0" w:color="auto"/>
          </w:divBdr>
        </w:div>
        <w:div w:id="1568608228">
          <w:marLeft w:val="0"/>
          <w:marRight w:val="0"/>
          <w:marTop w:val="0"/>
          <w:marBottom w:val="0"/>
          <w:divBdr>
            <w:top w:val="none" w:sz="0" w:space="0" w:color="auto"/>
            <w:left w:val="none" w:sz="0" w:space="0" w:color="auto"/>
            <w:bottom w:val="none" w:sz="0" w:space="0" w:color="auto"/>
            <w:right w:val="none" w:sz="0" w:space="0" w:color="auto"/>
          </w:divBdr>
        </w:div>
        <w:div w:id="1679845499">
          <w:marLeft w:val="0"/>
          <w:marRight w:val="0"/>
          <w:marTop w:val="0"/>
          <w:marBottom w:val="0"/>
          <w:divBdr>
            <w:top w:val="none" w:sz="0" w:space="0" w:color="auto"/>
            <w:left w:val="none" w:sz="0" w:space="0" w:color="auto"/>
            <w:bottom w:val="none" w:sz="0" w:space="0" w:color="auto"/>
            <w:right w:val="none" w:sz="0" w:space="0" w:color="auto"/>
          </w:divBdr>
        </w:div>
        <w:div w:id="1686714826">
          <w:marLeft w:val="0"/>
          <w:marRight w:val="0"/>
          <w:marTop w:val="0"/>
          <w:marBottom w:val="0"/>
          <w:divBdr>
            <w:top w:val="none" w:sz="0" w:space="0" w:color="auto"/>
            <w:left w:val="none" w:sz="0" w:space="0" w:color="auto"/>
            <w:bottom w:val="none" w:sz="0" w:space="0" w:color="auto"/>
            <w:right w:val="none" w:sz="0" w:space="0" w:color="auto"/>
          </w:divBdr>
        </w:div>
        <w:div w:id="1754280356">
          <w:marLeft w:val="0"/>
          <w:marRight w:val="0"/>
          <w:marTop w:val="0"/>
          <w:marBottom w:val="0"/>
          <w:divBdr>
            <w:top w:val="none" w:sz="0" w:space="0" w:color="auto"/>
            <w:left w:val="none" w:sz="0" w:space="0" w:color="auto"/>
            <w:bottom w:val="none" w:sz="0" w:space="0" w:color="auto"/>
            <w:right w:val="none" w:sz="0" w:space="0" w:color="auto"/>
          </w:divBdr>
        </w:div>
        <w:div w:id="1823348918">
          <w:marLeft w:val="0"/>
          <w:marRight w:val="0"/>
          <w:marTop w:val="0"/>
          <w:marBottom w:val="0"/>
          <w:divBdr>
            <w:top w:val="none" w:sz="0" w:space="0" w:color="auto"/>
            <w:left w:val="none" w:sz="0" w:space="0" w:color="auto"/>
            <w:bottom w:val="none" w:sz="0" w:space="0" w:color="auto"/>
            <w:right w:val="none" w:sz="0" w:space="0" w:color="auto"/>
          </w:divBdr>
        </w:div>
        <w:div w:id="1932539515">
          <w:marLeft w:val="0"/>
          <w:marRight w:val="0"/>
          <w:marTop w:val="0"/>
          <w:marBottom w:val="0"/>
          <w:divBdr>
            <w:top w:val="none" w:sz="0" w:space="0" w:color="auto"/>
            <w:left w:val="none" w:sz="0" w:space="0" w:color="auto"/>
            <w:bottom w:val="none" w:sz="0" w:space="0" w:color="auto"/>
            <w:right w:val="none" w:sz="0" w:space="0" w:color="auto"/>
          </w:divBdr>
        </w:div>
        <w:div w:id="1949502580">
          <w:marLeft w:val="0"/>
          <w:marRight w:val="0"/>
          <w:marTop w:val="0"/>
          <w:marBottom w:val="0"/>
          <w:divBdr>
            <w:top w:val="none" w:sz="0" w:space="0" w:color="auto"/>
            <w:left w:val="none" w:sz="0" w:space="0" w:color="auto"/>
            <w:bottom w:val="none" w:sz="0" w:space="0" w:color="auto"/>
            <w:right w:val="none" w:sz="0" w:space="0" w:color="auto"/>
          </w:divBdr>
        </w:div>
        <w:div w:id="2084639514">
          <w:marLeft w:val="0"/>
          <w:marRight w:val="0"/>
          <w:marTop w:val="0"/>
          <w:marBottom w:val="0"/>
          <w:divBdr>
            <w:top w:val="none" w:sz="0" w:space="0" w:color="auto"/>
            <w:left w:val="none" w:sz="0" w:space="0" w:color="auto"/>
            <w:bottom w:val="none" w:sz="0" w:space="0" w:color="auto"/>
            <w:right w:val="none" w:sz="0" w:space="0" w:color="auto"/>
          </w:divBdr>
        </w:div>
      </w:divsChild>
    </w:div>
    <w:div w:id="1268343879">
      <w:bodyDiv w:val="1"/>
      <w:marLeft w:val="0"/>
      <w:marRight w:val="0"/>
      <w:marTop w:val="0"/>
      <w:marBottom w:val="0"/>
      <w:divBdr>
        <w:top w:val="none" w:sz="0" w:space="0" w:color="auto"/>
        <w:left w:val="none" w:sz="0" w:space="0" w:color="auto"/>
        <w:bottom w:val="none" w:sz="0" w:space="0" w:color="auto"/>
        <w:right w:val="none" w:sz="0" w:space="0" w:color="auto"/>
      </w:divBdr>
    </w:div>
    <w:div w:id="1329866629">
      <w:bodyDiv w:val="1"/>
      <w:marLeft w:val="0"/>
      <w:marRight w:val="0"/>
      <w:marTop w:val="0"/>
      <w:marBottom w:val="0"/>
      <w:divBdr>
        <w:top w:val="none" w:sz="0" w:space="0" w:color="auto"/>
        <w:left w:val="none" w:sz="0" w:space="0" w:color="auto"/>
        <w:bottom w:val="none" w:sz="0" w:space="0" w:color="auto"/>
        <w:right w:val="none" w:sz="0" w:space="0" w:color="auto"/>
      </w:divBdr>
      <w:divsChild>
        <w:div w:id="858467763">
          <w:marLeft w:val="0"/>
          <w:marRight w:val="0"/>
          <w:marTop w:val="0"/>
          <w:marBottom w:val="0"/>
          <w:divBdr>
            <w:top w:val="none" w:sz="0" w:space="0" w:color="auto"/>
            <w:left w:val="none" w:sz="0" w:space="0" w:color="auto"/>
            <w:bottom w:val="none" w:sz="0" w:space="0" w:color="auto"/>
            <w:right w:val="none" w:sz="0" w:space="0" w:color="auto"/>
          </w:divBdr>
          <w:divsChild>
            <w:div w:id="140971709">
              <w:marLeft w:val="0"/>
              <w:marRight w:val="0"/>
              <w:marTop w:val="0"/>
              <w:marBottom w:val="0"/>
              <w:divBdr>
                <w:top w:val="none" w:sz="0" w:space="0" w:color="auto"/>
                <w:left w:val="none" w:sz="0" w:space="0" w:color="auto"/>
                <w:bottom w:val="none" w:sz="0" w:space="0" w:color="auto"/>
                <w:right w:val="none" w:sz="0" w:space="0" w:color="auto"/>
              </w:divBdr>
            </w:div>
            <w:div w:id="1200439840">
              <w:marLeft w:val="0"/>
              <w:marRight w:val="0"/>
              <w:marTop w:val="0"/>
              <w:marBottom w:val="0"/>
              <w:divBdr>
                <w:top w:val="none" w:sz="0" w:space="0" w:color="auto"/>
                <w:left w:val="none" w:sz="0" w:space="0" w:color="auto"/>
                <w:bottom w:val="none" w:sz="0" w:space="0" w:color="auto"/>
                <w:right w:val="none" w:sz="0" w:space="0" w:color="auto"/>
              </w:divBdr>
            </w:div>
            <w:div w:id="1427070863">
              <w:marLeft w:val="0"/>
              <w:marRight w:val="0"/>
              <w:marTop w:val="0"/>
              <w:marBottom w:val="0"/>
              <w:divBdr>
                <w:top w:val="none" w:sz="0" w:space="0" w:color="auto"/>
                <w:left w:val="none" w:sz="0" w:space="0" w:color="auto"/>
                <w:bottom w:val="none" w:sz="0" w:space="0" w:color="auto"/>
                <w:right w:val="none" w:sz="0" w:space="0" w:color="auto"/>
              </w:divBdr>
            </w:div>
            <w:div w:id="1545143154">
              <w:marLeft w:val="0"/>
              <w:marRight w:val="0"/>
              <w:marTop w:val="0"/>
              <w:marBottom w:val="0"/>
              <w:divBdr>
                <w:top w:val="none" w:sz="0" w:space="0" w:color="auto"/>
                <w:left w:val="none" w:sz="0" w:space="0" w:color="auto"/>
                <w:bottom w:val="none" w:sz="0" w:space="0" w:color="auto"/>
                <w:right w:val="none" w:sz="0" w:space="0" w:color="auto"/>
              </w:divBdr>
            </w:div>
            <w:div w:id="20376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5738">
      <w:bodyDiv w:val="1"/>
      <w:marLeft w:val="0"/>
      <w:marRight w:val="0"/>
      <w:marTop w:val="0"/>
      <w:marBottom w:val="0"/>
      <w:divBdr>
        <w:top w:val="none" w:sz="0" w:space="0" w:color="auto"/>
        <w:left w:val="none" w:sz="0" w:space="0" w:color="auto"/>
        <w:bottom w:val="none" w:sz="0" w:space="0" w:color="auto"/>
        <w:right w:val="none" w:sz="0" w:space="0" w:color="auto"/>
      </w:divBdr>
      <w:divsChild>
        <w:div w:id="1926374801">
          <w:marLeft w:val="0"/>
          <w:marRight w:val="0"/>
          <w:marTop w:val="0"/>
          <w:marBottom w:val="0"/>
          <w:divBdr>
            <w:top w:val="none" w:sz="0" w:space="0" w:color="auto"/>
            <w:left w:val="none" w:sz="0" w:space="0" w:color="auto"/>
            <w:bottom w:val="none" w:sz="0" w:space="0" w:color="auto"/>
            <w:right w:val="none" w:sz="0" w:space="0" w:color="auto"/>
          </w:divBdr>
        </w:div>
      </w:divsChild>
    </w:div>
    <w:div w:id="1389190002">
      <w:bodyDiv w:val="1"/>
      <w:marLeft w:val="0"/>
      <w:marRight w:val="0"/>
      <w:marTop w:val="0"/>
      <w:marBottom w:val="0"/>
      <w:divBdr>
        <w:top w:val="none" w:sz="0" w:space="0" w:color="auto"/>
        <w:left w:val="none" w:sz="0" w:space="0" w:color="auto"/>
        <w:bottom w:val="none" w:sz="0" w:space="0" w:color="auto"/>
        <w:right w:val="none" w:sz="0" w:space="0" w:color="auto"/>
      </w:divBdr>
      <w:divsChild>
        <w:div w:id="952983754">
          <w:marLeft w:val="0"/>
          <w:marRight w:val="0"/>
          <w:marTop w:val="0"/>
          <w:marBottom w:val="0"/>
          <w:divBdr>
            <w:top w:val="none" w:sz="0" w:space="0" w:color="auto"/>
            <w:left w:val="none" w:sz="0" w:space="0" w:color="auto"/>
            <w:bottom w:val="none" w:sz="0" w:space="0" w:color="auto"/>
            <w:right w:val="none" w:sz="0" w:space="0" w:color="auto"/>
          </w:divBdr>
          <w:divsChild>
            <w:div w:id="914704969">
              <w:marLeft w:val="0"/>
              <w:marRight w:val="0"/>
              <w:marTop w:val="0"/>
              <w:marBottom w:val="0"/>
              <w:divBdr>
                <w:top w:val="none" w:sz="0" w:space="0" w:color="auto"/>
                <w:left w:val="none" w:sz="0" w:space="0" w:color="auto"/>
                <w:bottom w:val="none" w:sz="0" w:space="0" w:color="auto"/>
                <w:right w:val="none" w:sz="0" w:space="0" w:color="auto"/>
              </w:divBdr>
            </w:div>
            <w:div w:id="1023433489">
              <w:marLeft w:val="0"/>
              <w:marRight w:val="0"/>
              <w:marTop w:val="0"/>
              <w:marBottom w:val="0"/>
              <w:divBdr>
                <w:top w:val="none" w:sz="0" w:space="0" w:color="auto"/>
                <w:left w:val="none" w:sz="0" w:space="0" w:color="auto"/>
                <w:bottom w:val="none" w:sz="0" w:space="0" w:color="auto"/>
                <w:right w:val="none" w:sz="0" w:space="0" w:color="auto"/>
              </w:divBdr>
            </w:div>
            <w:div w:id="1077676144">
              <w:marLeft w:val="0"/>
              <w:marRight w:val="0"/>
              <w:marTop w:val="0"/>
              <w:marBottom w:val="0"/>
              <w:divBdr>
                <w:top w:val="none" w:sz="0" w:space="0" w:color="auto"/>
                <w:left w:val="none" w:sz="0" w:space="0" w:color="auto"/>
                <w:bottom w:val="none" w:sz="0" w:space="0" w:color="auto"/>
                <w:right w:val="none" w:sz="0" w:space="0" w:color="auto"/>
              </w:divBdr>
            </w:div>
            <w:div w:id="1224290686">
              <w:marLeft w:val="0"/>
              <w:marRight w:val="0"/>
              <w:marTop w:val="0"/>
              <w:marBottom w:val="0"/>
              <w:divBdr>
                <w:top w:val="none" w:sz="0" w:space="0" w:color="auto"/>
                <w:left w:val="none" w:sz="0" w:space="0" w:color="auto"/>
                <w:bottom w:val="none" w:sz="0" w:space="0" w:color="auto"/>
                <w:right w:val="none" w:sz="0" w:space="0" w:color="auto"/>
              </w:divBdr>
            </w:div>
            <w:div w:id="1334800610">
              <w:marLeft w:val="0"/>
              <w:marRight w:val="0"/>
              <w:marTop w:val="0"/>
              <w:marBottom w:val="0"/>
              <w:divBdr>
                <w:top w:val="none" w:sz="0" w:space="0" w:color="auto"/>
                <w:left w:val="none" w:sz="0" w:space="0" w:color="auto"/>
                <w:bottom w:val="none" w:sz="0" w:space="0" w:color="auto"/>
                <w:right w:val="none" w:sz="0" w:space="0" w:color="auto"/>
              </w:divBdr>
            </w:div>
            <w:div w:id="15758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6785">
      <w:bodyDiv w:val="1"/>
      <w:marLeft w:val="0"/>
      <w:marRight w:val="0"/>
      <w:marTop w:val="0"/>
      <w:marBottom w:val="0"/>
      <w:divBdr>
        <w:top w:val="none" w:sz="0" w:space="0" w:color="auto"/>
        <w:left w:val="none" w:sz="0" w:space="0" w:color="auto"/>
        <w:bottom w:val="none" w:sz="0" w:space="0" w:color="auto"/>
        <w:right w:val="none" w:sz="0" w:space="0" w:color="auto"/>
      </w:divBdr>
      <w:divsChild>
        <w:div w:id="87507362">
          <w:marLeft w:val="0"/>
          <w:marRight w:val="0"/>
          <w:marTop w:val="0"/>
          <w:marBottom w:val="0"/>
          <w:divBdr>
            <w:top w:val="none" w:sz="0" w:space="0" w:color="auto"/>
            <w:left w:val="none" w:sz="0" w:space="0" w:color="auto"/>
            <w:bottom w:val="none" w:sz="0" w:space="0" w:color="auto"/>
            <w:right w:val="none" w:sz="0" w:space="0" w:color="auto"/>
          </w:divBdr>
        </w:div>
        <w:div w:id="196434741">
          <w:marLeft w:val="0"/>
          <w:marRight w:val="0"/>
          <w:marTop w:val="0"/>
          <w:marBottom w:val="0"/>
          <w:divBdr>
            <w:top w:val="none" w:sz="0" w:space="0" w:color="auto"/>
            <w:left w:val="none" w:sz="0" w:space="0" w:color="auto"/>
            <w:bottom w:val="none" w:sz="0" w:space="0" w:color="auto"/>
            <w:right w:val="none" w:sz="0" w:space="0" w:color="auto"/>
          </w:divBdr>
        </w:div>
        <w:div w:id="239220834">
          <w:marLeft w:val="0"/>
          <w:marRight w:val="0"/>
          <w:marTop w:val="0"/>
          <w:marBottom w:val="0"/>
          <w:divBdr>
            <w:top w:val="none" w:sz="0" w:space="0" w:color="auto"/>
            <w:left w:val="none" w:sz="0" w:space="0" w:color="auto"/>
            <w:bottom w:val="none" w:sz="0" w:space="0" w:color="auto"/>
            <w:right w:val="none" w:sz="0" w:space="0" w:color="auto"/>
          </w:divBdr>
        </w:div>
        <w:div w:id="247812327">
          <w:marLeft w:val="0"/>
          <w:marRight w:val="0"/>
          <w:marTop w:val="0"/>
          <w:marBottom w:val="0"/>
          <w:divBdr>
            <w:top w:val="none" w:sz="0" w:space="0" w:color="auto"/>
            <w:left w:val="none" w:sz="0" w:space="0" w:color="auto"/>
            <w:bottom w:val="none" w:sz="0" w:space="0" w:color="auto"/>
            <w:right w:val="none" w:sz="0" w:space="0" w:color="auto"/>
          </w:divBdr>
        </w:div>
        <w:div w:id="368646359">
          <w:marLeft w:val="0"/>
          <w:marRight w:val="0"/>
          <w:marTop w:val="0"/>
          <w:marBottom w:val="0"/>
          <w:divBdr>
            <w:top w:val="none" w:sz="0" w:space="0" w:color="auto"/>
            <w:left w:val="none" w:sz="0" w:space="0" w:color="auto"/>
            <w:bottom w:val="none" w:sz="0" w:space="0" w:color="auto"/>
            <w:right w:val="none" w:sz="0" w:space="0" w:color="auto"/>
          </w:divBdr>
        </w:div>
        <w:div w:id="373847390">
          <w:marLeft w:val="0"/>
          <w:marRight w:val="0"/>
          <w:marTop w:val="0"/>
          <w:marBottom w:val="0"/>
          <w:divBdr>
            <w:top w:val="none" w:sz="0" w:space="0" w:color="auto"/>
            <w:left w:val="none" w:sz="0" w:space="0" w:color="auto"/>
            <w:bottom w:val="none" w:sz="0" w:space="0" w:color="auto"/>
            <w:right w:val="none" w:sz="0" w:space="0" w:color="auto"/>
          </w:divBdr>
        </w:div>
        <w:div w:id="423889207">
          <w:marLeft w:val="0"/>
          <w:marRight w:val="0"/>
          <w:marTop w:val="0"/>
          <w:marBottom w:val="0"/>
          <w:divBdr>
            <w:top w:val="none" w:sz="0" w:space="0" w:color="auto"/>
            <w:left w:val="none" w:sz="0" w:space="0" w:color="auto"/>
            <w:bottom w:val="none" w:sz="0" w:space="0" w:color="auto"/>
            <w:right w:val="none" w:sz="0" w:space="0" w:color="auto"/>
          </w:divBdr>
        </w:div>
        <w:div w:id="433403388">
          <w:marLeft w:val="0"/>
          <w:marRight w:val="0"/>
          <w:marTop w:val="0"/>
          <w:marBottom w:val="0"/>
          <w:divBdr>
            <w:top w:val="none" w:sz="0" w:space="0" w:color="auto"/>
            <w:left w:val="none" w:sz="0" w:space="0" w:color="auto"/>
            <w:bottom w:val="none" w:sz="0" w:space="0" w:color="auto"/>
            <w:right w:val="none" w:sz="0" w:space="0" w:color="auto"/>
          </w:divBdr>
        </w:div>
        <w:div w:id="478494749">
          <w:marLeft w:val="0"/>
          <w:marRight w:val="0"/>
          <w:marTop w:val="0"/>
          <w:marBottom w:val="0"/>
          <w:divBdr>
            <w:top w:val="none" w:sz="0" w:space="0" w:color="auto"/>
            <w:left w:val="none" w:sz="0" w:space="0" w:color="auto"/>
            <w:bottom w:val="none" w:sz="0" w:space="0" w:color="auto"/>
            <w:right w:val="none" w:sz="0" w:space="0" w:color="auto"/>
          </w:divBdr>
        </w:div>
        <w:div w:id="592785433">
          <w:marLeft w:val="0"/>
          <w:marRight w:val="0"/>
          <w:marTop w:val="0"/>
          <w:marBottom w:val="0"/>
          <w:divBdr>
            <w:top w:val="none" w:sz="0" w:space="0" w:color="auto"/>
            <w:left w:val="none" w:sz="0" w:space="0" w:color="auto"/>
            <w:bottom w:val="none" w:sz="0" w:space="0" w:color="auto"/>
            <w:right w:val="none" w:sz="0" w:space="0" w:color="auto"/>
          </w:divBdr>
        </w:div>
        <w:div w:id="683358153">
          <w:marLeft w:val="0"/>
          <w:marRight w:val="0"/>
          <w:marTop w:val="0"/>
          <w:marBottom w:val="0"/>
          <w:divBdr>
            <w:top w:val="none" w:sz="0" w:space="0" w:color="auto"/>
            <w:left w:val="none" w:sz="0" w:space="0" w:color="auto"/>
            <w:bottom w:val="none" w:sz="0" w:space="0" w:color="auto"/>
            <w:right w:val="none" w:sz="0" w:space="0" w:color="auto"/>
          </w:divBdr>
        </w:div>
        <w:div w:id="693312737">
          <w:marLeft w:val="0"/>
          <w:marRight w:val="0"/>
          <w:marTop w:val="0"/>
          <w:marBottom w:val="0"/>
          <w:divBdr>
            <w:top w:val="none" w:sz="0" w:space="0" w:color="auto"/>
            <w:left w:val="none" w:sz="0" w:space="0" w:color="auto"/>
            <w:bottom w:val="none" w:sz="0" w:space="0" w:color="auto"/>
            <w:right w:val="none" w:sz="0" w:space="0" w:color="auto"/>
          </w:divBdr>
        </w:div>
        <w:div w:id="694037748">
          <w:marLeft w:val="0"/>
          <w:marRight w:val="0"/>
          <w:marTop w:val="0"/>
          <w:marBottom w:val="0"/>
          <w:divBdr>
            <w:top w:val="none" w:sz="0" w:space="0" w:color="auto"/>
            <w:left w:val="none" w:sz="0" w:space="0" w:color="auto"/>
            <w:bottom w:val="none" w:sz="0" w:space="0" w:color="auto"/>
            <w:right w:val="none" w:sz="0" w:space="0" w:color="auto"/>
          </w:divBdr>
        </w:div>
        <w:div w:id="840655035">
          <w:marLeft w:val="0"/>
          <w:marRight w:val="0"/>
          <w:marTop w:val="0"/>
          <w:marBottom w:val="0"/>
          <w:divBdr>
            <w:top w:val="none" w:sz="0" w:space="0" w:color="auto"/>
            <w:left w:val="none" w:sz="0" w:space="0" w:color="auto"/>
            <w:bottom w:val="none" w:sz="0" w:space="0" w:color="auto"/>
            <w:right w:val="none" w:sz="0" w:space="0" w:color="auto"/>
          </w:divBdr>
        </w:div>
        <w:div w:id="856887383">
          <w:marLeft w:val="0"/>
          <w:marRight w:val="0"/>
          <w:marTop w:val="0"/>
          <w:marBottom w:val="0"/>
          <w:divBdr>
            <w:top w:val="none" w:sz="0" w:space="0" w:color="auto"/>
            <w:left w:val="none" w:sz="0" w:space="0" w:color="auto"/>
            <w:bottom w:val="none" w:sz="0" w:space="0" w:color="auto"/>
            <w:right w:val="none" w:sz="0" w:space="0" w:color="auto"/>
          </w:divBdr>
        </w:div>
        <w:div w:id="879781364">
          <w:marLeft w:val="0"/>
          <w:marRight w:val="0"/>
          <w:marTop w:val="0"/>
          <w:marBottom w:val="0"/>
          <w:divBdr>
            <w:top w:val="none" w:sz="0" w:space="0" w:color="auto"/>
            <w:left w:val="none" w:sz="0" w:space="0" w:color="auto"/>
            <w:bottom w:val="none" w:sz="0" w:space="0" w:color="auto"/>
            <w:right w:val="none" w:sz="0" w:space="0" w:color="auto"/>
          </w:divBdr>
        </w:div>
        <w:div w:id="959262924">
          <w:marLeft w:val="0"/>
          <w:marRight w:val="0"/>
          <w:marTop w:val="0"/>
          <w:marBottom w:val="0"/>
          <w:divBdr>
            <w:top w:val="none" w:sz="0" w:space="0" w:color="auto"/>
            <w:left w:val="none" w:sz="0" w:space="0" w:color="auto"/>
            <w:bottom w:val="none" w:sz="0" w:space="0" w:color="auto"/>
            <w:right w:val="none" w:sz="0" w:space="0" w:color="auto"/>
          </w:divBdr>
        </w:div>
        <w:div w:id="978337126">
          <w:marLeft w:val="0"/>
          <w:marRight w:val="0"/>
          <w:marTop w:val="0"/>
          <w:marBottom w:val="0"/>
          <w:divBdr>
            <w:top w:val="none" w:sz="0" w:space="0" w:color="auto"/>
            <w:left w:val="none" w:sz="0" w:space="0" w:color="auto"/>
            <w:bottom w:val="none" w:sz="0" w:space="0" w:color="auto"/>
            <w:right w:val="none" w:sz="0" w:space="0" w:color="auto"/>
          </w:divBdr>
        </w:div>
        <w:div w:id="1149901418">
          <w:marLeft w:val="0"/>
          <w:marRight w:val="0"/>
          <w:marTop w:val="0"/>
          <w:marBottom w:val="0"/>
          <w:divBdr>
            <w:top w:val="none" w:sz="0" w:space="0" w:color="auto"/>
            <w:left w:val="none" w:sz="0" w:space="0" w:color="auto"/>
            <w:bottom w:val="none" w:sz="0" w:space="0" w:color="auto"/>
            <w:right w:val="none" w:sz="0" w:space="0" w:color="auto"/>
          </w:divBdr>
        </w:div>
        <w:div w:id="1222715437">
          <w:marLeft w:val="0"/>
          <w:marRight w:val="0"/>
          <w:marTop w:val="0"/>
          <w:marBottom w:val="0"/>
          <w:divBdr>
            <w:top w:val="none" w:sz="0" w:space="0" w:color="auto"/>
            <w:left w:val="none" w:sz="0" w:space="0" w:color="auto"/>
            <w:bottom w:val="none" w:sz="0" w:space="0" w:color="auto"/>
            <w:right w:val="none" w:sz="0" w:space="0" w:color="auto"/>
          </w:divBdr>
        </w:div>
        <w:div w:id="1263220947">
          <w:marLeft w:val="0"/>
          <w:marRight w:val="0"/>
          <w:marTop w:val="0"/>
          <w:marBottom w:val="0"/>
          <w:divBdr>
            <w:top w:val="none" w:sz="0" w:space="0" w:color="auto"/>
            <w:left w:val="none" w:sz="0" w:space="0" w:color="auto"/>
            <w:bottom w:val="none" w:sz="0" w:space="0" w:color="auto"/>
            <w:right w:val="none" w:sz="0" w:space="0" w:color="auto"/>
          </w:divBdr>
        </w:div>
        <w:div w:id="1326468343">
          <w:marLeft w:val="0"/>
          <w:marRight w:val="0"/>
          <w:marTop w:val="0"/>
          <w:marBottom w:val="0"/>
          <w:divBdr>
            <w:top w:val="none" w:sz="0" w:space="0" w:color="auto"/>
            <w:left w:val="none" w:sz="0" w:space="0" w:color="auto"/>
            <w:bottom w:val="none" w:sz="0" w:space="0" w:color="auto"/>
            <w:right w:val="none" w:sz="0" w:space="0" w:color="auto"/>
          </w:divBdr>
        </w:div>
        <w:div w:id="1604342018">
          <w:marLeft w:val="0"/>
          <w:marRight w:val="0"/>
          <w:marTop w:val="0"/>
          <w:marBottom w:val="0"/>
          <w:divBdr>
            <w:top w:val="none" w:sz="0" w:space="0" w:color="auto"/>
            <w:left w:val="none" w:sz="0" w:space="0" w:color="auto"/>
            <w:bottom w:val="none" w:sz="0" w:space="0" w:color="auto"/>
            <w:right w:val="none" w:sz="0" w:space="0" w:color="auto"/>
          </w:divBdr>
        </w:div>
        <w:div w:id="1660646034">
          <w:marLeft w:val="0"/>
          <w:marRight w:val="0"/>
          <w:marTop w:val="0"/>
          <w:marBottom w:val="0"/>
          <w:divBdr>
            <w:top w:val="none" w:sz="0" w:space="0" w:color="auto"/>
            <w:left w:val="none" w:sz="0" w:space="0" w:color="auto"/>
            <w:bottom w:val="none" w:sz="0" w:space="0" w:color="auto"/>
            <w:right w:val="none" w:sz="0" w:space="0" w:color="auto"/>
          </w:divBdr>
        </w:div>
        <w:div w:id="1671830679">
          <w:marLeft w:val="0"/>
          <w:marRight w:val="0"/>
          <w:marTop w:val="0"/>
          <w:marBottom w:val="0"/>
          <w:divBdr>
            <w:top w:val="none" w:sz="0" w:space="0" w:color="auto"/>
            <w:left w:val="none" w:sz="0" w:space="0" w:color="auto"/>
            <w:bottom w:val="none" w:sz="0" w:space="0" w:color="auto"/>
            <w:right w:val="none" w:sz="0" w:space="0" w:color="auto"/>
          </w:divBdr>
        </w:div>
        <w:div w:id="1673527354">
          <w:marLeft w:val="0"/>
          <w:marRight w:val="0"/>
          <w:marTop w:val="0"/>
          <w:marBottom w:val="0"/>
          <w:divBdr>
            <w:top w:val="none" w:sz="0" w:space="0" w:color="auto"/>
            <w:left w:val="none" w:sz="0" w:space="0" w:color="auto"/>
            <w:bottom w:val="none" w:sz="0" w:space="0" w:color="auto"/>
            <w:right w:val="none" w:sz="0" w:space="0" w:color="auto"/>
          </w:divBdr>
        </w:div>
        <w:div w:id="1695958930">
          <w:marLeft w:val="0"/>
          <w:marRight w:val="0"/>
          <w:marTop w:val="0"/>
          <w:marBottom w:val="0"/>
          <w:divBdr>
            <w:top w:val="none" w:sz="0" w:space="0" w:color="auto"/>
            <w:left w:val="none" w:sz="0" w:space="0" w:color="auto"/>
            <w:bottom w:val="none" w:sz="0" w:space="0" w:color="auto"/>
            <w:right w:val="none" w:sz="0" w:space="0" w:color="auto"/>
          </w:divBdr>
        </w:div>
        <w:div w:id="1696615131">
          <w:marLeft w:val="0"/>
          <w:marRight w:val="0"/>
          <w:marTop w:val="0"/>
          <w:marBottom w:val="0"/>
          <w:divBdr>
            <w:top w:val="none" w:sz="0" w:space="0" w:color="auto"/>
            <w:left w:val="none" w:sz="0" w:space="0" w:color="auto"/>
            <w:bottom w:val="none" w:sz="0" w:space="0" w:color="auto"/>
            <w:right w:val="none" w:sz="0" w:space="0" w:color="auto"/>
          </w:divBdr>
        </w:div>
        <w:div w:id="1881622004">
          <w:marLeft w:val="0"/>
          <w:marRight w:val="0"/>
          <w:marTop w:val="0"/>
          <w:marBottom w:val="0"/>
          <w:divBdr>
            <w:top w:val="none" w:sz="0" w:space="0" w:color="auto"/>
            <w:left w:val="none" w:sz="0" w:space="0" w:color="auto"/>
            <w:bottom w:val="none" w:sz="0" w:space="0" w:color="auto"/>
            <w:right w:val="none" w:sz="0" w:space="0" w:color="auto"/>
          </w:divBdr>
        </w:div>
        <w:div w:id="1969892756">
          <w:marLeft w:val="0"/>
          <w:marRight w:val="0"/>
          <w:marTop w:val="0"/>
          <w:marBottom w:val="0"/>
          <w:divBdr>
            <w:top w:val="none" w:sz="0" w:space="0" w:color="auto"/>
            <w:left w:val="none" w:sz="0" w:space="0" w:color="auto"/>
            <w:bottom w:val="none" w:sz="0" w:space="0" w:color="auto"/>
            <w:right w:val="none" w:sz="0" w:space="0" w:color="auto"/>
          </w:divBdr>
        </w:div>
        <w:div w:id="2018732764">
          <w:marLeft w:val="0"/>
          <w:marRight w:val="0"/>
          <w:marTop w:val="0"/>
          <w:marBottom w:val="0"/>
          <w:divBdr>
            <w:top w:val="none" w:sz="0" w:space="0" w:color="auto"/>
            <w:left w:val="none" w:sz="0" w:space="0" w:color="auto"/>
            <w:bottom w:val="none" w:sz="0" w:space="0" w:color="auto"/>
            <w:right w:val="none" w:sz="0" w:space="0" w:color="auto"/>
          </w:divBdr>
        </w:div>
        <w:div w:id="2110464552">
          <w:marLeft w:val="0"/>
          <w:marRight w:val="0"/>
          <w:marTop w:val="0"/>
          <w:marBottom w:val="0"/>
          <w:divBdr>
            <w:top w:val="none" w:sz="0" w:space="0" w:color="auto"/>
            <w:left w:val="none" w:sz="0" w:space="0" w:color="auto"/>
            <w:bottom w:val="none" w:sz="0" w:space="0" w:color="auto"/>
            <w:right w:val="none" w:sz="0" w:space="0" w:color="auto"/>
          </w:divBdr>
        </w:div>
      </w:divsChild>
    </w:div>
    <w:div w:id="1485506220">
      <w:bodyDiv w:val="1"/>
      <w:marLeft w:val="0"/>
      <w:marRight w:val="0"/>
      <w:marTop w:val="0"/>
      <w:marBottom w:val="0"/>
      <w:divBdr>
        <w:top w:val="none" w:sz="0" w:space="0" w:color="auto"/>
        <w:left w:val="none" w:sz="0" w:space="0" w:color="auto"/>
        <w:bottom w:val="none" w:sz="0" w:space="0" w:color="auto"/>
        <w:right w:val="none" w:sz="0" w:space="0" w:color="auto"/>
      </w:divBdr>
      <w:divsChild>
        <w:div w:id="1052732869">
          <w:marLeft w:val="0"/>
          <w:marRight w:val="0"/>
          <w:marTop w:val="0"/>
          <w:marBottom w:val="0"/>
          <w:divBdr>
            <w:top w:val="none" w:sz="0" w:space="0" w:color="auto"/>
            <w:left w:val="none" w:sz="0" w:space="0" w:color="auto"/>
            <w:bottom w:val="none" w:sz="0" w:space="0" w:color="auto"/>
            <w:right w:val="none" w:sz="0" w:space="0" w:color="auto"/>
          </w:divBdr>
          <w:divsChild>
            <w:div w:id="4065159">
              <w:marLeft w:val="0"/>
              <w:marRight w:val="0"/>
              <w:marTop w:val="0"/>
              <w:marBottom w:val="0"/>
              <w:divBdr>
                <w:top w:val="none" w:sz="0" w:space="0" w:color="auto"/>
                <w:left w:val="none" w:sz="0" w:space="0" w:color="auto"/>
                <w:bottom w:val="none" w:sz="0" w:space="0" w:color="auto"/>
                <w:right w:val="none" w:sz="0" w:space="0" w:color="auto"/>
              </w:divBdr>
            </w:div>
            <w:div w:id="901793576">
              <w:marLeft w:val="0"/>
              <w:marRight w:val="0"/>
              <w:marTop w:val="0"/>
              <w:marBottom w:val="0"/>
              <w:divBdr>
                <w:top w:val="none" w:sz="0" w:space="0" w:color="auto"/>
                <w:left w:val="none" w:sz="0" w:space="0" w:color="auto"/>
                <w:bottom w:val="none" w:sz="0" w:space="0" w:color="auto"/>
                <w:right w:val="none" w:sz="0" w:space="0" w:color="auto"/>
              </w:divBdr>
            </w:div>
            <w:div w:id="15439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8100">
      <w:bodyDiv w:val="1"/>
      <w:marLeft w:val="0"/>
      <w:marRight w:val="0"/>
      <w:marTop w:val="0"/>
      <w:marBottom w:val="0"/>
      <w:divBdr>
        <w:top w:val="none" w:sz="0" w:space="0" w:color="auto"/>
        <w:left w:val="none" w:sz="0" w:space="0" w:color="auto"/>
        <w:bottom w:val="none" w:sz="0" w:space="0" w:color="auto"/>
        <w:right w:val="none" w:sz="0" w:space="0" w:color="auto"/>
      </w:divBdr>
      <w:divsChild>
        <w:div w:id="990215806">
          <w:marLeft w:val="0"/>
          <w:marRight w:val="0"/>
          <w:marTop w:val="0"/>
          <w:marBottom w:val="0"/>
          <w:divBdr>
            <w:top w:val="none" w:sz="0" w:space="0" w:color="auto"/>
            <w:left w:val="none" w:sz="0" w:space="0" w:color="auto"/>
            <w:bottom w:val="none" w:sz="0" w:space="0" w:color="auto"/>
            <w:right w:val="none" w:sz="0" w:space="0" w:color="auto"/>
          </w:divBdr>
          <w:divsChild>
            <w:div w:id="2115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4658">
      <w:bodyDiv w:val="1"/>
      <w:marLeft w:val="0"/>
      <w:marRight w:val="0"/>
      <w:marTop w:val="0"/>
      <w:marBottom w:val="0"/>
      <w:divBdr>
        <w:top w:val="none" w:sz="0" w:space="0" w:color="auto"/>
        <w:left w:val="none" w:sz="0" w:space="0" w:color="auto"/>
        <w:bottom w:val="none" w:sz="0" w:space="0" w:color="auto"/>
        <w:right w:val="none" w:sz="0" w:space="0" w:color="auto"/>
      </w:divBdr>
      <w:divsChild>
        <w:div w:id="803889518">
          <w:marLeft w:val="0"/>
          <w:marRight w:val="0"/>
          <w:marTop w:val="0"/>
          <w:marBottom w:val="0"/>
          <w:divBdr>
            <w:top w:val="none" w:sz="0" w:space="0" w:color="auto"/>
            <w:left w:val="none" w:sz="0" w:space="0" w:color="auto"/>
            <w:bottom w:val="none" w:sz="0" w:space="0" w:color="auto"/>
            <w:right w:val="none" w:sz="0" w:space="0" w:color="auto"/>
          </w:divBdr>
          <w:divsChild>
            <w:div w:id="201015445">
              <w:marLeft w:val="0"/>
              <w:marRight w:val="0"/>
              <w:marTop w:val="0"/>
              <w:marBottom w:val="0"/>
              <w:divBdr>
                <w:top w:val="none" w:sz="0" w:space="0" w:color="auto"/>
                <w:left w:val="none" w:sz="0" w:space="0" w:color="auto"/>
                <w:bottom w:val="none" w:sz="0" w:space="0" w:color="auto"/>
                <w:right w:val="none" w:sz="0" w:space="0" w:color="auto"/>
              </w:divBdr>
            </w:div>
            <w:div w:id="238054523">
              <w:marLeft w:val="0"/>
              <w:marRight w:val="0"/>
              <w:marTop w:val="0"/>
              <w:marBottom w:val="0"/>
              <w:divBdr>
                <w:top w:val="none" w:sz="0" w:space="0" w:color="auto"/>
                <w:left w:val="none" w:sz="0" w:space="0" w:color="auto"/>
                <w:bottom w:val="none" w:sz="0" w:space="0" w:color="auto"/>
                <w:right w:val="none" w:sz="0" w:space="0" w:color="auto"/>
              </w:divBdr>
            </w:div>
            <w:div w:id="281153195">
              <w:marLeft w:val="0"/>
              <w:marRight w:val="0"/>
              <w:marTop w:val="0"/>
              <w:marBottom w:val="0"/>
              <w:divBdr>
                <w:top w:val="none" w:sz="0" w:space="0" w:color="auto"/>
                <w:left w:val="none" w:sz="0" w:space="0" w:color="auto"/>
                <w:bottom w:val="none" w:sz="0" w:space="0" w:color="auto"/>
                <w:right w:val="none" w:sz="0" w:space="0" w:color="auto"/>
              </w:divBdr>
            </w:div>
            <w:div w:id="385298160">
              <w:marLeft w:val="0"/>
              <w:marRight w:val="0"/>
              <w:marTop w:val="0"/>
              <w:marBottom w:val="0"/>
              <w:divBdr>
                <w:top w:val="none" w:sz="0" w:space="0" w:color="auto"/>
                <w:left w:val="none" w:sz="0" w:space="0" w:color="auto"/>
                <w:bottom w:val="none" w:sz="0" w:space="0" w:color="auto"/>
                <w:right w:val="none" w:sz="0" w:space="0" w:color="auto"/>
              </w:divBdr>
            </w:div>
            <w:div w:id="479345489">
              <w:marLeft w:val="0"/>
              <w:marRight w:val="0"/>
              <w:marTop w:val="0"/>
              <w:marBottom w:val="0"/>
              <w:divBdr>
                <w:top w:val="none" w:sz="0" w:space="0" w:color="auto"/>
                <w:left w:val="none" w:sz="0" w:space="0" w:color="auto"/>
                <w:bottom w:val="none" w:sz="0" w:space="0" w:color="auto"/>
                <w:right w:val="none" w:sz="0" w:space="0" w:color="auto"/>
              </w:divBdr>
            </w:div>
            <w:div w:id="479462030">
              <w:marLeft w:val="0"/>
              <w:marRight w:val="0"/>
              <w:marTop w:val="0"/>
              <w:marBottom w:val="0"/>
              <w:divBdr>
                <w:top w:val="none" w:sz="0" w:space="0" w:color="auto"/>
                <w:left w:val="none" w:sz="0" w:space="0" w:color="auto"/>
                <w:bottom w:val="none" w:sz="0" w:space="0" w:color="auto"/>
                <w:right w:val="none" w:sz="0" w:space="0" w:color="auto"/>
              </w:divBdr>
            </w:div>
            <w:div w:id="582572874">
              <w:marLeft w:val="0"/>
              <w:marRight w:val="0"/>
              <w:marTop w:val="0"/>
              <w:marBottom w:val="0"/>
              <w:divBdr>
                <w:top w:val="none" w:sz="0" w:space="0" w:color="auto"/>
                <w:left w:val="none" w:sz="0" w:space="0" w:color="auto"/>
                <w:bottom w:val="none" w:sz="0" w:space="0" w:color="auto"/>
                <w:right w:val="none" w:sz="0" w:space="0" w:color="auto"/>
              </w:divBdr>
            </w:div>
            <w:div w:id="668294407">
              <w:marLeft w:val="0"/>
              <w:marRight w:val="0"/>
              <w:marTop w:val="0"/>
              <w:marBottom w:val="0"/>
              <w:divBdr>
                <w:top w:val="none" w:sz="0" w:space="0" w:color="auto"/>
                <w:left w:val="none" w:sz="0" w:space="0" w:color="auto"/>
                <w:bottom w:val="none" w:sz="0" w:space="0" w:color="auto"/>
                <w:right w:val="none" w:sz="0" w:space="0" w:color="auto"/>
              </w:divBdr>
            </w:div>
            <w:div w:id="788015124">
              <w:marLeft w:val="0"/>
              <w:marRight w:val="0"/>
              <w:marTop w:val="0"/>
              <w:marBottom w:val="0"/>
              <w:divBdr>
                <w:top w:val="none" w:sz="0" w:space="0" w:color="auto"/>
                <w:left w:val="none" w:sz="0" w:space="0" w:color="auto"/>
                <w:bottom w:val="none" w:sz="0" w:space="0" w:color="auto"/>
                <w:right w:val="none" w:sz="0" w:space="0" w:color="auto"/>
              </w:divBdr>
            </w:div>
            <w:div w:id="877013714">
              <w:marLeft w:val="0"/>
              <w:marRight w:val="0"/>
              <w:marTop w:val="0"/>
              <w:marBottom w:val="0"/>
              <w:divBdr>
                <w:top w:val="none" w:sz="0" w:space="0" w:color="auto"/>
                <w:left w:val="none" w:sz="0" w:space="0" w:color="auto"/>
                <w:bottom w:val="none" w:sz="0" w:space="0" w:color="auto"/>
                <w:right w:val="none" w:sz="0" w:space="0" w:color="auto"/>
              </w:divBdr>
            </w:div>
            <w:div w:id="939332814">
              <w:marLeft w:val="0"/>
              <w:marRight w:val="0"/>
              <w:marTop w:val="0"/>
              <w:marBottom w:val="0"/>
              <w:divBdr>
                <w:top w:val="none" w:sz="0" w:space="0" w:color="auto"/>
                <w:left w:val="none" w:sz="0" w:space="0" w:color="auto"/>
                <w:bottom w:val="none" w:sz="0" w:space="0" w:color="auto"/>
                <w:right w:val="none" w:sz="0" w:space="0" w:color="auto"/>
              </w:divBdr>
            </w:div>
            <w:div w:id="1024133459">
              <w:marLeft w:val="0"/>
              <w:marRight w:val="0"/>
              <w:marTop w:val="0"/>
              <w:marBottom w:val="0"/>
              <w:divBdr>
                <w:top w:val="none" w:sz="0" w:space="0" w:color="auto"/>
                <w:left w:val="none" w:sz="0" w:space="0" w:color="auto"/>
                <w:bottom w:val="none" w:sz="0" w:space="0" w:color="auto"/>
                <w:right w:val="none" w:sz="0" w:space="0" w:color="auto"/>
              </w:divBdr>
            </w:div>
            <w:div w:id="1110783862">
              <w:marLeft w:val="0"/>
              <w:marRight w:val="0"/>
              <w:marTop w:val="0"/>
              <w:marBottom w:val="0"/>
              <w:divBdr>
                <w:top w:val="none" w:sz="0" w:space="0" w:color="auto"/>
                <w:left w:val="none" w:sz="0" w:space="0" w:color="auto"/>
                <w:bottom w:val="none" w:sz="0" w:space="0" w:color="auto"/>
                <w:right w:val="none" w:sz="0" w:space="0" w:color="auto"/>
              </w:divBdr>
            </w:div>
            <w:div w:id="1382629648">
              <w:marLeft w:val="0"/>
              <w:marRight w:val="0"/>
              <w:marTop w:val="0"/>
              <w:marBottom w:val="0"/>
              <w:divBdr>
                <w:top w:val="none" w:sz="0" w:space="0" w:color="auto"/>
                <w:left w:val="none" w:sz="0" w:space="0" w:color="auto"/>
                <w:bottom w:val="none" w:sz="0" w:space="0" w:color="auto"/>
                <w:right w:val="none" w:sz="0" w:space="0" w:color="auto"/>
              </w:divBdr>
            </w:div>
            <w:div w:id="1409307595">
              <w:marLeft w:val="0"/>
              <w:marRight w:val="0"/>
              <w:marTop w:val="0"/>
              <w:marBottom w:val="0"/>
              <w:divBdr>
                <w:top w:val="none" w:sz="0" w:space="0" w:color="auto"/>
                <w:left w:val="none" w:sz="0" w:space="0" w:color="auto"/>
                <w:bottom w:val="none" w:sz="0" w:space="0" w:color="auto"/>
                <w:right w:val="none" w:sz="0" w:space="0" w:color="auto"/>
              </w:divBdr>
            </w:div>
            <w:div w:id="1541892097">
              <w:marLeft w:val="0"/>
              <w:marRight w:val="0"/>
              <w:marTop w:val="0"/>
              <w:marBottom w:val="0"/>
              <w:divBdr>
                <w:top w:val="none" w:sz="0" w:space="0" w:color="auto"/>
                <w:left w:val="none" w:sz="0" w:space="0" w:color="auto"/>
                <w:bottom w:val="none" w:sz="0" w:space="0" w:color="auto"/>
                <w:right w:val="none" w:sz="0" w:space="0" w:color="auto"/>
              </w:divBdr>
            </w:div>
            <w:div w:id="21293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7113">
      <w:bodyDiv w:val="1"/>
      <w:marLeft w:val="0"/>
      <w:marRight w:val="0"/>
      <w:marTop w:val="0"/>
      <w:marBottom w:val="0"/>
      <w:divBdr>
        <w:top w:val="none" w:sz="0" w:space="0" w:color="auto"/>
        <w:left w:val="none" w:sz="0" w:space="0" w:color="auto"/>
        <w:bottom w:val="none" w:sz="0" w:space="0" w:color="auto"/>
        <w:right w:val="none" w:sz="0" w:space="0" w:color="auto"/>
      </w:divBdr>
    </w:div>
    <w:div w:id="1701079119">
      <w:bodyDiv w:val="1"/>
      <w:marLeft w:val="0"/>
      <w:marRight w:val="0"/>
      <w:marTop w:val="0"/>
      <w:marBottom w:val="0"/>
      <w:divBdr>
        <w:top w:val="none" w:sz="0" w:space="0" w:color="auto"/>
        <w:left w:val="none" w:sz="0" w:space="0" w:color="auto"/>
        <w:bottom w:val="none" w:sz="0" w:space="0" w:color="auto"/>
        <w:right w:val="none" w:sz="0" w:space="0" w:color="auto"/>
      </w:divBdr>
      <w:divsChild>
        <w:div w:id="2092777002">
          <w:marLeft w:val="0"/>
          <w:marRight w:val="0"/>
          <w:marTop w:val="0"/>
          <w:marBottom w:val="0"/>
          <w:divBdr>
            <w:top w:val="none" w:sz="0" w:space="0" w:color="auto"/>
            <w:left w:val="none" w:sz="0" w:space="0" w:color="auto"/>
            <w:bottom w:val="none" w:sz="0" w:space="0" w:color="auto"/>
            <w:right w:val="none" w:sz="0" w:space="0" w:color="auto"/>
          </w:divBdr>
          <w:divsChild>
            <w:div w:id="456417603">
              <w:marLeft w:val="0"/>
              <w:marRight w:val="0"/>
              <w:marTop w:val="0"/>
              <w:marBottom w:val="0"/>
              <w:divBdr>
                <w:top w:val="none" w:sz="0" w:space="0" w:color="auto"/>
                <w:left w:val="none" w:sz="0" w:space="0" w:color="auto"/>
                <w:bottom w:val="none" w:sz="0" w:space="0" w:color="auto"/>
                <w:right w:val="none" w:sz="0" w:space="0" w:color="auto"/>
              </w:divBdr>
            </w:div>
            <w:div w:id="13026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9804">
      <w:bodyDiv w:val="1"/>
      <w:marLeft w:val="0"/>
      <w:marRight w:val="0"/>
      <w:marTop w:val="0"/>
      <w:marBottom w:val="0"/>
      <w:divBdr>
        <w:top w:val="none" w:sz="0" w:space="0" w:color="auto"/>
        <w:left w:val="none" w:sz="0" w:space="0" w:color="auto"/>
        <w:bottom w:val="none" w:sz="0" w:space="0" w:color="auto"/>
        <w:right w:val="none" w:sz="0" w:space="0" w:color="auto"/>
      </w:divBdr>
    </w:div>
    <w:div w:id="1807166522">
      <w:bodyDiv w:val="1"/>
      <w:marLeft w:val="0"/>
      <w:marRight w:val="0"/>
      <w:marTop w:val="0"/>
      <w:marBottom w:val="0"/>
      <w:divBdr>
        <w:top w:val="none" w:sz="0" w:space="0" w:color="auto"/>
        <w:left w:val="none" w:sz="0" w:space="0" w:color="auto"/>
        <w:bottom w:val="none" w:sz="0" w:space="0" w:color="auto"/>
        <w:right w:val="none" w:sz="0" w:space="0" w:color="auto"/>
      </w:divBdr>
      <w:divsChild>
        <w:div w:id="16322851">
          <w:marLeft w:val="0"/>
          <w:marRight w:val="0"/>
          <w:marTop w:val="0"/>
          <w:marBottom w:val="0"/>
          <w:divBdr>
            <w:top w:val="none" w:sz="0" w:space="0" w:color="auto"/>
            <w:left w:val="none" w:sz="0" w:space="0" w:color="auto"/>
            <w:bottom w:val="none" w:sz="0" w:space="0" w:color="auto"/>
            <w:right w:val="none" w:sz="0" w:space="0" w:color="auto"/>
          </w:divBdr>
        </w:div>
        <w:div w:id="97802126">
          <w:marLeft w:val="0"/>
          <w:marRight w:val="0"/>
          <w:marTop w:val="0"/>
          <w:marBottom w:val="0"/>
          <w:divBdr>
            <w:top w:val="none" w:sz="0" w:space="0" w:color="auto"/>
            <w:left w:val="none" w:sz="0" w:space="0" w:color="auto"/>
            <w:bottom w:val="none" w:sz="0" w:space="0" w:color="auto"/>
            <w:right w:val="none" w:sz="0" w:space="0" w:color="auto"/>
          </w:divBdr>
        </w:div>
        <w:div w:id="102384382">
          <w:marLeft w:val="0"/>
          <w:marRight w:val="0"/>
          <w:marTop w:val="0"/>
          <w:marBottom w:val="0"/>
          <w:divBdr>
            <w:top w:val="none" w:sz="0" w:space="0" w:color="auto"/>
            <w:left w:val="none" w:sz="0" w:space="0" w:color="auto"/>
            <w:bottom w:val="none" w:sz="0" w:space="0" w:color="auto"/>
            <w:right w:val="none" w:sz="0" w:space="0" w:color="auto"/>
          </w:divBdr>
        </w:div>
        <w:div w:id="136380977">
          <w:marLeft w:val="0"/>
          <w:marRight w:val="0"/>
          <w:marTop w:val="0"/>
          <w:marBottom w:val="0"/>
          <w:divBdr>
            <w:top w:val="none" w:sz="0" w:space="0" w:color="auto"/>
            <w:left w:val="none" w:sz="0" w:space="0" w:color="auto"/>
            <w:bottom w:val="none" w:sz="0" w:space="0" w:color="auto"/>
            <w:right w:val="none" w:sz="0" w:space="0" w:color="auto"/>
          </w:divBdr>
        </w:div>
        <w:div w:id="143472411">
          <w:marLeft w:val="0"/>
          <w:marRight w:val="0"/>
          <w:marTop w:val="0"/>
          <w:marBottom w:val="0"/>
          <w:divBdr>
            <w:top w:val="none" w:sz="0" w:space="0" w:color="auto"/>
            <w:left w:val="none" w:sz="0" w:space="0" w:color="auto"/>
            <w:bottom w:val="none" w:sz="0" w:space="0" w:color="auto"/>
            <w:right w:val="none" w:sz="0" w:space="0" w:color="auto"/>
          </w:divBdr>
        </w:div>
        <w:div w:id="404692992">
          <w:marLeft w:val="0"/>
          <w:marRight w:val="0"/>
          <w:marTop w:val="0"/>
          <w:marBottom w:val="0"/>
          <w:divBdr>
            <w:top w:val="none" w:sz="0" w:space="0" w:color="auto"/>
            <w:left w:val="none" w:sz="0" w:space="0" w:color="auto"/>
            <w:bottom w:val="none" w:sz="0" w:space="0" w:color="auto"/>
            <w:right w:val="none" w:sz="0" w:space="0" w:color="auto"/>
          </w:divBdr>
        </w:div>
        <w:div w:id="470246352">
          <w:marLeft w:val="0"/>
          <w:marRight w:val="0"/>
          <w:marTop w:val="0"/>
          <w:marBottom w:val="0"/>
          <w:divBdr>
            <w:top w:val="none" w:sz="0" w:space="0" w:color="auto"/>
            <w:left w:val="none" w:sz="0" w:space="0" w:color="auto"/>
            <w:bottom w:val="none" w:sz="0" w:space="0" w:color="auto"/>
            <w:right w:val="none" w:sz="0" w:space="0" w:color="auto"/>
          </w:divBdr>
        </w:div>
        <w:div w:id="496265171">
          <w:marLeft w:val="0"/>
          <w:marRight w:val="0"/>
          <w:marTop w:val="0"/>
          <w:marBottom w:val="0"/>
          <w:divBdr>
            <w:top w:val="none" w:sz="0" w:space="0" w:color="auto"/>
            <w:left w:val="none" w:sz="0" w:space="0" w:color="auto"/>
            <w:bottom w:val="none" w:sz="0" w:space="0" w:color="auto"/>
            <w:right w:val="none" w:sz="0" w:space="0" w:color="auto"/>
          </w:divBdr>
        </w:div>
        <w:div w:id="506602806">
          <w:marLeft w:val="0"/>
          <w:marRight w:val="0"/>
          <w:marTop w:val="0"/>
          <w:marBottom w:val="0"/>
          <w:divBdr>
            <w:top w:val="none" w:sz="0" w:space="0" w:color="auto"/>
            <w:left w:val="none" w:sz="0" w:space="0" w:color="auto"/>
            <w:bottom w:val="none" w:sz="0" w:space="0" w:color="auto"/>
            <w:right w:val="none" w:sz="0" w:space="0" w:color="auto"/>
          </w:divBdr>
        </w:div>
        <w:div w:id="535964658">
          <w:marLeft w:val="0"/>
          <w:marRight w:val="0"/>
          <w:marTop w:val="0"/>
          <w:marBottom w:val="0"/>
          <w:divBdr>
            <w:top w:val="none" w:sz="0" w:space="0" w:color="auto"/>
            <w:left w:val="none" w:sz="0" w:space="0" w:color="auto"/>
            <w:bottom w:val="none" w:sz="0" w:space="0" w:color="auto"/>
            <w:right w:val="none" w:sz="0" w:space="0" w:color="auto"/>
          </w:divBdr>
        </w:div>
        <w:div w:id="588199986">
          <w:marLeft w:val="0"/>
          <w:marRight w:val="0"/>
          <w:marTop w:val="0"/>
          <w:marBottom w:val="0"/>
          <w:divBdr>
            <w:top w:val="none" w:sz="0" w:space="0" w:color="auto"/>
            <w:left w:val="none" w:sz="0" w:space="0" w:color="auto"/>
            <w:bottom w:val="none" w:sz="0" w:space="0" w:color="auto"/>
            <w:right w:val="none" w:sz="0" w:space="0" w:color="auto"/>
          </w:divBdr>
        </w:div>
        <w:div w:id="615717721">
          <w:marLeft w:val="0"/>
          <w:marRight w:val="0"/>
          <w:marTop w:val="0"/>
          <w:marBottom w:val="0"/>
          <w:divBdr>
            <w:top w:val="none" w:sz="0" w:space="0" w:color="auto"/>
            <w:left w:val="none" w:sz="0" w:space="0" w:color="auto"/>
            <w:bottom w:val="none" w:sz="0" w:space="0" w:color="auto"/>
            <w:right w:val="none" w:sz="0" w:space="0" w:color="auto"/>
          </w:divBdr>
        </w:div>
        <w:div w:id="702752131">
          <w:marLeft w:val="0"/>
          <w:marRight w:val="0"/>
          <w:marTop w:val="0"/>
          <w:marBottom w:val="0"/>
          <w:divBdr>
            <w:top w:val="none" w:sz="0" w:space="0" w:color="auto"/>
            <w:left w:val="none" w:sz="0" w:space="0" w:color="auto"/>
            <w:bottom w:val="none" w:sz="0" w:space="0" w:color="auto"/>
            <w:right w:val="none" w:sz="0" w:space="0" w:color="auto"/>
          </w:divBdr>
        </w:div>
        <w:div w:id="719940468">
          <w:marLeft w:val="0"/>
          <w:marRight w:val="0"/>
          <w:marTop w:val="0"/>
          <w:marBottom w:val="0"/>
          <w:divBdr>
            <w:top w:val="none" w:sz="0" w:space="0" w:color="auto"/>
            <w:left w:val="none" w:sz="0" w:space="0" w:color="auto"/>
            <w:bottom w:val="none" w:sz="0" w:space="0" w:color="auto"/>
            <w:right w:val="none" w:sz="0" w:space="0" w:color="auto"/>
          </w:divBdr>
        </w:div>
        <w:div w:id="735934764">
          <w:marLeft w:val="0"/>
          <w:marRight w:val="0"/>
          <w:marTop w:val="0"/>
          <w:marBottom w:val="0"/>
          <w:divBdr>
            <w:top w:val="none" w:sz="0" w:space="0" w:color="auto"/>
            <w:left w:val="none" w:sz="0" w:space="0" w:color="auto"/>
            <w:bottom w:val="none" w:sz="0" w:space="0" w:color="auto"/>
            <w:right w:val="none" w:sz="0" w:space="0" w:color="auto"/>
          </w:divBdr>
        </w:div>
        <w:div w:id="772289173">
          <w:marLeft w:val="0"/>
          <w:marRight w:val="0"/>
          <w:marTop w:val="0"/>
          <w:marBottom w:val="0"/>
          <w:divBdr>
            <w:top w:val="none" w:sz="0" w:space="0" w:color="auto"/>
            <w:left w:val="none" w:sz="0" w:space="0" w:color="auto"/>
            <w:bottom w:val="none" w:sz="0" w:space="0" w:color="auto"/>
            <w:right w:val="none" w:sz="0" w:space="0" w:color="auto"/>
          </w:divBdr>
          <w:divsChild>
            <w:div w:id="563294432">
              <w:marLeft w:val="0"/>
              <w:marRight w:val="0"/>
              <w:marTop w:val="0"/>
              <w:marBottom w:val="0"/>
              <w:divBdr>
                <w:top w:val="none" w:sz="0" w:space="0" w:color="auto"/>
                <w:left w:val="none" w:sz="0" w:space="0" w:color="auto"/>
                <w:bottom w:val="none" w:sz="0" w:space="0" w:color="auto"/>
                <w:right w:val="none" w:sz="0" w:space="0" w:color="auto"/>
              </w:divBdr>
              <w:divsChild>
                <w:div w:id="11882447">
                  <w:marLeft w:val="0"/>
                  <w:marRight w:val="0"/>
                  <w:marTop w:val="0"/>
                  <w:marBottom w:val="0"/>
                  <w:divBdr>
                    <w:top w:val="none" w:sz="0" w:space="0" w:color="auto"/>
                    <w:left w:val="none" w:sz="0" w:space="0" w:color="auto"/>
                    <w:bottom w:val="none" w:sz="0" w:space="0" w:color="auto"/>
                    <w:right w:val="none" w:sz="0" w:space="0" w:color="auto"/>
                  </w:divBdr>
                </w:div>
                <w:div w:id="94637598">
                  <w:marLeft w:val="0"/>
                  <w:marRight w:val="0"/>
                  <w:marTop w:val="0"/>
                  <w:marBottom w:val="0"/>
                  <w:divBdr>
                    <w:top w:val="none" w:sz="0" w:space="0" w:color="auto"/>
                    <w:left w:val="none" w:sz="0" w:space="0" w:color="auto"/>
                    <w:bottom w:val="none" w:sz="0" w:space="0" w:color="auto"/>
                    <w:right w:val="none" w:sz="0" w:space="0" w:color="auto"/>
                  </w:divBdr>
                </w:div>
                <w:div w:id="94792641">
                  <w:marLeft w:val="0"/>
                  <w:marRight w:val="0"/>
                  <w:marTop w:val="0"/>
                  <w:marBottom w:val="0"/>
                  <w:divBdr>
                    <w:top w:val="none" w:sz="0" w:space="0" w:color="auto"/>
                    <w:left w:val="none" w:sz="0" w:space="0" w:color="auto"/>
                    <w:bottom w:val="none" w:sz="0" w:space="0" w:color="auto"/>
                    <w:right w:val="none" w:sz="0" w:space="0" w:color="auto"/>
                  </w:divBdr>
                </w:div>
                <w:div w:id="101148329">
                  <w:marLeft w:val="0"/>
                  <w:marRight w:val="0"/>
                  <w:marTop w:val="0"/>
                  <w:marBottom w:val="0"/>
                  <w:divBdr>
                    <w:top w:val="none" w:sz="0" w:space="0" w:color="auto"/>
                    <w:left w:val="none" w:sz="0" w:space="0" w:color="auto"/>
                    <w:bottom w:val="none" w:sz="0" w:space="0" w:color="auto"/>
                    <w:right w:val="none" w:sz="0" w:space="0" w:color="auto"/>
                  </w:divBdr>
                </w:div>
                <w:div w:id="163397382">
                  <w:marLeft w:val="0"/>
                  <w:marRight w:val="0"/>
                  <w:marTop w:val="0"/>
                  <w:marBottom w:val="0"/>
                  <w:divBdr>
                    <w:top w:val="none" w:sz="0" w:space="0" w:color="auto"/>
                    <w:left w:val="none" w:sz="0" w:space="0" w:color="auto"/>
                    <w:bottom w:val="none" w:sz="0" w:space="0" w:color="auto"/>
                    <w:right w:val="none" w:sz="0" w:space="0" w:color="auto"/>
                  </w:divBdr>
                </w:div>
                <w:div w:id="165051681">
                  <w:marLeft w:val="0"/>
                  <w:marRight w:val="0"/>
                  <w:marTop w:val="0"/>
                  <w:marBottom w:val="0"/>
                  <w:divBdr>
                    <w:top w:val="none" w:sz="0" w:space="0" w:color="auto"/>
                    <w:left w:val="none" w:sz="0" w:space="0" w:color="auto"/>
                    <w:bottom w:val="none" w:sz="0" w:space="0" w:color="auto"/>
                    <w:right w:val="none" w:sz="0" w:space="0" w:color="auto"/>
                  </w:divBdr>
                </w:div>
                <w:div w:id="232542711">
                  <w:marLeft w:val="0"/>
                  <w:marRight w:val="0"/>
                  <w:marTop w:val="0"/>
                  <w:marBottom w:val="0"/>
                  <w:divBdr>
                    <w:top w:val="none" w:sz="0" w:space="0" w:color="auto"/>
                    <w:left w:val="none" w:sz="0" w:space="0" w:color="auto"/>
                    <w:bottom w:val="none" w:sz="0" w:space="0" w:color="auto"/>
                    <w:right w:val="none" w:sz="0" w:space="0" w:color="auto"/>
                  </w:divBdr>
                </w:div>
                <w:div w:id="247546155">
                  <w:marLeft w:val="0"/>
                  <w:marRight w:val="0"/>
                  <w:marTop w:val="0"/>
                  <w:marBottom w:val="0"/>
                  <w:divBdr>
                    <w:top w:val="none" w:sz="0" w:space="0" w:color="auto"/>
                    <w:left w:val="none" w:sz="0" w:space="0" w:color="auto"/>
                    <w:bottom w:val="none" w:sz="0" w:space="0" w:color="auto"/>
                    <w:right w:val="none" w:sz="0" w:space="0" w:color="auto"/>
                  </w:divBdr>
                </w:div>
                <w:div w:id="269119614">
                  <w:marLeft w:val="0"/>
                  <w:marRight w:val="0"/>
                  <w:marTop w:val="0"/>
                  <w:marBottom w:val="0"/>
                  <w:divBdr>
                    <w:top w:val="none" w:sz="0" w:space="0" w:color="auto"/>
                    <w:left w:val="none" w:sz="0" w:space="0" w:color="auto"/>
                    <w:bottom w:val="none" w:sz="0" w:space="0" w:color="auto"/>
                    <w:right w:val="none" w:sz="0" w:space="0" w:color="auto"/>
                  </w:divBdr>
                </w:div>
                <w:div w:id="278072709">
                  <w:marLeft w:val="0"/>
                  <w:marRight w:val="0"/>
                  <w:marTop w:val="0"/>
                  <w:marBottom w:val="0"/>
                  <w:divBdr>
                    <w:top w:val="none" w:sz="0" w:space="0" w:color="auto"/>
                    <w:left w:val="none" w:sz="0" w:space="0" w:color="auto"/>
                    <w:bottom w:val="none" w:sz="0" w:space="0" w:color="auto"/>
                    <w:right w:val="none" w:sz="0" w:space="0" w:color="auto"/>
                  </w:divBdr>
                </w:div>
                <w:div w:id="415396288">
                  <w:marLeft w:val="0"/>
                  <w:marRight w:val="0"/>
                  <w:marTop w:val="0"/>
                  <w:marBottom w:val="0"/>
                  <w:divBdr>
                    <w:top w:val="none" w:sz="0" w:space="0" w:color="auto"/>
                    <w:left w:val="none" w:sz="0" w:space="0" w:color="auto"/>
                    <w:bottom w:val="none" w:sz="0" w:space="0" w:color="auto"/>
                    <w:right w:val="none" w:sz="0" w:space="0" w:color="auto"/>
                  </w:divBdr>
                </w:div>
                <w:div w:id="483661881">
                  <w:marLeft w:val="0"/>
                  <w:marRight w:val="0"/>
                  <w:marTop w:val="0"/>
                  <w:marBottom w:val="0"/>
                  <w:divBdr>
                    <w:top w:val="none" w:sz="0" w:space="0" w:color="auto"/>
                    <w:left w:val="none" w:sz="0" w:space="0" w:color="auto"/>
                    <w:bottom w:val="none" w:sz="0" w:space="0" w:color="auto"/>
                    <w:right w:val="none" w:sz="0" w:space="0" w:color="auto"/>
                  </w:divBdr>
                </w:div>
                <w:div w:id="501437387">
                  <w:marLeft w:val="0"/>
                  <w:marRight w:val="0"/>
                  <w:marTop w:val="0"/>
                  <w:marBottom w:val="0"/>
                  <w:divBdr>
                    <w:top w:val="none" w:sz="0" w:space="0" w:color="auto"/>
                    <w:left w:val="none" w:sz="0" w:space="0" w:color="auto"/>
                    <w:bottom w:val="none" w:sz="0" w:space="0" w:color="auto"/>
                    <w:right w:val="none" w:sz="0" w:space="0" w:color="auto"/>
                  </w:divBdr>
                </w:div>
                <w:div w:id="605769461">
                  <w:marLeft w:val="0"/>
                  <w:marRight w:val="0"/>
                  <w:marTop w:val="0"/>
                  <w:marBottom w:val="0"/>
                  <w:divBdr>
                    <w:top w:val="none" w:sz="0" w:space="0" w:color="auto"/>
                    <w:left w:val="none" w:sz="0" w:space="0" w:color="auto"/>
                    <w:bottom w:val="none" w:sz="0" w:space="0" w:color="auto"/>
                    <w:right w:val="none" w:sz="0" w:space="0" w:color="auto"/>
                  </w:divBdr>
                </w:div>
                <w:div w:id="623731232">
                  <w:marLeft w:val="0"/>
                  <w:marRight w:val="0"/>
                  <w:marTop w:val="0"/>
                  <w:marBottom w:val="0"/>
                  <w:divBdr>
                    <w:top w:val="none" w:sz="0" w:space="0" w:color="auto"/>
                    <w:left w:val="none" w:sz="0" w:space="0" w:color="auto"/>
                    <w:bottom w:val="none" w:sz="0" w:space="0" w:color="auto"/>
                    <w:right w:val="none" w:sz="0" w:space="0" w:color="auto"/>
                  </w:divBdr>
                </w:div>
                <w:div w:id="722097702">
                  <w:marLeft w:val="0"/>
                  <w:marRight w:val="0"/>
                  <w:marTop w:val="0"/>
                  <w:marBottom w:val="0"/>
                  <w:divBdr>
                    <w:top w:val="none" w:sz="0" w:space="0" w:color="auto"/>
                    <w:left w:val="none" w:sz="0" w:space="0" w:color="auto"/>
                    <w:bottom w:val="none" w:sz="0" w:space="0" w:color="auto"/>
                    <w:right w:val="none" w:sz="0" w:space="0" w:color="auto"/>
                  </w:divBdr>
                </w:div>
                <w:div w:id="739064529">
                  <w:marLeft w:val="0"/>
                  <w:marRight w:val="0"/>
                  <w:marTop w:val="0"/>
                  <w:marBottom w:val="0"/>
                  <w:divBdr>
                    <w:top w:val="none" w:sz="0" w:space="0" w:color="auto"/>
                    <w:left w:val="none" w:sz="0" w:space="0" w:color="auto"/>
                    <w:bottom w:val="none" w:sz="0" w:space="0" w:color="auto"/>
                    <w:right w:val="none" w:sz="0" w:space="0" w:color="auto"/>
                  </w:divBdr>
                </w:div>
                <w:div w:id="813255520">
                  <w:marLeft w:val="0"/>
                  <w:marRight w:val="0"/>
                  <w:marTop w:val="0"/>
                  <w:marBottom w:val="0"/>
                  <w:divBdr>
                    <w:top w:val="none" w:sz="0" w:space="0" w:color="auto"/>
                    <w:left w:val="none" w:sz="0" w:space="0" w:color="auto"/>
                    <w:bottom w:val="none" w:sz="0" w:space="0" w:color="auto"/>
                    <w:right w:val="none" w:sz="0" w:space="0" w:color="auto"/>
                  </w:divBdr>
                </w:div>
                <w:div w:id="868685405">
                  <w:marLeft w:val="0"/>
                  <w:marRight w:val="0"/>
                  <w:marTop w:val="0"/>
                  <w:marBottom w:val="0"/>
                  <w:divBdr>
                    <w:top w:val="none" w:sz="0" w:space="0" w:color="auto"/>
                    <w:left w:val="none" w:sz="0" w:space="0" w:color="auto"/>
                    <w:bottom w:val="none" w:sz="0" w:space="0" w:color="auto"/>
                    <w:right w:val="none" w:sz="0" w:space="0" w:color="auto"/>
                  </w:divBdr>
                </w:div>
                <w:div w:id="879391888">
                  <w:marLeft w:val="0"/>
                  <w:marRight w:val="0"/>
                  <w:marTop w:val="0"/>
                  <w:marBottom w:val="0"/>
                  <w:divBdr>
                    <w:top w:val="none" w:sz="0" w:space="0" w:color="auto"/>
                    <w:left w:val="none" w:sz="0" w:space="0" w:color="auto"/>
                    <w:bottom w:val="none" w:sz="0" w:space="0" w:color="auto"/>
                    <w:right w:val="none" w:sz="0" w:space="0" w:color="auto"/>
                  </w:divBdr>
                </w:div>
                <w:div w:id="885725147">
                  <w:marLeft w:val="0"/>
                  <w:marRight w:val="0"/>
                  <w:marTop w:val="0"/>
                  <w:marBottom w:val="0"/>
                  <w:divBdr>
                    <w:top w:val="none" w:sz="0" w:space="0" w:color="auto"/>
                    <w:left w:val="none" w:sz="0" w:space="0" w:color="auto"/>
                    <w:bottom w:val="none" w:sz="0" w:space="0" w:color="auto"/>
                    <w:right w:val="none" w:sz="0" w:space="0" w:color="auto"/>
                  </w:divBdr>
                </w:div>
                <w:div w:id="913275850">
                  <w:marLeft w:val="0"/>
                  <w:marRight w:val="0"/>
                  <w:marTop w:val="0"/>
                  <w:marBottom w:val="0"/>
                  <w:divBdr>
                    <w:top w:val="none" w:sz="0" w:space="0" w:color="auto"/>
                    <w:left w:val="none" w:sz="0" w:space="0" w:color="auto"/>
                    <w:bottom w:val="none" w:sz="0" w:space="0" w:color="auto"/>
                    <w:right w:val="none" w:sz="0" w:space="0" w:color="auto"/>
                  </w:divBdr>
                </w:div>
                <w:div w:id="931351186">
                  <w:marLeft w:val="0"/>
                  <w:marRight w:val="0"/>
                  <w:marTop w:val="0"/>
                  <w:marBottom w:val="0"/>
                  <w:divBdr>
                    <w:top w:val="none" w:sz="0" w:space="0" w:color="auto"/>
                    <w:left w:val="none" w:sz="0" w:space="0" w:color="auto"/>
                    <w:bottom w:val="none" w:sz="0" w:space="0" w:color="auto"/>
                    <w:right w:val="none" w:sz="0" w:space="0" w:color="auto"/>
                  </w:divBdr>
                </w:div>
                <w:div w:id="961619529">
                  <w:marLeft w:val="0"/>
                  <w:marRight w:val="0"/>
                  <w:marTop w:val="0"/>
                  <w:marBottom w:val="0"/>
                  <w:divBdr>
                    <w:top w:val="none" w:sz="0" w:space="0" w:color="auto"/>
                    <w:left w:val="none" w:sz="0" w:space="0" w:color="auto"/>
                    <w:bottom w:val="none" w:sz="0" w:space="0" w:color="auto"/>
                    <w:right w:val="none" w:sz="0" w:space="0" w:color="auto"/>
                  </w:divBdr>
                </w:div>
                <w:div w:id="1087191637">
                  <w:marLeft w:val="0"/>
                  <w:marRight w:val="0"/>
                  <w:marTop w:val="0"/>
                  <w:marBottom w:val="0"/>
                  <w:divBdr>
                    <w:top w:val="none" w:sz="0" w:space="0" w:color="auto"/>
                    <w:left w:val="none" w:sz="0" w:space="0" w:color="auto"/>
                    <w:bottom w:val="none" w:sz="0" w:space="0" w:color="auto"/>
                    <w:right w:val="none" w:sz="0" w:space="0" w:color="auto"/>
                  </w:divBdr>
                </w:div>
                <w:div w:id="1118524410">
                  <w:marLeft w:val="0"/>
                  <w:marRight w:val="0"/>
                  <w:marTop w:val="0"/>
                  <w:marBottom w:val="0"/>
                  <w:divBdr>
                    <w:top w:val="none" w:sz="0" w:space="0" w:color="auto"/>
                    <w:left w:val="none" w:sz="0" w:space="0" w:color="auto"/>
                    <w:bottom w:val="none" w:sz="0" w:space="0" w:color="auto"/>
                    <w:right w:val="none" w:sz="0" w:space="0" w:color="auto"/>
                  </w:divBdr>
                </w:div>
                <w:div w:id="1193113160">
                  <w:marLeft w:val="0"/>
                  <w:marRight w:val="0"/>
                  <w:marTop w:val="0"/>
                  <w:marBottom w:val="0"/>
                  <w:divBdr>
                    <w:top w:val="none" w:sz="0" w:space="0" w:color="auto"/>
                    <w:left w:val="none" w:sz="0" w:space="0" w:color="auto"/>
                    <w:bottom w:val="none" w:sz="0" w:space="0" w:color="auto"/>
                    <w:right w:val="none" w:sz="0" w:space="0" w:color="auto"/>
                  </w:divBdr>
                </w:div>
                <w:div w:id="1194612730">
                  <w:marLeft w:val="0"/>
                  <w:marRight w:val="0"/>
                  <w:marTop w:val="0"/>
                  <w:marBottom w:val="0"/>
                  <w:divBdr>
                    <w:top w:val="none" w:sz="0" w:space="0" w:color="auto"/>
                    <w:left w:val="none" w:sz="0" w:space="0" w:color="auto"/>
                    <w:bottom w:val="none" w:sz="0" w:space="0" w:color="auto"/>
                    <w:right w:val="none" w:sz="0" w:space="0" w:color="auto"/>
                  </w:divBdr>
                </w:div>
                <w:div w:id="1281302332">
                  <w:marLeft w:val="0"/>
                  <w:marRight w:val="0"/>
                  <w:marTop w:val="0"/>
                  <w:marBottom w:val="0"/>
                  <w:divBdr>
                    <w:top w:val="none" w:sz="0" w:space="0" w:color="auto"/>
                    <w:left w:val="none" w:sz="0" w:space="0" w:color="auto"/>
                    <w:bottom w:val="none" w:sz="0" w:space="0" w:color="auto"/>
                    <w:right w:val="none" w:sz="0" w:space="0" w:color="auto"/>
                  </w:divBdr>
                </w:div>
                <w:div w:id="1306348007">
                  <w:marLeft w:val="0"/>
                  <w:marRight w:val="0"/>
                  <w:marTop w:val="0"/>
                  <w:marBottom w:val="0"/>
                  <w:divBdr>
                    <w:top w:val="none" w:sz="0" w:space="0" w:color="auto"/>
                    <w:left w:val="none" w:sz="0" w:space="0" w:color="auto"/>
                    <w:bottom w:val="none" w:sz="0" w:space="0" w:color="auto"/>
                    <w:right w:val="none" w:sz="0" w:space="0" w:color="auto"/>
                  </w:divBdr>
                </w:div>
                <w:div w:id="1331375060">
                  <w:marLeft w:val="0"/>
                  <w:marRight w:val="0"/>
                  <w:marTop w:val="0"/>
                  <w:marBottom w:val="0"/>
                  <w:divBdr>
                    <w:top w:val="none" w:sz="0" w:space="0" w:color="auto"/>
                    <w:left w:val="none" w:sz="0" w:space="0" w:color="auto"/>
                    <w:bottom w:val="none" w:sz="0" w:space="0" w:color="auto"/>
                    <w:right w:val="none" w:sz="0" w:space="0" w:color="auto"/>
                  </w:divBdr>
                </w:div>
                <w:div w:id="1426345471">
                  <w:marLeft w:val="0"/>
                  <w:marRight w:val="0"/>
                  <w:marTop w:val="0"/>
                  <w:marBottom w:val="0"/>
                  <w:divBdr>
                    <w:top w:val="none" w:sz="0" w:space="0" w:color="auto"/>
                    <w:left w:val="none" w:sz="0" w:space="0" w:color="auto"/>
                    <w:bottom w:val="none" w:sz="0" w:space="0" w:color="auto"/>
                    <w:right w:val="none" w:sz="0" w:space="0" w:color="auto"/>
                  </w:divBdr>
                </w:div>
                <w:div w:id="1441802242">
                  <w:marLeft w:val="0"/>
                  <w:marRight w:val="0"/>
                  <w:marTop w:val="0"/>
                  <w:marBottom w:val="0"/>
                  <w:divBdr>
                    <w:top w:val="none" w:sz="0" w:space="0" w:color="auto"/>
                    <w:left w:val="none" w:sz="0" w:space="0" w:color="auto"/>
                    <w:bottom w:val="none" w:sz="0" w:space="0" w:color="auto"/>
                    <w:right w:val="none" w:sz="0" w:space="0" w:color="auto"/>
                  </w:divBdr>
                </w:div>
                <w:div w:id="1451435336">
                  <w:marLeft w:val="0"/>
                  <w:marRight w:val="0"/>
                  <w:marTop w:val="0"/>
                  <w:marBottom w:val="0"/>
                  <w:divBdr>
                    <w:top w:val="none" w:sz="0" w:space="0" w:color="auto"/>
                    <w:left w:val="none" w:sz="0" w:space="0" w:color="auto"/>
                    <w:bottom w:val="none" w:sz="0" w:space="0" w:color="auto"/>
                    <w:right w:val="none" w:sz="0" w:space="0" w:color="auto"/>
                  </w:divBdr>
                </w:div>
                <w:div w:id="1501233306">
                  <w:marLeft w:val="0"/>
                  <w:marRight w:val="0"/>
                  <w:marTop w:val="0"/>
                  <w:marBottom w:val="0"/>
                  <w:divBdr>
                    <w:top w:val="none" w:sz="0" w:space="0" w:color="auto"/>
                    <w:left w:val="none" w:sz="0" w:space="0" w:color="auto"/>
                    <w:bottom w:val="none" w:sz="0" w:space="0" w:color="auto"/>
                    <w:right w:val="none" w:sz="0" w:space="0" w:color="auto"/>
                  </w:divBdr>
                </w:div>
                <w:div w:id="1515534387">
                  <w:marLeft w:val="0"/>
                  <w:marRight w:val="0"/>
                  <w:marTop w:val="0"/>
                  <w:marBottom w:val="0"/>
                  <w:divBdr>
                    <w:top w:val="none" w:sz="0" w:space="0" w:color="auto"/>
                    <w:left w:val="none" w:sz="0" w:space="0" w:color="auto"/>
                    <w:bottom w:val="none" w:sz="0" w:space="0" w:color="auto"/>
                    <w:right w:val="none" w:sz="0" w:space="0" w:color="auto"/>
                  </w:divBdr>
                </w:div>
                <w:div w:id="1545946065">
                  <w:marLeft w:val="0"/>
                  <w:marRight w:val="0"/>
                  <w:marTop w:val="0"/>
                  <w:marBottom w:val="0"/>
                  <w:divBdr>
                    <w:top w:val="none" w:sz="0" w:space="0" w:color="auto"/>
                    <w:left w:val="none" w:sz="0" w:space="0" w:color="auto"/>
                    <w:bottom w:val="none" w:sz="0" w:space="0" w:color="auto"/>
                    <w:right w:val="none" w:sz="0" w:space="0" w:color="auto"/>
                  </w:divBdr>
                </w:div>
                <w:div w:id="154652905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781218467">
                  <w:marLeft w:val="0"/>
                  <w:marRight w:val="0"/>
                  <w:marTop w:val="0"/>
                  <w:marBottom w:val="0"/>
                  <w:divBdr>
                    <w:top w:val="none" w:sz="0" w:space="0" w:color="auto"/>
                    <w:left w:val="none" w:sz="0" w:space="0" w:color="auto"/>
                    <w:bottom w:val="none" w:sz="0" w:space="0" w:color="auto"/>
                    <w:right w:val="none" w:sz="0" w:space="0" w:color="auto"/>
                  </w:divBdr>
                </w:div>
                <w:div w:id="1880123929">
                  <w:marLeft w:val="0"/>
                  <w:marRight w:val="0"/>
                  <w:marTop w:val="0"/>
                  <w:marBottom w:val="0"/>
                  <w:divBdr>
                    <w:top w:val="none" w:sz="0" w:space="0" w:color="auto"/>
                    <w:left w:val="none" w:sz="0" w:space="0" w:color="auto"/>
                    <w:bottom w:val="none" w:sz="0" w:space="0" w:color="auto"/>
                    <w:right w:val="none" w:sz="0" w:space="0" w:color="auto"/>
                  </w:divBdr>
                </w:div>
                <w:div w:id="1912617589">
                  <w:marLeft w:val="0"/>
                  <w:marRight w:val="0"/>
                  <w:marTop w:val="0"/>
                  <w:marBottom w:val="0"/>
                  <w:divBdr>
                    <w:top w:val="none" w:sz="0" w:space="0" w:color="auto"/>
                    <w:left w:val="none" w:sz="0" w:space="0" w:color="auto"/>
                    <w:bottom w:val="none" w:sz="0" w:space="0" w:color="auto"/>
                    <w:right w:val="none" w:sz="0" w:space="0" w:color="auto"/>
                  </w:divBdr>
                </w:div>
                <w:div w:id="1929465803">
                  <w:marLeft w:val="0"/>
                  <w:marRight w:val="0"/>
                  <w:marTop w:val="0"/>
                  <w:marBottom w:val="0"/>
                  <w:divBdr>
                    <w:top w:val="none" w:sz="0" w:space="0" w:color="auto"/>
                    <w:left w:val="none" w:sz="0" w:space="0" w:color="auto"/>
                    <w:bottom w:val="none" w:sz="0" w:space="0" w:color="auto"/>
                    <w:right w:val="none" w:sz="0" w:space="0" w:color="auto"/>
                  </w:divBdr>
                </w:div>
                <w:div w:id="1940597747">
                  <w:marLeft w:val="0"/>
                  <w:marRight w:val="0"/>
                  <w:marTop w:val="0"/>
                  <w:marBottom w:val="0"/>
                  <w:divBdr>
                    <w:top w:val="none" w:sz="0" w:space="0" w:color="auto"/>
                    <w:left w:val="none" w:sz="0" w:space="0" w:color="auto"/>
                    <w:bottom w:val="none" w:sz="0" w:space="0" w:color="auto"/>
                    <w:right w:val="none" w:sz="0" w:space="0" w:color="auto"/>
                  </w:divBdr>
                </w:div>
                <w:div w:id="2012640594">
                  <w:marLeft w:val="0"/>
                  <w:marRight w:val="0"/>
                  <w:marTop w:val="0"/>
                  <w:marBottom w:val="0"/>
                  <w:divBdr>
                    <w:top w:val="none" w:sz="0" w:space="0" w:color="auto"/>
                    <w:left w:val="none" w:sz="0" w:space="0" w:color="auto"/>
                    <w:bottom w:val="none" w:sz="0" w:space="0" w:color="auto"/>
                    <w:right w:val="none" w:sz="0" w:space="0" w:color="auto"/>
                  </w:divBdr>
                </w:div>
                <w:div w:id="2044355598">
                  <w:marLeft w:val="0"/>
                  <w:marRight w:val="0"/>
                  <w:marTop w:val="0"/>
                  <w:marBottom w:val="0"/>
                  <w:divBdr>
                    <w:top w:val="none" w:sz="0" w:space="0" w:color="auto"/>
                    <w:left w:val="none" w:sz="0" w:space="0" w:color="auto"/>
                    <w:bottom w:val="none" w:sz="0" w:space="0" w:color="auto"/>
                    <w:right w:val="none" w:sz="0" w:space="0" w:color="auto"/>
                  </w:divBdr>
                </w:div>
                <w:div w:id="2124104202">
                  <w:marLeft w:val="0"/>
                  <w:marRight w:val="0"/>
                  <w:marTop w:val="0"/>
                  <w:marBottom w:val="0"/>
                  <w:divBdr>
                    <w:top w:val="none" w:sz="0" w:space="0" w:color="auto"/>
                    <w:left w:val="none" w:sz="0" w:space="0" w:color="auto"/>
                    <w:bottom w:val="none" w:sz="0" w:space="0" w:color="auto"/>
                    <w:right w:val="none" w:sz="0" w:space="0" w:color="auto"/>
                  </w:divBdr>
                </w:div>
                <w:div w:id="21272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438">
          <w:marLeft w:val="0"/>
          <w:marRight w:val="0"/>
          <w:marTop w:val="0"/>
          <w:marBottom w:val="0"/>
          <w:divBdr>
            <w:top w:val="none" w:sz="0" w:space="0" w:color="auto"/>
            <w:left w:val="none" w:sz="0" w:space="0" w:color="auto"/>
            <w:bottom w:val="none" w:sz="0" w:space="0" w:color="auto"/>
            <w:right w:val="none" w:sz="0" w:space="0" w:color="auto"/>
          </w:divBdr>
        </w:div>
        <w:div w:id="940911212">
          <w:marLeft w:val="0"/>
          <w:marRight w:val="0"/>
          <w:marTop w:val="0"/>
          <w:marBottom w:val="0"/>
          <w:divBdr>
            <w:top w:val="none" w:sz="0" w:space="0" w:color="auto"/>
            <w:left w:val="none" w:sz="0" w:space="0" w:color="auto"/>
            <w:bottom w:val="none" w:sz="0" w:space="0" w:color="auto"/>
            <w:right w:val="none" w:sz="0" w:space="0" w:color="auto"/>
          </w:divBdr>
        </w:div>
        <w:div w:id="980496568">
          <w:marLeft w:val="0"/>
          <w:marRight w:val="0"/>
          <w:marTop w:val="0"/>
          <w:marBottom w:val="0"/>
          <w:divBdr>
            <w:top w:val="none" w:sz="0" w:space="0" w:color="auto"/>
            <w:left w:val="none" w:sz="0" w:space="0" w:color="auto"/>
            <w:bottom w:val="none" w:sz="0" w:space="0" w:color="auto"/>
            <w:right w:val="none" w:sz="0" w:space="0" w:color="auto"/>
          </w:divBdr>
        </w:div>
        <w:div w:id="1033506137">
          <w:marLeft w:val="0"/>
          <w:marRight w:val="0"/>
          <w:marTop w:val="0"/>
          <w:marBottom w:val="0"/>
          <w:divBdr>
            <w:top w:val="none" w:sz="0" w:space="0" w:color="auto"/>
            <w:left w:val="none" w:sz="0" w:space="0" w:color="auto"/>
            <w:bottom w:val="none" w:sz="0" w:space="0" w:color="auto"/>
            <w:right w:val="none" w:sz="0" w:space="0" w:color="auto"/>
          </w:divBdr>
        </w:div>
        <w:div w:id="1066951763">
          <w:marLeft w:val="0"/>
          <w:marRight w:val="0"/>
          <w:marTop w:val="0"/>
          <w:marBottom w:val="0"/>
          <w:divBdr>
            <w:top w:val="none" w:sz="0" w:space="0" w:color="auto"/>
            <w:left w:val="none" w:sz="0" w:space="0" w:color="auto"/>
            <w:bottom w:val="none" w:sz="0" w:space="0" w:color="auto"/>
            <w:right w:val="none" w:sz="0" w:space="0" w:color="auto"/>
          </w:divBdr>
        </w:div>
        <w:div w:id="1102604942">
          <w:marLeft w:val="0"/>
          <w:marRight w:val="0"/>
          <w:marTop w:val="0"/>
          <w:marBottom w:val="0"/>
          <w:divBdr>
            <w:top w:val="none" w:sz="0" w:space="0" w:color="auto"/>
            <w:left w:val="none" w:sz="0" w:space="0" w:color="auto"/>
            <w:bottom w:val="none" w:sz="0" w:space="0" w:color="auto"/>
            <w:right w:val="none" w:sz="0" w:space="0" w:color="auto"/>
          </w:divBdr>
        </w:div>
        <w:div w:id="1132678142">
          <w:marLeft w:val="0"/>
          <w:marRight w:val="0"/>
          <w:marTop w:val="0"/>
          <w:marBottom w:val="0"/>
          <w:divBdr>
            <w:top w:val="none" w:sz="0" w:space="0" w:color="auto"/>
            <w:left w:val="none" w:sz="0" w:space="0" w:color="auto"/>
            <w:bottom w:val="none" w:sz="0" w:space="0" w:color="auto"/>
            <w:right w:val="none" w:sz="0" w:space="0" w:color="auto"/>
          </w:divBdr>
        </w:div>
        <w:div w:id="1140532358">
          <w:marLeft w:val="0"/>
          <w:marRight w:val="0"/>
          <w:marTop w:val="0"/>
          <w:marBottom w:val="0"/>
          <w:divBdr>
            <w:top w:val="none" w:sz="0" w:space="0" w:color="auto"/>
            <w:left w:val="none" w:sz="0" w:space="0" w:color="auto"/>
            <w:bottom w:val="none" w:sz="0" w:space="0" w:color="auto"/>
            <w:right w:val="none" w:sz="0" w:space="0" w:color="auto"/>
          </w:divBdr>
        </w:div>
        <w:div w:id="1167672037">
          <w:marLeft w:val="0"/>
          <w:marRight w:val="0"/>
          <w:marTop w:val="0"/>
          <w:marBottom w:val="0"/>
          <w:divBdr>
            <w:top w:val="none" w:sz="0" w:space="0" w:color="auto"/>
            <w:left w:val="none" w:sz="0" w:space="0" w:color="auto"/>
            <w:bottom w:val="none" w:sz="0" w:space="0" w:color="auto"/>
            <w:right w:val="none" w:sz="0" w:space="0" w:color="auto"/>
          </w:divBdr>
        </w:div>
        <w:div w:id="1368919513">
          <w:marLeft w:val="0"/>
          <w:marRight w:val="0"/>
          <w:marTop w:val="0"/>
          <w:marBottom w:val="0"/>
          <w:divBdr>
            <w:top w:val="none" w:sz="0" w:space="0" w:color="auto"/>
            <w:left w:val="none" w:sz="0" w:space="0" w:color="auto"/>
            <w:bottom w:val="none" w:sz="0" w:space="0" w:color="auto"/>
            <w:right w:val="none" w:sz="0" w:space="0" w:color="auto"/>
          </w:divBdr>
        </w:div>
        <w:div w:id="1439524344">
          <w:marLeft w:val="0"/>
          <w:marRight w:val="0"/>
          <w:marTop w:val="0"/>
          <w:marBottom w:val="0"/>
          <w:divBdr>
            <w:top w:val="none" w:sz="0" w:space="0" w:color="auto"/>
            <w:left w:val="none" w:sz="0" w:space="0" w:color="auto"/>
            <w:bottom w:val="none" w:sz="0" w:space="0" w:color="auto"/>
            <w:right w:val="none" w:sz="0" w:space="0" w:color="auto"/>
          </w:divBdr>
        </w:div>
        <w:div w:id="1499930473">
          <w:marLeft w:val="0"/>
          <w:marRight w:val="0"/>
          <w:marTop w:val="0"/>
          <w:marBottom w:val="0"/>
          <w:divBdr>
            <w:top w:val="none" w:sz="0" w:space="0" w:color="auto"/>
            <w:left w:val="none" w:sz="0" w:space="0" w:color="auto"/>
            <w:bottom w:val="none" w:sz="0" w:space="0" w:color="auto"/>
            <w:right w:val="none" w:sz="0" w:space="0" w:color="auto"/>
          </w:divBdr>
        </w:div>
        <w:div w:id="1698119650">
          <w:marLeft w:val="0"/>
          <w:marRight w:val="0"/>
          <w:marTop w:val="0"/>
          <w:marBottom w:val="0"/>
          <w:divBdr>
            <w:top w:val="none" w:sz="0" w:space="0" w:color="auto"/>
            <w:left w:val="none" w:sz="0" w:space="0" w:color="auto"/>
            <w:bottom w:val="none" w:sz="0" w:space="0" w:color="auto"/>
            <w:right w:val="none" w:sz="0" w:space="0" w:color="auto"/>
          </w:divBdr>
        </w:div>
        <w:div w:id="1706246789">
          <w:marLeft w:val="0"/>
          <w:marRight w:val="0"/>
          <w:marTop w:val="0"/>
          <w:marBottom w:val="0"/>
          <w:divBdr>
            <w:top w:val="none" w:sz="0" w:space="0" w:color="auto"/>
            <w:left w:val="none" w:sz="0" w:space="0" w:color="auto"/>
            <w:bottom w:val="none" w:sz="0" w:space="0" w:color="auto"/>
            <w:right w:val="none" w:sz="0" w:space="0" w:color="auto"/>
          </w:divBdr>
        </w:div>
        <w:div w:id="1834225257">
          <w:marLeft w:val="0"/>
          <w:marRight w:val="0"/>
          <w:marTop w:val="0"/>
          <w:marBottom w:val="0"/>
          <w:divBdr>
            <w:top w:val="none" w:sz="0" w:space="0" w:color="auto"/>
            <w:left w:val="none" w:sz="0" w:space="0" w:color="auto"/>
            <w:bottom w:val="none" w:sz="0" w:space="0" w:color="auto"/>
            <w:right w:val="none" w:sz="0" w:space="0" w:color="auto"/>
          </w:divBdr>
        </w:div>
        <w:div w:id="1887182140">
          <w:marLeft w:val="0"/>
          <w:marRight w:val="0"/>
          <w:marTop w:val="0"/>
          <w:marBottom w:val="0"/>
          <w:divBdr>
            <w:top w:val="none" w:sz="0" w:space="0" w:color="auto"/>
            <w:left w:val="none" w:sz="0" w:space="0" w:color="auto"/>
            <w:bottom w:val="none" w:sz="0" w:space="0" w:color="auto"/>
            <w:right w:val="none" w:sz="0" w:space="0" w:color="auto"/>
          </w:divBdr>
        </w:div>
        <w:div w:id="1923224578">
          <w:marLeft w:val="0"/>
          <w:marRight w:val="0"/>
          <w:marTop w:val="0"/>
          <w:marBottom w:val="0"/>
          <w:divBdr>
            <w:top w:val="none" w:sz="0" w:space="0" w:color="auto"/>
            <w:left w:val="none" w:sz="0" w:space="0" w:color="auto"/>
            <w:bottom w:val="none" w:sz="0" w:space="0" w:color="auto"/>
            <w:right w:val="none" w:sz="0" w:space="0" w:color="auto"/>
          </w:divBdr>
        </w:div>
        <w:div w:id="1940210273">
          <w:marLeft w:val="0"/>
          <w:marRight w:val="0"/>
          <w:marTop w:val="0"/>
          <w:marBottom w:val="0"/>
          <w:divBdr>
            <w:top w:val="none" w:sz="0" w:space="0" w:color="auto"/>
            <w:left w:val="none" w:sz="0" w:space="0" w:color="auto"/>
            <w:bottom w:val="none" w:sz="0" w:space="0" w:color="auto"/>
            <w:right w:val="none" w:sz="0" w:space="0" w:color="auto"/>
          </w:divBdr>
        </w:div>
        <w:div w:id="1954434003">
          <w:marLeft w:val="0"/>
          <w:marRight w:val="0"/>
          <w:marTop w:val="0"/>
          <w:marBottom w:val="0"/>
          <w:divBdr>
            <w:top w:val="none" w:sz="0" w:space="0" w:color="auto"/>
            <w:left w:val="none" w:sz="0" w:space="0" w:color="auto"/>
            <w:bottom w:val="none" w:sz="0" w:space="0" w:color="auto"/>
            <w:right w:val="none" w:sz="0" w:space="0" w:color="auto"/>
          </w:divBdr>
        </w:div>
        <w:div w:id="1962373088">
          <w:marLeft w:val="0"/>
          <w:marRight w:val="0"/>
          <w:marTop w:val="0"/>
          <w:marBottom w:val="0"/>
          <w:divBdr>
            <w:top w:val="none" w:sz="0" w:space="0" w:color="auto"/>
            <w:left w:val="none" w:sz="0" w:space="0" w:color="auto"/>
            <w:bottom w:val="none" w:sz="0" w:space="0" w:color="auto"/>
            <w:right w:val="none" w:sz="0" w:space="0" w:color="auto"/>
          </w:divBdr>
        </w:div>
        <w:div w:id="1994095354">
          <w:marLeft w:val="0"/>
          <w:marRight w:val="0"/>
          <w:marTop w:val="0"/>
          <w:marBottom w:val="0"/>
          <w:divBdr>
            <w:top w:val="none" w:sz="0" w:space="0" w:color="auto"/>
            <w:left w:val="none" w:sz="0" w:space="0" w:color="auto"/>
            <w:bottom w:val="none" w:sz="0" w:space="0" w:color="auto"/>
            <w:right w:val="none" w:sz="0" w:space="0" w:color="auto"/>
          </w:divBdr>
        </w:div>
        <w:div w:id="2033535868">
          <w:marLeft w:val="0"/>
          <w:marRight w:val="0"/>
          <w:marTop w:val="0"/>
          <w:marBottom w:val="0"/>
          <w:divBdr>
            <w:top w:val="none" w:sz="0" w:space="0" w:color="auto"/>
            <w:left w:val="none" w:sz="0" w:space="0" w:color="auto"/>
            <w:bottom w:val="none" w:sz="0" w:space="0" w:color="auto"/>
            <w:right w:val="none" w:sz="0" w:space="0" w:color="auto"/>
          </w:divBdr>
        </w:div>
        <w:div w:id="2045935511">
          <w:marLeft w:val="0"/>
          <w:marRight w:val="0"/>
          <w:marTop w:val="0"/>
          <w:marBottom w:val="0"/>
          <w:divBdr>
            <w:top w:val="none" w:sz="0" w:space="0" w:color="auto"/>
            <w:left w:val="none" w:sz="0" w:space="0" w:color="auto"/>
            <w:bottom w:val="none" w:sz="0" w:space="0" w:color="auto"/>
            <w:right w:val="none" w:sz="0" w:space="0" w:color="auto"/>
          </w:divBdr>
        </w:div>
        <w:div w:id="2115903288">
          <w:marLeft w:val="0"/>
          <w:marRight w:val="0"/>
          <w:marTop w:val="0"/>
          <w:marBottom w:val="0"/>
          <w:divBdr>
            <w:top w:val="none" w:sz="0" w:space="0" w:color="auto"/>
            <w:left w:val="none" w:sz="0" w:space="0" w:color="auto"/>
            <w:bottom w:val="none" w:sz="0" w:space="0" w:color="auto"/>
            <w:right w:val="none" w:sz="0" w:space="0" w:color="auto"/>
          </w:divBdr>
        </w:div>
        <w:div w:id="2120828017">
          <w:marLeft w:val="0"/>
          <w:marRight w:val="0"/>
          <w:marTop w:val="0"/>
          <w:marBottom w:val="0"/>
          <w:divBdr>
            <w:top w:val="none" w:sz="0" w:space="0" w:color="auto"/>
            <w:left w:val="none" w:sz="0" w:space="0" w:color="auto"/>
            <w:bottom w:val="none" w:sz="0" w:space="0" w:color="auto"/>
            <w:right w:val="none" w:sz="0" w:space="0" w:color="auto"/>
          </w:divBdr>
        </w:div>
        <w:div w:id="2142141570">
          <w:marLeft w:val="0"/>
          <w:marRight w:val="0"/>
          <w:marTop w:val="0"/>
          <w:marBottom w:val="0"/>
          <w:divBdr>
            <w:top w:val="none" w:sz="0" w:space="0" w:color="auto"/>
            <w:left w:val="none" w:sz="0" w:space="0" w:color="auto"/>
            <w:bottom w:val="none" w:sz="0" w:space="0" w:color="auto"/>
            <w:right w:val="none" w:sz="0" w:space="0" w:color="auto"/>
          </w:divBdr>
        </w:div>
      </w:divsChild>
    </w:div>
    <w:div w:id="1892184791">
      <w:bodyDiv w:val="1"/>
      <w:marLeft w:val="0"/>
      <w:marRight w:val="0"/>
      <w:marTop w:val="0"/>
      <w:marBottom w:val="0"/>
      <w:divBdr>
        <w:top w:val="none" w:sz="0" w:space="0" w:color="auto"/>
        <w:left w:val="none" w:sz="0" w:space="0" w:color="auto"/>
        <w:bottom w:val="none" w:sz="0" w:space="0" w:color="auto"/>
        <w:right w:val="none" w:sz="0" w:space="0" w:color="auto"/>
      </w:divBdr>
      <w:divsChild>
        <w:div w:id="1908300325">
          <w:marLeft w:val="0"/>
          <w:marRight w:val="0"/>
          <w:marTop w:val="0"/>
          <w:marBottom w:val="0"/>
          <w:divBdr>
            <w:top w:val="none" w:sz="0" w:space="0" w:color="auto"/>
            <w:left w:val="none" w:sz="0" w:space="0" w:color="auto"/>
            <w:bottom w:val="none" w:sz="0" w:space="0" w:color="auto"/>
            <w:right w:val="none" w:sz="0" w:space="0" w:color="auto"/>
          </w:divBdr>
          <w:divsChild>
            <w:div w:id="13136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0256">
      <w:bodyDiv w:val="1"/>
      <w:marLeft w:val="0"/>
      <w:marRight w:val="0"/>
      <w:marTop w:val="0"/>
      <w:marBottom w:val="0"/>
      <w:divBdr>
        <w:top w:val="none" w:sz="0" w:space="0" w:color="auto"/>
        <w:left w:val="none" w:sz="0" w:space="0" w:color="auto"/>
        <w:bottom w:val="none" w:sz="0" w:space="0" w:color="auto"/>
        <w:right w:val="none" w:sz="0" w:space="0" w:color="auto"/>
      </w:divBdr>
      <w:divsChild>
        <w:div w:id="232476241">
          <w:marLeft w:val="0"/>
          <w:marRight w:val="0"/>
          <w:marTop w:val="0"/>
          <w:marBottom w:val="0"/>
          <w:divBdr>
            <w:top w:val="none" w:sz="0" w:space="0" w:color="auto"/>
            <w:left w:val="none" w:sz="0" w:space="0" w:color="auto"/>
            <w:bottom w:val="none" w:sz="0" w:space="0" w:color="auto"/>
            <w:right w:val="none" w:sz="0" w:space="0" w:color="auto"/>
          </w:divBdr>
        </w:div>
        <w:div w:id="244190050">
          <w:marLeft w:val="0"/>
          <w:marRight w:val="0"/>
          <w:marTop w:val="0"/>
          <w:marBottom w:val="0"/>
          <w:divBdr>
            <w:top w:val="none" w:sz="0" w:space="0" w:color="auto"/>
            <w:left w:val="none" w:sz="0" w:space="0" w:color="auto"/>
            <w:bottom w:val="none" w:sz="0" w:space="0" w:color="auto"/>
            <w:right w:val="none" w:sz="0" w:space="0" w:color="auto"/>
          </w:divBdr>
        </w:div>
        <w:div w:id="477502844">
          <w:marLeft w:val="0"/>
          <w:marRight w:val="0"/>
          <w:marTop w:val="0"/>
          <w:marBottom w:val="0"/>
          <w:divBdr>
            <w:top w:val="none" w:sz="0" w:space="0" w:color="auto"/>
            <w:left w:val="none" w:sz="0" w:space="0" w:color="auto"/>
            <w:bottom w:val="none" w:sz="0" w:space="0" w:color="auto"/>
            <w:right w:val="none" w:sz="0" w:space="0" w:color="auto"/>
          </w:divBdr>
        </w:div>
        <w:div w:id="570702688">
          <w:marLeft w:val="0"/>
          <w:marRight w:val="0"/>
          <w:marTop w:val="0"/>
          <w:marBottom w:val="0"/>
          <w:divBdr>
            <w:top w:val="none" w:sz="0" w:space="0" w:color="auto"/>
            <w:left w:val="none" w:sz="0" w:space="0" w:color="auto"/>
            <w:bottom w:val="none" w:sz="0" w:space="0" w:color="auto"/>
            <w:right w:val="none" w:sz="0" w:space="0" w:color="auto"/>
          </w:divBdr>
        </w:div>
        <w:div w:id="1014378921">
          <w:marLeft w:val="0"/>
          <w:marRight w:val="0"/>
          <w:marTop w:val="0"/>
          <w:marBottom w:val="0"/>
          <w:divBdr>
            <w:top w:val="none" w:sz="0" w:space="0" w:color="auto"/>
            <w:left w:val="none" w:sz="0" w:space="0" w:color="auto"/>
            <w:bottom w:val="none" w:sz="0" w:space="0" w:color="auto"/>
            <w:right w:val="none" w:sz="0" w:space="0" w:color="auto"/>
          </w:divBdr>
        </w:div>
        <w:div w:id="1088428905">
          <w:marLeft w:val="0"/>
          <w:marRight w:val="0"/>
          <w:marTop w:val="0"/>
          <w:marBottom w:val="0"/>
          <w:divBdr>
            <w:top w:val="none" w:sz="0" w:space="0" w:color="auto"/>
            <w:left w:val="none" w:sz="0" w:space="0" w:color="auto"/>
            <w:bottom w:val="none" w:sz="0" w:space="0" w:color="auto"/>
            <w:right w:val="none" w:sz="0" w:space="0" w:color="auto"/>
          </w:divBdr>
        </w:div>
        <w:div w:id="1117062687">
          <w:marLeft w:val="0"/>
          <w:marRight w:val="0"/>
          <w:marTop w:val="0"/>
          <w:marBottom w:val="0"/>
          <w:divBdr>
            <w:top w:val="none" w:sz="0" w:space="0" w:color="auto"/>
            <w:left w:val="none" w:sz="0" w:space="0" w:color="auto"/>
            <w:bottom w:val="none" w:sz="0" w:space="0" w:color="auto"/>
            <w:right w:val="none" w:sz="0" w:space="0" w:color="auto"/>
          </w:divBdr>
        </w:div>
        <w:div w:id="1219705242">
          <w:marLeft w:val="0"/>
          <w:marRight w:val="0"/>
          <w:marTop w:val="0"/>
          <w:marBottom w:val="0"/>
          <w:divBdr>
            <w:top w:val="none" w:sz="0" w:space="0" w:color="auto"/>
            <w:left w:val="none" w:sz="0" w:space="0" w:color="auto"/>
            <w:bottom w:val="none" w:sz="0" w:space="0" w:color="auto"/>
            <w:right w:val="none" w:sz="0" w:space="0" w:color="auto"/>
          </w:divBdr>
        </w:div>
        <w:div w:id="1269848207">
          <w:marLeft w:val="0"/>
          <w:marRight w:val="0"/>
          <w:marTop w:val="0"/>
          <w:marBottom w:val="0"/>
          <w:divBdr>
            <w:top w:val="none" w:sz="0" w:space="0" w:color="auto"/>
            <w:left w:val="none" w:sz="0" w:space="0" w:color="auto"/>
            <w:bottom w:val="none" w:sz="0" w:space="0" w:color="auto"/>
            <w:right w:val="none" w:sz="0" w:space="0" w:color="auto"/>
          </w:divBdr>
        </w:div>
        <w:div w:id="1440299031">
          <w:marLeft w:val="0"/>
          <w:marRight w:val="0"/>
          <w:marTop w:val="0"/>
          <w:marBottom w:val="0"/>
          <w:divBdr>
            <w:top w:val="none" w:sz="0" w:space="0" w:color="auto"/>
            <w:left w:val="none" w:sz="0" w:space="0" w:color="auto"/>
            <w:bottom w:val="none" w:sz="0" w:space="0" w:color="auto"/>
            <w:right w:val="none" w:sz="0" w:space="0" w:color="auto"/>
          </w:divBdr>
        </w:div>
        <w:div w:id="1564675962">
          <w:marLeft w:val="0"/>
          <w:marRight w:val="0"/>
          <w:marTop w:val="0"/>
          <w:marBottom w:val="0"/>
          <w:divBdr>
            <w:top w:val="none" w:sz="0" w:space="0" w:color="auto"/>
            <w:left w:val="none" w:sz="0" w:space="0" w:color="auto"/>
            <w:bottom w:val="none" w:sz="0" w:space="0" w:color="auto"/>
            <w:right w:val="none" w:sz="0" w:space="0" w:color="auto"/>
          </w:divBdr>
        </w:div>
        <w:div w:id="1666784894">
          <w:marLeft w:val="0"/>
          <w:marRight w:val="0"/>
          <w:marTop w:val="0"/>
          <w:marBottom w:val="0"/>
          <w:divBdr>
            <w:top w:val="none" w:sz="0" w:space="0" w:color="auto"/>
            <w:left w:val="none" w:sz="0" w:space="0" w:color="auto"/>
            <w:bottom w:val="none" w:sz="0" w:space="0" w:color="auto"/>
            <w:right w:val="none" w:sz="0" w:space="0" w:color="auto"/>
          </w:divBdr>
        </w:div>
        <w:div w:id="1820031901">
          <w:marLeft w:val="0"/>
          <w:marRight w:val="0"/>
          <w:marTop w:val="0"/>
          <w:marBottom w:val="0"/>
          <w:divBdr>
            <w:top w:val="none" w:sz="0" w:space="0" w:color="auto"/>
            <w:left w:val="none" w:sz="0" w:space="0" w:color="auto"/>
            <w:bottom w:val="none" w:sz="0" w:space="0" w:color="auto"/>
            <w:right w:val="none" w:sz="0" w:space="0" w:color="auto"/>
          </w:divBdr>
        </w:div>
        <w:div w:id="1957636064">
          <w:marLeft w:val="0"/>
          <w:marRight w:val="0"/>
          <w:marTop w:val="0"/>
          <w:marBottom w:val="0"/>
          <w:divBdr>
            <w:top w:val="none" w:sz="0" w:space="0" w:color="auto"/>
            <w:left w:val="none" w:sz="0" w:space="0" w:color="auto"/>
            <w:bottom w:val="none" w:sz="0" w:space="0" w:color="auto"/>
            <w:right w:val="none" w:sz="0" w:space="0" w:color="auto"/>
          </w:divBdr>
        </w:div>
      </w:divsChild>
    </w:div>
    <w:div w:id="1900629455">
      <w:bodyDiv w:val="1"/>
      <w:marLeft w:val="0"/>
      <w:marRight w:val="0"/>
      <w:marTop w:val="0"/>
      <w:marBottom w:val="0"/>
      <w:divBdr>
        <w:top w:val="none" w:sz="0" w:space="0" w:color="auto"/>
        <w:left w:val="none" w:sz="0" w:space="0" w:color="auto"/>
        <w:bottom w:val="none" w:sz="0" w:space="0" w:color="auto"/>
        <w:right w:val="none" w:sz="0" w:space="0" w:color="auto"/>
      </w:divBdr>
      <w:divsChild>
        <w:div w:id="91896746">
          <w:marLeft w:val="0"/>
          <w:marRight w:val="0"/>
          <w:marTop w:val="0"/>
          <w:marBottom w:val="0"/>
          <w:divBdr>
            <w:top w:val="none" w:sz="0" w:space="0" w:color="auto"/>
            <w:left w:val="none" w:sz="0" w:space="0" w:color="auto"/>
            <w:bottom w:val="none" w:sz="0" w:space="0" w:color="auto"/>
            <w:right w:val="none" w:sz="0" w:space="0" w:color="auto"/>
          </w:divBdr>
        </w:div>
      </w:divsChild>
    </w:div>
    <w:div w:id="1901942830">
      <w:bodyDiv w:val="1"/>
      <w:marLeft w:val="0"/>
      <w:marRight w:val="0"/>
      <w:marTop w:val="0"/>
      <w:marBottom w:val="0"/>
      <w:divBdr>
        <w:top w:val="none" w:sz="0" w:space="0" w:color="auto"/>
        <w:left w:val="none" w:sz="0" w:space="0" w:color="auto"/>
        <w:bottom w:val="none" w:sz="0" w:space="0" w:color="auto"/>
        <w:right w:val="none" w:sz="0" w:space="0" w:color="auto"/>
      </w:divBdr>
      <w:divsChild>
        <w:div w:id="1848665662">
          <w:marLeft w:val="0"/>
          <w:marRight w:val="0"/>
          <w:marTop w:val="0"/>
          <w:marBottom w:val="0"/>
          <w:divBdr>
            <w:top w:val="none" w:sz="0" w:space="0" w:color="auto"/>
            <w:left w:val="none" w:sz="0" w:space="0" w:color="auto"/>
            <w:bottom w:val="none" w:sz="0" w:space="0" w:color="auto"/>
            <w:right w:val="none" w:sz="0" w:space="0" w:color="auto"/>
          </w:divBdr>
          <w:divsChild>
            <w:div w:id="643393255">
              <w:marLeft w:val="0"/>
              <w:marRight w:val="0"/>
              <w:marTop w:val="0"/>
              <w:marBottom w:val="0"/>
              <w:divBdr>
                <w:top w:val="none" w:sz="0" w:space="0" w:color="auto"/>
                <w:left w:val="none" w:sz="0" w:space="0" w:color="auto"/>
                <w:bottom w:val="none" w:sz="0" w:space="0" w:color="auto"/>
                <w:right w:val="none" w:sz="0" w:space="0" w:color="auto"/>
              </w:divBdr>
            </w:div>
            <w:div w:id="1180588174">
              <w:marLeft w:val="0"/>
              <w:marRight w:val="0"/>
              <w:marTop w:val="0"/>
              <w:marBottom w:val="0"/>
              <w:divBdr>
                <w:top w:val="none" w:sz="0" w:space="0" w:color="auto"/>
                <w:left w:val="none" w:sz="0" w:space="0" w:color="auto"/>
                <w:bottom w:val="none" w:sz="0" w:space="0" w:color="auto"/>
                <w:right w:val="none" w:sz="0" w:space="0" w:color="auto"/>
              </w:divBdr>
            </w:div>
            <w:div w:id="16561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7033">
      <w:bodyDiv w:val="1"/>
      <w:marLeft w:val="0"/>
      <w:marRight w:val="0"/>
      <w:marTop w:val="0"/>
      <w:marBottom w:val="0"/>
      <w:divBdr>
        <w:top w:val="none" w:sz="0" w:space="0" w:color="auto"/>
        <w:left w:val="none" w:sz="0" w:space="0" w:color="auto"/>
        <w:bottom w:val="none" w:sz="0" w:space="0" w:color="auto"/>
        <w:right w:val="none" w:sz="0" w:space="0" w:color="auto"/>
      </w:divBdr>
      <w:divsChild>
        <w:div w:id="1904833740">
          <w:marLeft w:val="0"/>
          <w:marRight w:val="0"/>
          <w:marTop w:val="0"/>
          <w:marBottom w:val="0"/>
          <w:divBdr>
            <w:top w:val="none" w:sz="0" w:space="0" w:color="auto"/>
            <w:left w:val="none" w:sz="0" w:space="0" w:color="auto"/>
            <w:bottom w:val="none" w:sz="0" w:space="0" w:color="auto"/>
            <w:right w:val="none" w:sz="0" w:space="0" w:color="auto"/>
          </w:divBdr>
          <w:divsChild>
            <w:div w:id="766116160">
              <w:marLeft w:val="0"/>
              <w:marRight w:val="0"/>
              <w:marTop w:val="0"/>
              <w:marBottom w:val="0"/>
              <w:divBdr>
                <w:top w:val="none" w:sz="0" w:space="0" w:color="auto"/>
                <w:left w:val="none" w:sz="0" w:space="0" w:color="auto"/>
                <w:bottom w:val="none" w:sz="0" w:space="0" w:color="auto"/>
                <w:right w:val="none" w:sz="0" w:space="0" w:color="auto"/>
              </w:divBdr>
            </w:div>
            <w:div w:id="1672753729">
              <w:marLeft w:val="0"/>
              <w:marRight w:val="0"/>
              <w:marTop w:val="0"/>
              <w:marBottom w:val="0"/>
              <w:divBdr>
                <w:top w:val="none" w:sz="0" w:space="0" w:color="auto"/>
                <w:left w:val="none" w:sz="0" w:space="0" w:color="auto"/>
                <w:bottom w:val="none" w:sz="0" w:space="0" w:color="auto"/>
                <w:right w:val="none" w:sz="0" w:space="0" w:color="auto"/>
              </w:divBdr>
            </w:div>
            <w:div w:id="20887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2464">
      <w:bodyDiv w:val="1"/>
      <w:marLeft w:val="0"/>
      <w:marRight w:val="0"/>
      <w:marTop w:val="0"/>
      <w:marBottom w:val="0"/>
      <w:divBdr>
        <w:top w:val="none" w:sz="0" w:space="0" w:color="auto"/>
        <w:left w:val="none" w:sz="0" w:space="0" w:color="auto"/>
        <w:bottom w:val="none" w:sz="0" w:space="0" w:color="auto"/>
        <w:right w:val="none" w:sz="0" w:space="0" w:color="auto"/>
      </w:divBdr>
      <w:divsChild>
        <w:div w:id="1887063839">
          <w:marLeft w:val="0"/>
          <w:marRight w:val="0"/>
          <w:marTop w:val="0"/>
          <w:marBottom w:val="0"/>
          <w:divBdr>
            <w:top w:val="none" w:sz="0" w:space="0" w:color="auto"/>
            <w:left w:val="none" w:sz="0" w:space="0" w:color="auto"/>
            <w:bottom w:val="none" w:sz="0" w:space="0" w:color="auto"/>
            <w:right w:val="none" w:sz="0" w:space="0" w:color="auto"/>
          </w:divBdr>
          <w:divsChild>
            <w:div w:id="13805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5785">
      <w:bodyDiv w:val="1"/>
      <w:marLeft w:val="0"/>
      <w:marRight w:val="0"/>
      <w:marTop w:val="0"/>
      <w:marBottom w:val="0"/>
      <w:divBdr>
        <w:top w:val="none" w:sz="0" w:space="0" w:color="auto"/>
        <w:left w:val="none" w:sz="0" w:space="0" w:color="auto"/>
        <w:bottom w:val="none" w:sz="0" w:space="0" w:color="auto"/>
        <w:right w:val="none" w:sz="0" w:space="0" w:color="auto"/>
      </w:divBdr>
      <w:divsChild>
        <w:div w:id="1265839514">
          <w:marLeft w:val="0"/>
          <w:marRight w:val="0"/>
          <w:marTop w:val="0"/>
          <w:marBottom w:val="0"/>
          <w:divBdr>
            <w:top w:val="none" w:sz="0" w:space="0" w:color="auto"/>
            <w:left w:val="none" w:sz="0" w:space="0" w:color="auto"/>
            <w:bottom w:val="none" w:sz="0" w:space="0" w:color="auto"/>
            <w:right w:val="none" w:sz="0" w:space="0" w:color="auto"/>
          </w:divBdr>
        </w:div>
      </w:divsChild>
    </w:div>
    <w:div w:id="1960606890">
      <w:bodyDiv w:val="1"/>
      <w:marLeft w:val="0"/>
      <w:marRight w:val="0"/>
      <w:marTop w:val="0"/>
      <w:marBottom w:val="0"/>
      <w:divBdr>
        <w:top w:val="none" w:sz="0" w:space="0" w:color="auto"/>
        <w:left w:val="none" w:sz="0" w:space="0" w:color="auto"/>
        <w:bottom w:val="none" w:sz="0" w:space="0" w:color="auto"/>
        <w:right w:val="none" w:sz="0" w:space="0" w:color="auto"/>
      </w:divBdr>
      <w:divsChild>
        <w:div w:id="1609698761">
          <w:marLeft w:val="0"/>
          <w:marRight w:val="0"/>
          <w:marTop w:val="0"/>
          <w:marBottom w:val="0"/>
          <w:divBdr>
            <w:top w:val="none" w:sz="0" w:space="0" w:color="auto"/>
            <w:left w:val="none" w:sz="0" w:space="0" w:color="auto"/>
            <w:bottom w:val="none" w:sz="0" w:space="0" w:color="auto"/>
            <w:right w:val="none" w:sz="0" w:space="0" w:color="auto"/>
          </w:divBdr>
          <w:divsChild>
            <w:div w:id="143082071">
              <w:marLeft w:val="0"/>
              <w:marRight w:val="0"/>
              <w:marTop w:val="0"/>
              <w:marBottom w:val="0"/>
              <w:divBdr>
                <w:top w:val="none" w:sz="0" w:space="0" w:color="auto"/>
                <w:left w:val="none" w:sz="0" w:space="0" w:color="auto"/>
                <w:bottom w:val="none" w:sz="0" w:space="0" w:color="auto"/>
                <w:right w:val="none" w:sz="0" w:space="0" w:color="auto"/>
              </w:divBdr>
            </w:div>
            <w:div w:id="255359978">
              <w:marLeft w:val="0"/>
              <w:marRight w:val="0"/>
              <w:marTop w:val="0"/>
              <w:marBottom w:val="0"/>
              <w:divBdr>
                <w:top w:val="none" w:sz="0" w:space="0" w:color="auto"/>
                <w:left w:val="none" w:sz="0" w:space="0" w:color="auto"/>
                <w:bottom w:val="none" w:sz="0" w:space="0" w:color="auto"/>
                <w:right w:val="none" w:sz="0" w:space="0" w:color="auto"/>
              </w:divBdr>
            </w:div>
            <w:div w:id="381909556">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361080905">
              <w:marLeft w:val="0"/>
              <w:marRight w:val="0"/>
              <w:marTop w:val="0"/>
              <w:marBottom w:val="0"/>
              <w:divBdr>
                <w:top w:val="none" w:sz="0" w:space="0" w:color="auto"/>
                <w:left w:val="none" w:sz="0" w:space="0" w:color="auto"/>
                <w:bottom w:val="none" w:sz="0" w:space="0" w:color="auto"/>
                <w:right w:val="none" w:sz="0" w:space="0" w:color="auto"/>
              </w:divBdr>
            </w:div>
            <w:div w:id="17082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4609">
      <w:bodyDiv w:val="1"/>
      <w:marLeft w:val="0"/>
      <w:marRight w:val="0"/>
      <w:marTop w:val="0"/>
      <w:marBottom w:val="0"/>
      <w:divBdr>
        <w:top w:val="none" w:sz="0" w:space="0" w:color="auto"/>
        <w:left w:val="none" w:sz="0" w:space="0" w:color="auto"/>
        <w:bottom w:val="none" w:sz="0" w:space="0" w:color="auto"/>
        <w:right w:val="none" w:sz="0" w:space="0" w:color="auto"/>
      </w:divBdr>
      <w:divsChild>
        <w:div w:id="1994483132">
          <w:marLeft w:val="0"/>
          <w:marRight w:val="0"/>
          <w:marTop w:val="0"/>
          <w:marBottom w:val="0"/>
          <w:divBdr>
            <w:top w:val="none" w:sz="0" w:space="0" w:color="auto"/>
            <w:left w:val="none" w:sz="0" w:space="0" w:color="auto"/>
            <w:bottom w:val="none" w:sz="0" w:space="0" w:color="auto"/>
            <w:right w:val="none" w:sz="0" w:space="0" w:color="auto"/>
          </w:divBdr>
          <w:divsChild>
            <w:div w:id="5290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sChild>
        <w:div w:id="953487351">
          <w:marLeft w:val="0"/>
          <w:marRight w:val="0"/>
          <w:marTop w:val="0"/>
          <w:marBottom w:val="0"/>
          <w:divBdr>
            <w:top w:val="none" w:sz="0" w:space="0" w:color="auto"/>
            <w:left w:val="none" w:sz="0" w:space="0" w:color="auto"/>
            <w:bottom w:val="none" w:sz="0" w:space="0" w:color="auto"/>
            <w:right w:val="none" w:sz="0" w:space="0" w:color="auto"/>
          </w:divBdr>
          <w:divsChild>
            <w:div w:id="316883043">
              <w:marLeft w:val="0"/>
              <w:marRight w:val="0"/>
              <w:marTop w:val="0"/>
              <w:marBottom w:val="0"/>
              <w:divBdr>
                <w:top w:val="none" w:sz="0" w:space="0" w:color="auto"/>
                <w:left w:val="none" w:sz="0" w:space="0" w:color="auto"/>
                <w:bottom w:val="none" w:sz="0" w:space="0" w:color="auto"/>
                <w:right w:val="none" w:sz="0" w:space="0" w:color="auto"/>
              </w:divBdr>
            </w:div>
            <w:div w:id="505944037">
              <w:marLeft w:val="0"/>
              <w:marRight w:val="0"/>
              <w:marTop w:val="0"/>
              <w:marBottom w:val="0"/>
              <w:divBdr>
                <w:top w:val="none" w:sz="0" w:space="0" w:color="auto"/>
                <w:left w:val="none" w:sz="0" w:space="0" w:color="auto"/>
                <w:bottom w:val="none" w:sz="0" w:space="0" w:color="auto"/>
                <w:right w:val="none" w:sz="0" w:space="0" w:color="auto"/>
              </w:divBdr>
            </w:div>
            <w:div w:id="512379183">
              <w:marLeft w:val="0"/>
              <w:marRight w:val="0"/>
              <w:marTop w:val="0"/>
              <w:marBottom w:val="0"/>
              <w:divBdr>
                <w:top w:val="none" w:sz="0" w:space="0" w:color="auto"/>
                <w:left w:val="none" w:sz="0" w:space="0" w:color="auto"/>
                <w:bottom w:val="none" w:sz="0" w:space="0" w:color="auto"/>
                <w:right w:val="none" w:sz="0" w:space="0" w:color="auto"/>
              </w:divBdr>
            </w:div>
            <w:div w:id="103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5961">
      <w:bodyDiv w:val="1"/>
      <w:marLeft w:val="0"/>
      <w:marRight w:val="0"/>
      <w:marTop w:val="0"/>
      <w:marBottom w:val="0"/>
      <w:divBdr>
        <w:top w:val="none" w:sz="0" w:space="0" w:color="auto"/>
        <w:left w:val="none" w:sz="0" w:space="0" w:color="auto"/>
        <w:bottom w:val="none" w:sz="0" w:space="0" w:color="auto"/>
        <w:right w:val="none" w:sz="0" w:space="0" w:color="auto"/>
      </w:divBdr>
    </w:div>
    <w:div w:id="2082678739">
      <w:bodyDiv w:val="1"/>
      <w:marLeft w:val="0"/>
      <w:marRight w:val="0"/>
      <w:marTop w:val="0"/>
      <w:marBottom w:val="0"/>
      <w:divBdr>
        <w:top w:val="none" w:sz="0" w:space="0" w:color="auto"/>
        <w:left w:val="none" w:sz="0" w:space="0" w:color="auto"/>
        <w:bottom w:val="none" w:sz="0" w:space="0" w:color="auto"/>
        <w:right w:val="none" w:sz="0" w:space="0" w:color="auto"/>
      </w:divBdr>
      <w:divsChild>
        <w:div w:id="247735352">
          <w:marLeft w:val="0"/>
          <w:marRight w:val="0"/>
          <w:marTop w:val="0"/>
          <w:marBottom w:val="0"/>
          <w:divBdr>
            <w:top w:val="none" w:sz="0" w:space="0" w:color="auto"/>
            <w:left w:val="none" w:sz="0" w:space="0" w:color="auto"/>
            <w:bottom w:val="none" w:sz="0" w:space="0" w:color="auto"/>
            <w:right w:val="none" w:sz="0" w:space="0" w:color="auto"/>
          </w:divBdr>
          <w:divsChild>
            <w:div w:id="8700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6647">
      <w:bodyDiv w:val="1"/>
      <w:marLeft w:val="0"/>
      <w:marRight w:val="0"/>
      <w:marTop w:val="0"/>
      <w:marBottom w:val="0"/>
      <w:divBdr>
        <w:top w:val="none" w:sz="0" w:space="0" w:color="auto"/>
        <w:left w:val="none" w:sz="0" w:space="0" w:color="auto"/>
        <w:bottom w:val="none" w:sz="0" w:space="0" w:color="auto"/>
        <w:right w:val="none" w:sz="0" w:space="0" w:color="auto"/>
      </w:divBdr>
      <w:divsChild>
        <w:div w:id="1923906885">
          <w:marLeft w:val="0"/>
          <w:marRight w:val="0"/>
          <w:marTop w:val="0"/>
          <w:marBottom w:val="0"/>
          <w:divBdr>
            <w:top w:val="none" w:sz="0" w:space="0" w:color="auto"/>
            <w:left w:val="none" w:sz="0" w:space="0" w:color="auto"/>
            <w:bottom w:val="none" w:sz="0" w:space="0" w:color="auto"/>
            <w:right w:val="none" w:sz="0" w:space="0" w:color="auto"/>
          </w:divBdr>
          <w:divsChild>
            <w:div w:id="17834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oleObject" Target="embeddings/oleObject1.bin"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Johnson\Application%20Data\Microsoft\Templates\_2007_AMERICAS\2007_gc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13D47066C29F4C951CC74D0BF125BC" ma:contentTypeVersion="4" ma:contentTypeDescription="Create a new document." ma:contentTypeScope="" ma:versionID="9f4d30fe1185cd34aa5605a894cfef7b">
  <xsd:schema xmlns:xsd="http://www.w3.org/2001/XMLSchema" xmlns:xs="http://www.w3.org/2001/XMLSchema" xmlns:p="http://schemas.microsoft.com/office/2006/metadata/properties" xmlns:ns2="7cfb1c45-b869-412f-b957-d2e454639605" xmlns:ns3="90eb10e5-67dc-4e84-a3b4-ab9da64fbb67" targetNamespace="http://schemas.microsoft.com/office/2006/metadata/properties" ma:root="true" ma:fieldsID="a752bb53b4213725a1447b787455b69a" ns2:_="" ns3:_="">
    <xsd:import namespace="7cfb1c45-b869-412f-b957-d2e454639605"/>
    <xsd:import namespace="90eb10e5-67dc-4e84-a3b4-ab9da64fbb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b1c45-b869-412f-b957-d2e454639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eb10e5-67dc-4e84-a3b4-ab9da64fbb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E3B7-9444-45E2-8CCF-E17AF01771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329C65-FAEF-4F58-825F-E81FCBDD8248}"/>
</file>

<file path=customXml/itemProps3.xml><?xml version="1.0" encoding="utf-8"?>
<ds:datastoreItem xmlns:ds="http://schemas.openxmlformats.org/officeDocument/2006/customXml" ds:itemID="{3BA2469A-F845-4FBE-933D-6FD63D574582}">
  <ds:schemaRefs>
    <ds:schemaRef ds:uri="http://schemas.microsoft.com/sharepoint/v3/contenttype/forms"/>
  </ds:schemaRefs>
</ds:datastoreItem>
</file>

<file path=customXml/itemProps4.xml><?xml version="1.0" encoding="utf-8"?>
<ds:datastoreItem xmlns:ds="http://schemas.openxmlformats.org/officeDocument/2006/customXml" ds:itemID="{4D01021F-C10B-409E-B5EC-BB9B37A508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2007_gcreport</ap:Template>
  <ap:Application>Microsoft Office Word</ap:Application>
  <ap:DocSecurity>0</ap:DocSecurity>
  <ap:ScaleCrop>false</ap:ScaleCrop>
  <ap:Company>DOE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RFP</dc:title>
  <dc:subject>State of Hawaii</dc:subject>
  <dc:creator>Wendy Orita</dc:creator>
  <cp:lastModifiedBy>Halaszyn, Jennifer E</cp:lastModifiedBy>
  <cp:revision>6</cp:revision>
  <cp:lastPrinted>2012-11-01T22:45:00Z</cp:lastPrinted>
  <dcterms:created xsi:type="dcterms:W3CDTF">2020-07-10T22:54:00Z</dcterms:created>
  <dcterms:modified xsi:type="dcterms:W3CDTF">2020-07-23T02:51:20Z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yMonth">
    <vt:lpwstr>DayMonth</vt:lpwstr>
  </property>
  <property fmtid="{D5CDD505-2E9C-101B-9397-08002B2CF9AE}" pid="3" name="Year">
    <vt:lpwstr>2007</vt:lpwstr>
  </property>
  <property fmtid="{D5CDD505-2E9C-101B-9397-08002B2CF9AE}" pid="4" name="CCname">
    <vt:lpwstr>CCname</vt:lpwstr>
  </property>
  <property fmtid="{D5CDD505-2E9C-101B-9397-08002B2CF9AE}" pid="5" name="CCphone">
    <vt:lpwstr>+1 CCphone</vt:lpwstr>
  </property>
  <property fmtid="{D5CDD505-2E9C-101B-9397-08002B2CF9AE}" pid="6" name="CCfax">
    <vt:lpwstr>+1 CCfax</vt:lpwstr>
  </property>
  <property fmtid="{D5CDD505-2E9C-101B-9397-08002B2CF9AE}" pid="7" name="CCemail">
    <vt:lpwstr>CCemail</vt:lpwstr>
  </property>
  <property fmtid="{D5CDD505-2E9C-101B-9397-08002B2CF9AE}" pid="8" name="EMname">
    <vt:lpwstr>EMname</vt:lpwstr>
  </property>
  <property fmtid="{D5CDD505-2E9C-101B-9397-08002B2CF9AE}" pid="9" name="EMphone">
    <vt:lpwstr>+1 EMphone</vt:lpwstr>
  </property>
  <property fmtid="{D5CDD505-2E9C-101B-9397-08002B2CF9AE}" pid="10" name="EMfax">
    <vt:lpwstr>+1 EMfax</vt:lpwstr>
  </property>
  <property fmtid="{D5CDD505-2E9C-101B-9397-08002B2CF9AE}" pid="11" name="EMemail">
    <vt:lpwstr>first.last@gartner.com</vt:lpwstr>
  </property>
  <property fmtid="{D5CDD505-2E9C-101B-9397-08002B2CF9AE}" pid="12" name="PropVersion">
    <vt:lpwstr>—Version 1</vt:lpwstr>
  </property>
  <property fmtid="{D5CDD505-2E9C-101B-9397-08002B2CF9AE}" pid="13" name="ContentTypeId">
    <vt:lpwstr>0x010100BF13D47066C29F4C951CC74D0BF125BC</vt:lpwstr>
  </property>
</Properties>
</file>